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rtl w:val="0"/>
        </w:rPr>
        <w:t xml:space="preserve">Setup project di awal sangat penting karena berfungsi sebagai pondasi dari seluruh proses pengembangan aplikasi. Ini memastikan bahwa tim dapat bekerja secara konsisten, efisien, dan terorganisir. Walaupun tahap ini mungkin memakan waktu di awal, setup yang baik akan sangat menghemat waktu dan tenaga dalam jangka panjang, serta membantu mengurangi kesalahan dan masalah teknis selama proses pengembangan aplikasi.Beberapa alasan mengapa setup project di awal pembuatan aplikasi sangat penting:</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6dfty76p11f6" w:id="0"/>
      <w:bookmarkEnd w:id="0"/>
      <w:r w:rsidDel="00000000" w:rsidR="00000000" w:rsidRPr="00000000">
        <w:rPr>
          <w:b w:val="1"/>
          <w:color w:val="000000"/>
          <w:sz w:val="26"/>
          <w:szCs w:val="26"/>
          <w:rtl w:val="0"/>
        </w:rPr>
        <w:t xml:space="preserve">1. Konsistensi dalam Pengembangan</w:t>
      </w:r>
    </w:p>
    <w:p w:rsidR="00000000" w:rsidDel="00000000" w:rsidP="00000000" w:rsidRDefault="00000000" w:rsidRPr="00000000" w14:paraId="00000003">
      <w:pPr>
        <w:numPr>
          <w:ilvl w:val="0"/>
          <w:numId w:val="1"/>
        </w:numPr>
        <w:spacing w:after="240" w:before="240" w:lineRule="auto"/>
        <w:ind w:left="720" w:hanging="360"/>
      </w:pPr>
      <w:r w:rsidDel="00000000" w:rsidR="00000000" w:rsidRPr="00000000">
        <w:rPr>
          <w:rtl w:val="0"/>
        </w:rPr>
        <w:t xml:space="preserve">Dengan setup yang baik, (misalnya menggunakan Prettier), dan testing framework (seperti Cypress), semua anggota tim akan mengikuti standar pengembangan yang sama. Ini menciptakan konsistensi dalam penulisan kode, membuat kode lebih mudah dipahami dan dipelihara oleh siapa pun yang bekerja dalam proyek tersebut.</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6yniwenlxrbk" w:id="1"/>
      <w:bookmarkEnd w:id="1"/>
      <w:r w:rsidDel="00000000" w:rsidR="00000000" w:rsidRPr="00000000">
        <w:rPr>
          <w:b w:val="1"/>
          <w:color w:val="000000"/>
          <w:sz w:val="26"/>
          <w:szCs w:val="26"/>
          <w:rtl w:val="0"/>
        </w:rPr>
        <w:t xml:space="preserve">2. Meningkatkan Produktivitas</w:t>
      </w:r>
    </w:p>
    <w:p w:rsidR="00000000" w:rsidDel="00000000" w:rsidP="00000000" w:rsidRDefault="00000000" w:rsidRPr="00000000" w14:paraId="00000005">
      <w:pPr>
        <w:numPr>
          <w:ilvl w:val="0"/>
          <w:numId w:val="3"/>
        </w:numPr>
        <w:spacing w:after="240" w:before="240" w:lineRule="auto"/>
        <w:ind w:left="720" w:hanging="360"/>
      </w:pPr>
      <w:r w:rsidDel="00000000" w:rsidR="00000000" w:rsidRPr="00000000">
        <w:rPr>
          <w:rtl w:val="0"/>
        </w:rPr>
        <w:t xml:space="preserve">Dengan project setup yang benar di awal, pengembang bisa fokus langsung pada pengembangan fitur tanpa harus memikirkan konfigurasi environment, dependensi, atau alur kerja. </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w022wtun6fu5" w:id="2"/>
      <w:bookmarkEnd w:id="2"/>
      <w:r w:rsidDel="00000000" w:rsidR="00000000" w:rsidRPr="00000000">
        <w:rPr>
          <w:b w:val="1"/>
          <w:color w:val="000000"/>
          <w:sz w:val="26"/>
          <w:szCs w:val="26"/>
          <w:rtl w:val="0"/>
        </w:rPr>
        <w:t xml:space="preserve">3. Memudahkan Kolaborasi dan Skala Tim</w:t>
      </w:r>
    </w:p>
    <w:p w:rsidR="00000000" w:rsidDel="00000000" w:rsidP="00000000" w:rsidRDefault="00000000" w:rsidRPr="00000000" w14:paraId="00000007">
      <w:pPr>
        <w:numPr>
          <w:ilvl w:val="0"/>
          <w:numId w:val="2"/>
        </w:numPr>
        <w:spacing w:after="240" w:before="240" w:lineRule="auto"/>
        <w:ind w:left="720" w:hanging="360"/>
      </w:pPr>
      <w:r w:rsidDel="00000000" w:rsidR="00000000" w:rsidRPr="00000000">
        <w:rPr>
          <w:rtl w:val="0"/>
        </w:rPr>
        <w:t xml:space="preserve">Jika Anda bekerja dalam tim, setup project yang baik memungkinkan pengembang baru untuk bergabung dengan mudah. Mereka dapat mulai bekerja tanpa harus mempelajari pengaturan proyek dari awal atau memperbaiki kesalahan setup. Dengan adanya dokumentasi yang baik dan setup yang otomatis (misalnya melalui file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.prettierrc</w:t>
      </w:r>
      <w:r w:rsidDel="00000000" w:rsidR="00000000" w:rsidRPr="00000000">
        <w:rPr>
          <w:rtl w:val="0"/>
        </w:rPr>
        <w:t xml:space="preserve">), setiap anggota tim bisa langsung menjalankan environment yang sama.</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