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Hubungan antara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Software Quality Assurance (SQA)</w:t>
      </w:r>
      <w:r w:rsidDel="00000000" w:rsidR="00000000" w:rsidRPr="00000000">
        <w:rPr>
          <w:rtl w:val="0"/>
        </w:rPr>
        <w:t xml:space="preserve"> sangat erat, karena SQA adalah bagian penting dari proses pengembangan perangkat lunak yang mengikuti </w:t>
      </w:r>
      <w:r w:rsidDel="00000000" w:rsidR="00000000" w:rsidRPr="00000000">
        <w:rPr>
          <w:rtl w:val="0"/>
        </w:rPr>
        <w:t xml:space="preserve">metodologi Agile.Agile</w:t>
      </w:r>
      <w:r w:rsidDel="00000000" w:rsidR="00000000" w:rsidRPr="00000000">
        <w:rPr>
          <w:rtl w:val="0"/>
        </w:rPr>
        <w:t xml:space="preserve"> memberikan kerangka kerja di mana </w:t>
      </w:r>
      <w:r w:rsidDel="00000000" w:rsidR="00000000" w:rsidRPr="00000000">
        <w:rPr>
          <w:rtl w:val="0"/>
        </w:rPr>
        <w:t xml:space="preserve">SQA</w:t>
      </w:r>
      <w:r w:rsidDel="00000000" w:rsidR="00000000" w:rsidRPr="00000000">
        <w:rPr>
          <w:rtl w:val="0"/>
        </w:rPr>
        <w:t xml:space="preserve"> dapat beroperasi secara dinamis dan efisien melalui pengujian berkelanjutan, pendekatan kolaboratif, dan integrasi pengujian otomatis. Dengan </w:t>
      </w:r>
      <w:r w:rsidDel="00000000" w:rsidR="00000000" w:rsidRPr="00000000">
        <w:rPr>
          <w:rtl w:val="0"/>
        </w:rPr>
        <w:t xml:space="preserve">Agile</w:t>
      </w:r>
      <w:r w:rsidDel="00000000" w:rsidR="00000000" w:rsidRPr="00000000">
        <w:rPr>
          <w:rtl w:val="0"/>
        </w:rPr>
        <w:t xml:space="preserve">, SQA menjadi lebih terlibat dalam siklus pengembangan, yang berarti kualitas perangkat lunak dapat dipantau dan dijaga di setiap tahap   produksi.Beberapa poin utama yang menjelaskan hubungan tersebut: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3qdm752pj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Kolaborasi dan Pengembangan Iteratif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menekankan pengembangan perangkat lunak secara </w:t>
      </w:r>
      <w:r w:rsidDel="00000000" w:rsidR="00000000" w:rsidRPr="00000000">
        <w:rPr>
          <w:b w:val="1"/>
          <w:rtl w:val="0"/>
        </w:rPr>
        <w:t xml:space="preserve">iteratif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inkremental</w:t>
      </w:r>
      <w:r w:rsidDel="00000000" w:rsidR="00000000" w:rsidRPr="00000000">
        <w:rPr>
          <w:rtl w:val="0"/>
        </w:rPr>
        <w:t xml:space="preserve">, di mana produk dikembangkan dalam sprint atau iterasi singkat.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</w:t>
      </w:r>
      <w:r w:rsidDel="00000000" w:rsidR="00000000" w:rsidRPr="00000000">
        <w:rPr>
          <w:rtl w:val="0"/>
        </w:rPr>
        <w:t xml:space="preserve"> dalam Agile juga dilakukan secara iteratif. Pengujian dilakukan pada setiap iterasi sehingga masalah kualitas dapat ditemukan dan diperbaiki lebih awal.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 </w:t>
      </w:r>
      <w:r w:rsidDel="00000000" w:rsidR="00000000" w:rsidRPr="00000000">
        <w:rPr>
          <w:b w:val="1"/>
          <w:rtl w:val="0"/>
        </w:rPr>
        <w:t xml:space="preserve">SQA</w:t>
      </w:r>
      <w:r w:rsidDel="00000000" w:rsidR="00000000" w:rsidRPr="00000000">
        <w:rPr>
          <w:rtl w:val="0"/>
        </w:rPr>
        <w:t xml:space="preserve"> bekerja bersama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secara kolaboratif untuk memastikan bahwa kualitas dijaga sepanjang proses, bukan hanya di akhir siklus pengembangan.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m4hghzwwn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Continuous Testing (Pengujian Berkelanjutan)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Dalam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, pengujian dilakukan secara </w:t>
      </w:r>
      <w:r w:rsidDel="00000000" w:rsidR="00000000" w:rsidRPr="00000000">
        <w:rPr>
          <w:b w:val="1"/>
          <w:rtl w:val="0"/>
        </w:rPr>
        <w:t xml:space="preserve">berkesinambungan</w:t>
      </w:r>
      <w:r w:rsidDel="00000000" w:rsidR="00000000" w:rsidRPr="00000000">
        <w:rPr>
          <w:rtl w:val="0"/>
        </w:rPr>
        <w:t xml:space="preserve"> di sepanjang siklus pengembangan, bukan hanya setelah fitur selesai dikembangkan.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</w:t>
      </w:r>
      <w:r w:rsidDel="00000000" w:rsidR="00000000" w:rsidRPr="00000000">
        <w:rPr>
          <w:rtl w:val="0"/>
        </w:rPr>
        <w:t xml:space="preserve"> dalam Agile berfokus pada </w:t>
      </w:r>
      <w:r w:rsidDel="00000000" w:rsidR="00000000" w:rsidRPr="00000000">
        <w:rPr>
          <w:b w:val="1"/>
          <w:rtl w:val="0"/>
        </w:rPr>
        <w:t xml:space="preserve">Continuous Testing</w:t>
      </w:r>
      <w:r w:rsidDel="00000000" w:rsidR="00000000" w:rsidRPr="00000000">
        <w:rPr>
          <w:rtl w:val="0"/>
        </w:rPr>
        <w:t xml:space="preserve">, yang berarti pengujian otomatis dan manual dilakukan secara terus-menerus, seiring dengan perkembangan kode. Hal ini memungkinkan deteksi dan perbaikan bug lebih cepat.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wcr1s6uxe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Keterlibatan SQA dalam Setiap Tahap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Dalam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, tim </w:t>
      </w:r>
      <w:r w:rsidDel="00000000" w:rsidR="00000000" w:rsidRPr="00000000">
        <w:rPr>
          <w:b w:val="1"/>
          <w:rtl w:val="0"/>
        </w:rPr>
        <w:t xml:space="preserve">SQA</w:t>
      </w:r>
      <w:r w:rsidDel="00000000" w:rsidR="00000000" w:rsidRPr="00000000">
        <w:rPr>
          <w:rtl w:val="0"/>
        </w:rPr>
        <w:t xml:space="preserve"> tidak hanya bekerja di akhir siklus pengembangan tetapi terlibat dalam </w:t>
      </w:r>
      <w:r w:rsidDel="00000000" w:rsidR="00000000" w:rsidRPr="00000000">
        <w:rPr>
          <w:b w:val="1"/>
          <w:rtl w:val="0"/>
        </w:rPr>
        <w:t xml:space="preserve">setiap tahap</w:t>
      </w:r>
      <w:r w:rsidDel="00000000" w:rsidR="00000000" w:rsidRPr="00000000">
        <w:rPr>
          <w:rtl w:val="0"/>
        </w:rPr>
        <w:t xml:space="preserve">, mulai dari perencanaan, pengembangan, hingga pengujian dan pengiriman.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SQA berperan dalam memastikan bahwa </w:t>
      </w: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definition of done</w:t>
      </w:r>
      <w:r w:rsidDel="00000000" w:rsidR="00000000" w:rsidRPr="00000000">
        <w:rPr>
          <w:rtl w:val="0"/>
        </w:rPr>
        <w:t xml:space="preserve"> untuk setiap user story tercapai. Mereka juga membantu menetapkan standar dan alat pengujian yang dibutuhkan.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6t2jjssnu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Automation Testing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testing</w:t>
      </w:r>
      <w:r w:rsidDel="00000000" w:rsidR="00000000" w:rsidRPr="00000000">
        <w:rPr>
          <w:rtl w:val="0"/>
        </w:rPr>
        <w:t xml:space="preserve"> sangat penting dalam metodologi Agile karena frekuensi </w:t>
      </w:r>
      <w:r w:rsidDel="00000000" w:rsidR="00000000" w:rsidRPr="00000000">
        <w:rPr>
          <w:b w:val="1"/>
          <w:rtl w:val="0"/>
        </w:rPr>
        <w:t xml:space="preserve">regression testing</w:t>
      </w:r>
      <w:r w:rsidDel="00000000" w:rsidR="00000000" w:rsidRPr="00000000">
        <w:rPr>
          <w:rtl w:val="0"/>
        </w:rPr>
        <w:t xml:space="preserve"> yang tinggi. Pengujian otomatis diperlukan untuk menjaga efisiensi dalam menguji fungsionalitas lama saat fitur baru ditambahkan.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SQA</w:t>
      </w:r>
      <w:r w:rsidDel="00000000" w:rsidR="00000000" w:rsidRPr="00000000">
        <w:rPr>
          <w:rtl w:val="0"/>
        </w:rPr>
        <w:t xml:space="preserve"> dalam Agile banyak berfokus pada penggunaan alat </w:t>
      </w:r>
      <w:r w:rsidDel="00000000" w:rsidR="00000000" w:rsidRPr="00000000">
        <w:rPr>
          <w:b w:val="1"/>
          <w:rtl w:val="0"/>
        </w:rPr>
        <w:t xml:space="preserve">automated testing</w:t>
      </w:r>
      <w:r w:rsidDel="00000000" w:rsidR="00000000" w:rsidRPr="00000000">
        <w:rPr>
          <w:rtl w:val="0"/>
        </w:rPr>
        <w:t xml:space="preserve"> seperti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, atau </w:t>
      </w: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 untuk memaksimalkan efisiensi dan kecepatan dalam pengujian berulang.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ruaopjbeh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Feedback Cepat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Agile berfokus pada siklus umpan balik yang cepat dari pelanggan atau pengguna untuk meningkatkan produk.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 </w:t>
      </w:r>
      <w:r w:rsidDel="00000000" w:rsidR="00000000" w:rsidRPr="00000000">
        <w:rPr>
          <w:b w:val="1"/>
          <w:rtl w:val="0"/>
        </w:rPr>
        <w:t xml:space="preserve">SQA</w:t>
      </w:r>
      <w:r w:rsidDel="00000000" w:rsidR="00000000" w:rsidRPr="00000000">
        <w:rPr>
          <w:rtl w:val="0"/>
        </w:rPr>
        <w:t xml:space="preserve"> mengelola </w:t>
      </w: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 terkait kualitas dan hasil pengujian untuk memaksimalkan peningkatan berkelanjutan dan memastikan bahwa produk sesuai dengan harapan.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