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09cku8vig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Profiles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profil konfigurasi variabel global untuk setiap lingkungan pengujian (development, staging, production, dll.).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Membuat variabel global yang dapat digunakan di seluruh test case, seperti URL, username, password, dll.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Mengatur nilai variabel sesuai dengan lingkungan pengujian.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e19hkq75u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Cases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Tempat menyimpan semua skrip pengujian (test cases).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Menulis dan mengorganisasi skenario pengujian individu.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Setiap test case adalah unit pengujian tunggal yang berisi langkah-langkah pengujian (manual atau script-based).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7nffs5jns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Object Repository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elemen web atau objek UI yang diidentifikasi selama proses pengujian.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Menyimpan dan mengelola selector elemen seperti XPath, CSS selector, atau ID.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Objek di sini dapat digunakan kembali di berbagai test case untuk mengurangi redundansi.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uvpy9l31eq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Test Suites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Mengelompokkan beberapa test case menjadi satu suite untuk pengujian batch.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Menjalankan beberapa test case sekaligus.</w:t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Mengatur urutan eksekusi dan mengatur parameter yang dapat diteruskan ke test case.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0pqebfc3e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Data Files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file data eksternal yang digunakan untuk pengujian berbasis data (data-driven testing).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Mengimpor data dari file Excel, CSV, database, atau sumber data lainnya.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Mengotomasi pengujian dengan berbagai data input.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j1i1fjjbo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Checkpoints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data snapshot yang digunakan untuk validasi data selama pengujian.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Membandingkan data runtime dengan data referensi.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Memverifikasi apakah data yang ditampilkan di aplikasi sesuai dengan data yang diharapkan.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kr4331i8w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7. Keywords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Tempat menyimpan custom keywords atau fungsi yang dibuat pengguna.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2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Membuat reusable functions untuk digunakan di berbagai test case.</w:t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Mempermudah skrip pengujian dengan fungsi tambahan yang tidak disediakan secara default oleh Katalon.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orcgazg23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Test Listeners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skrip listener yang berjalan pada event tertentu selama eksekusi pengujian.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Mengatur tindakan yang dilakukan sebelum atau setelah test case/test suite dijalankan.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Contoh: Mengambil screenshot saat test case gagal.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vnlfcnht89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9. Reports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hasil eksekusi pengujian dalam bentuk laporan.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Menyediakan informasi detail seperti test case yang berhasil/gagal, log error, dan durasi eksekusi.</w:t>
      </w:r>
    </w:p>
    <w:p w:rsidR="00000000" w:rsidDel="00000000" w:rsidP="00000000" w:rsidRDefault="00000000" w:rsidRPr="00000000" w14:paraId="00000035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Laporan dapat dihasilkan dalam format seperti HTML, PDF, atau XML.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y9ocmq7ho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Include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skrip tambahan, library, atau file konfigurasi lain yang diperlukan oleh proyek.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Menyediakan tempat untuk skrip atau kode yang akan dimuat secara dinamis ke dalam proyek.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Biasanya berisi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scripts.groovy</w:t>
      </w:r>
      <w:r w:rsidDel="00000000" w:rsidR="00000000" w:rsidRPr="00000000">
        <w:rPr>
          <w:rtl w:val="0"/>
        </w:rPr>
        <w:t xml:space="preserve"> dan library eksternal.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jhqx2rsud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Plugins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Fungsi:</w:t>
      </w:r>
      <w:r w:rsidDel="00000000" w:rsidR="00000000" w:rsidRPr="00000000">
        <w:rPr>
          <w:rtl w:val="0"/>
        </w:rPr>
        <w:t xml:space="preserve"> Menyimpan plugin pihak ketiga atau tambahan fitur untuk Katalon.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Kegunaan: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Memperluas fungsi Katalon dengan plugin seperti integrasi CI/CD, testing API, atau tools analitik lainnya.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lxvkrakcd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File Penting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konfigurasi untuk menentukan file/folder mana yang tidak perlu dimasukkan ke dalam repository Git.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build.gradle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konfigurasi untuk mengelola dependensi proyek menggunakan Gradle.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console.properties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konfigurasi untuk menjalankan proyek Katalon melalui mode console (otomatisasi tanpa GUI).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Semua folder dan file ini saling mendukung untuk memastikan proyek pengujian dapat dikelola, dieksekusi, dan dianalisis secara efisien.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