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E7C" w:rsidRPr="00970FFE" w:rsidRDefault="00970FFE" w:rsidP="00970FFE">
      <w:pPr>
        <w:jc w:val="center"/>
      </w:pPr>
      <w:r w:rsidRPr="00970FFE">
        <w:rPr>
          <w:rFonts w:eastAsia="Arial"/>
          <w:b/>
          <w:bCs/>
          <w:sz w:val="26"/>
          <w:szCs w:val="26"/>
        </w:rPr>
        <w:t>THE SIVAKASI LIONS VISION ACADEMY</w:t>
      </w:r>
    </w:p>
    <w:p w:rsidR="00515E7C" w:rsidRPr="00970FFE" w:rsidRDefault="00970FFE" w:rsidP="00970FFE">
      <w:pPr>
        <w:tabs>
          <w:tab w:val="right" w:pos="9026"/>
        </w:tabs>
        <w:jc w:val="both"/>
      </w:pPr>
      <w:r w:rsidRPr="00970FFE">
        <w:rPr>
          <w:rFonts w:eastAsia="Arial"/>
          <w:sz w:val="22"/>
          <w:szCs w:val="22"/>
        </w:rPr>
        <w:t>Name: _______________________________</w:t>
      </w:r>
      <w:r w:rsidRPr="00970FFE">
        <w:rPr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Date: _______________</w:t>
      </w:r>
    </w:p>
    <w:p w:rsidR="00515E7C" w:rsidRPr="00970FFE" w:rsidRDefault="00970FFE" w:rsidP="00970FFE">
      <w:pPr>
        <w:tabs>
          <w:tab w:val="left" w:pos="4680"/>
        </w:tabs>
        <w:jc w:val="both"/>
      </w:pPr>
      <w:r w:rsidRPr="00970FFE">
        <w:rPr>
          <w:rFonts w:eastAsia="Arial"/>
          <w:sz w:val="22"/>
          <w:szCs w:val="22"/>
        </w:rPr>
        <w:t>Grade: XII</w:t>
      </w:r>
      <w:r w:rsidRPr="00970FFE">
        <w:rPr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Subject: Biology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  <w:t xml:space="preserve">            </w:t>
      </w:r>
      <w:r w:rsidRPr="00970FFE">
        <w:rPr>
          <w:rFonts w:eastAsia="Arial"/>
          <w:sz w:val="22"/>
          <w:szCs w:val="22"/>
        </w:rPr>
        <w:t>Term I</w:t>
      </w:r>
    </w:p>
    <w:p w:rsidR="00515E7C" w:rsidRPr="00970FFE" w:rsidRDefault="00970FFE" w:rsidP="00970FFE">
      <w:pPr>
        <w:jc w:val="center"/>
      </w:pPr>
      <w:r>
        <w:rPr>
          <w:rFonts w:eastAsia="Arial"/>
          <w:sz w:val="22"/>
          <w:szCs w:val="22"/>
        </w:rPr>
        <w:t xml:space="preserve">             </w:t>
      </w:r>
      <w:r w:rsidRPr="00970FFE">
        <w:rPr>
          <w:rFonts w:eastAsia="Arial"/>
          <w:sz w:val="22"/>
          <w:szCs w:val="22"/>
        </w:rPr>
        <w:t>Worksheet I</w:t>
      </w:r>
    </w:p>
    <w:p w:rsidR="00515E7C" w:rsidRPr="00970FFE" w:rsidRDefault="00515E7C" w:rsidP="00970FFE">
      <w:pPr>
        <w:pBdr>
          <w:bottom w:val="single" w:sz="6" w:space="1" w:color="000000"/>
        </w:pBdr>
        <w:jc w:val="both"/>
      </w:pPr>
    </w:p>
    <w:p w:rsidR="00515E7C" w:rsidRPr="00970FFE" w:rsidRDefault="00970FFE" w:rsidP="00970FFE">
      <w:pPr>
        <w:spacing w:before="80"/>
        <w:jc w:val="center"/>
        <w:rPr>
          <w:b/>
        </w:rPr>
      </w:pPr>
      <w:r w:rsidRPr="00970FFE">
        <w:rPr>
          <w:rFonts w:eastAsia="Arial"/>
          <w:b/>
          <w:bCs/>
          <w:sz w:val="24"/>
          <w:szCs w:val="24"/>
          <w:u w:val="single"/>
        </w:rPr>
        <w:t xml:space="preserve">Lesson – </w:t>
      </w:r>
      <w:proofErr w:type="gramStart"/>
      <w:r w:rsidRPr="00970FFE">
        <w:rPr>
          <w:rFonts w:eastAsia="Arial"/>
          <w:b/>
          <w:bCs/>
          <w:sz w:val="24"/>
          <w:szCs w:val="24"/>
          <w:u w:val="single"/>
        </w:rPr>
        <w:t>1</w:t>
      </w:r>
      <w:r w:rsidRPr="00970FFE">
        <w:rPr>
          <w:rFonts w:eastAsia="Arial"/>
          <w:b/>
          <w:bCs/>
          <w:sz w:val="24"/>
          <w:szCs w:val="24"/>
        </w:rPr>
        <w:t xml:space="preserve">  </w:t>
      </w:r>
      <w:r w:rsidRPr="00970FFE">
        <w:rPr>
          <w:rFonts w:eastAsia="Arial"/>
          <w:b/>
          <w:bCs/>
          <w:sz w:val="24"/>
          <w:szCs w:val="24"/>
          <w:u w:val="single"/>
        </w:rPr>
        <w:t>Sexual</w:t>
      </w:r>
      <w:proofErr w:type="gramEnd"/>
      <w:r w:rsidRPr="00970FFE">
        <w:rPr>
          <w:rFonts w:eastAsia="Arial"/>
          <w:b/>
          <w:bCs/>
          <w:sz w:val="24"/>
          <w:szCs w:val="24"/>
          <w:u w:val="single"/>
        </w:rPr>
        <w:t xml:space="preserve"> Reproduction in Plants</w:t>
      </w:r>
    </w:p>
    <w:p w:rsidR="00515E7C" w:rsidRPr="00970FFE" w:rsidRDefault="00970FFE" w:rsidP="00970FFE">
      <w:pPr>
        <w:spacing w:before="200"/>
        <w:jc w:val="both"/>
        <w:rPr>
          <w:b/>
        </w:rPr>
      </w:pPr>
      <w:r w:rsidRPr="00970FFE">
        <w:rPr>
          <w:rFonts w:eastAsia="Arial"/>
          <w:b/>
          <w:sz w:val="22"/>
          <w:szCs w:val="22"/>
          <w:u w:val="single"/>
        </w:rPr>
        <w:t>I. Choose the correct options.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1. The male reproductive part of a flower is called: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    a. Pistil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b. Stamen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c. Sepal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d. Petal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2. Which part of the flower develops into a fruit after fertilization</w:t>
      </w:r>
      <w:r w:rsidRPr="00970FFE">
        <w:rPr>
          <w:rFonts w:eastAsia="Arial"/>
          <w:sz w:val="22"/>
          <w:szCs w:val="22"/>
        </w:rPr>
        <w:t>?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    a. Ovule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b. Ovary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c. Style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d. S</w:t>
      </w:r>
      <w:r w:rsidRPr="00970FFE">
        <w:rPr>
          <w:rFonts w:eastAsia="Arial"/>
          <w:sz w:val="22"/>
          <w:szCs w:val="22"/>
        </w:rPr>
        <w:t>tigma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3. Double </w:t>
      </w:r>
      <w:proofErr w:type="spellStart"/>
      <w:r w:rsidRPr="00970FFE">
        <w:rPr>
          <w:rFonts w:eastAsia="Arial"/>
          <w:sz w:val="22"/>
          <w:szCs w:val="22"/>
        </w:rPr>
        <w:t>fertilisation</w:t>
      </w:r>
      <w:proofErr w:type="spellEnd"/>
      <w:r w:rsidRPr="00970FFE">
        <w:rPr>
          <w:rFonts w:eastAsia="Arial"/>
          <w:sz w:val="22"/>
          <w:szCs w:val="22"/>
        </w:rPr>
        <w:t xml:space="preserve"> is a characteristic feature of: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    a. Gymnosperms   </w:t>
      </w:r>
      <w:r w:rsidRPr="00970FFE">
        <w:rPr>
          <w:rFonts w:eastAsia="Arial"/>
          <w:sz w:val="22"/>
          <w:szCs w:val="22"/>
        </w:rPr>
        <w:t xml:space="preserve">  b. Bryophytes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c. Angiosperms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d. </w:t>
      </w:r>
      <w:proofErr w:type="spellStart"/>
      <w:r w:rsidRPr="00970FFE">
        <w:rPr>
          <w:rFonts w:eastAsia="Arial"/>
          <w:sz w:val="22"/>
          <w:szCs w:val="22"/>
        </w:rPr>
        <w:t>Pteridophytes</w:t>
      </w:r>
      <w:proofErr w:type="spellEnd"/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4. The transfer of pollen grains from anther to stigma is called: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    a. </w:t>
      </w:r>
      <w:proofErr w:type="spellStart"/>
      <w:r w:rsidRPr="00970FFE">
        <w:rPr>
          <w:rFonts w:eastAsia="Arial"/>
          <w:sz w:val="22"/>
          <w:szCs w:val="22"/>
        </w:rPr>
        <w:t>Fertilisation</w:t>
      </w:r>
      <w:proofErr w:type="spellEnd"/>
      <w:r w:rsidRPr="00970FFE">
        <w:rPr>
          <w:rFonts w:eastAsia="Arial"/>
          <w:sz w:val="22"/>
          <w:szCs w:val="22"/>
        </w:rPr>
        <w:t xml:space="preserve">          b. G</w:t>
      </w:r>
      <w:r w:rsidRPr="00970FFE">
        <w:rPr>
          <w:rFonts w:eastAsia="Arial"/>
          <w:sz w:val="22"/>
          <w:szCs w:val="22"/>
        </w:rPr>
        <w:t xml:space="preserve">ermination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c. Pollination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d. Dispersal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5. The embryo sac in angiosperms is:</w:t>
      </w:r>
    </w:p>
    <w:p w:rsidR="00970FFE" w:rsidRDefault="00970FFE" w:rsidP="00970FFE">
      <w:pPr>
        <w:jc w:val="both"/>
        <w:rPr>
          <w:rFonts w:eastAsia="Arial"/>
          <w:sz w:val="22"/>
          <w:szCs w:val="22"/>
        </w:rPr>
      </w:pPr>
      <w:r w:rsidRPr="00970FFE">
        <w:rPr>
          <w:rFonts w:eastAsia="Arial"/>
          <w:sz w:val="22"/>
          <w:szCs w:val="22"/>
        </w:rPr>
        <w:t xml:space="preserve">    a. Male gametophyte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b. Female gametophyte          </w:t>
      </w:r>
    </w:p>
    <w:p w:rsidR="00515E7C" w:rsidRPr="00970FFE" w:rsidRDefault="00970FFE" w:rsidP="00970FFE">
      <w:pPr>
        <w:jc w:val="both"/>
      </w:pPr>
      <w:r>
        <w:rPr>
          <w:rFonts w:eastAsia="Arial"/>
          <w:sz w:val="22"/>
          <w:szCs w:val="22"/>
        </w:rPr>
        <w:t xml:space="preserve">    </w:t>
      </w:r>
      <w:r w:rsidRPr="00970FFE">
        <w:rPr>
          <w:rFonts w:eastAsia="Arial"/>
          <w:sz w:val="22"/>
          <w:szCs w:val="22"/>
        </w:rPr>
        <w:t xml:space="preserve">c. Sporophyte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d. Endosperm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6. Which of the following is an example of self-pollination?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    a. Maize          </w:t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b. Wheat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 xml:space="preserve">c. Papaya          </w:t>
      </w:r>
      <w:r>
        <w:rPr>
          <w:rFonts w:eastAsia="Arial"/>
          <w:sz w:val="22"/>
          <w:szCs w:val="22"/>
        </w:rPr>
        <w:tab/>
      </w:r>
      <w:r>
        <w:rPr>
          <w:rFonts w:eastAsia="Arial"/>
          <w:sz w:val="22"/>
          <w:szCs w:val="22"/>
        </w:rPr>
        <w:tab/>
      </w:r>
      <w:r w:rsidRPr="00970FFE">
        <w:rPr>
          <w:rFonts w:eastAsia="Arial"/>
          <w:sz w:val="22"/>
          <w:szCs w:val="22"/>
        </w:rPr>
        <w:t>d. Cucumber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spacing w:before="200"/>
        <w:jc w:val="both"/>
        <w:rPr>
          <w:b/>
        </w:rPr>
      </w:pPr>
      <w:r w:rsidRPr="00970FFE">
        <w:rPr>
          <w:rFonts w:eastAsia="Arial"/>
          <w:b/>
          <w:sz w:val="22"/>
          <w:szCs w:val="22"/>
          <w:u w:val="single"/>
        </w:rPr>
        <w:t>II. Fill in the blanks.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1. The _______________ is the sticky top part of the pistil that receives pollen grains.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2. In angiosperms, after </w:t>
      </w:r>
      <w:proofErr w:type="spellStart"/>
      <w:r w:rsidRPr="00970FFE">
        <w:rPr>
          <w:rFonts w:eastAsia="Arial"/>
          <w:sz w:val="22"/>
          <w:szCs w:val="22"/>
        </w:rPr>
        <w:t>fertilisation</w:t>
      </w:r>
      <w:proofErr w:type="spellEnd"/>
      <w:r w:rsidRPr="00970FFE">
        <w:rPr>
          <w:rFonts w:eastAsia="Arial"/>
          <w:sz w:val="22"/>
          <w:szCs w:val="22"/>
        </w:rPr>
        <w:t>, the ovule develops into a ___</w:t>
      </w:r>
      <w:r w:rsidRPr="00970FFE">
        <w:rPr>
          <w:rFonts w:eastAsia="Arial"/>
          <w:sz w:val="22"/>
          <w:szCs w:val="22"/>
        </w:rPr>
        <w:t>____________.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3. The fusion of the male gamete with the egg cell is called _______________.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4. Pollen grains are produced in the _______________ of the stamen.</w:t>
      </w:r>
    </w:p>
    <w:p w:rsidR="00515E7C" w:rsidRPr="00970FFE" w:rsidRDefault="00515E7C" w:rsidP="00970FFE">
      <w:pPr>
        <w:jc w:val="both"/>
        <w:rPr>
          <w:b/>
        </w:rPr>
      </w:pPr>
    </w:p>
    <w:p w:rsidR="00515E7C" w:rsidRPr="00970FFE" w:rsidRDefault="00970FFE" w:rsidP="00970FFE">
      <w:pPr>
        <w:spacing w:before="200"/>
        <w:jc w:val="both"/>
        <w:rPr>
          <w:b/>
        </w:rPr>
      </w:pPr>
      <w:r w:rsidRPr="00970FFE">
        <w:rPr>
          <w:rFonts w:eastAsia="Arial"/>
          <w:b/>
          <w:sz w:val="22"/>
          <w:szCs w:val="22"/>
          <w:u w:val="single"/>
        </w:rPr>
        <w:t>III. Write 'T' for true statements and 'F' for false ones.</w:t>
      </w: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1. Pollination and </w:t>
      </w:r>
      <w:proofErr w:type="spellStart"/>
      <w:r w:rsidRPr="00970FFE">
        <w:rPr>
          <w:rFonts w:eastAsia="Arial"/>
          <w:sz w:val="22"/>
          <w:szCs w:val="22"/>
        </w:rPr>
        <w:t>fertilisation</w:t>
      </w:r>
      <w:proofErr w:type="spellEnd"/>
      <w:r w:rsidRPr="00970FFE">
        <w:rPr>
          <w:rFonts w:eastAsia="Arial"/>
          <w:sz w:val="22"/>
          <w:szCs w:val="22"/>
        </w:rPr>
        <w:t xml:space="preserve"> a</w:t>
      </w:r>
      <w:r w:rsidRPr="00970FFE">
        <w:rPr>
          <w:rFonts w:eastAsia="Arial"/>
          <w:sz w:val="22"/>
          <w:szCs w:val="22"/>
        </w:rPr>
        <w:t>re the same process. ___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 xml:space="preserve">2. Wind-pollinated flowers are usually large and brightly </w:t>
      </w:r>
      <w:proofErr w:type="spellStart"/>
      <w:r w:rsidRPr="00970FFE">
        <w:rPr>
          <w:rFonts w:eastAsia="Arial"/>
          <w:sz w:val="22"/>
          <w:szCs w:val="22"/>
        </w:rPr>
        <w:t>coloured</w:t>
      </w:r>
      <w:proofErr w:type="spellEnd"/>
      <w:r w:rsidRPr="00970FFE">
        <w:rPr>
          <w:rFonts w:eastAsia="Arial"/>
          <w:sz w:val="22"/>
          <w:szCs w:val="22"/>
        </w:rPr>
        <w:t>. ___</w:t>
      </w:r>
    </w:p>
    <w:p w:rsidR="00515E7C" w:rsidRPr="00970FFE" w:rsidRDefault="00515E7C" w:rsidP="00970FFE">
      <w:pPr>
        <w:jc w:val="both"/>
      </w:pPr>
      <w:bookmarkStart w:id="0" w:name="_GoBack"/>
      <w:bookmarkEnd w:id="0"/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3. The endosperm in angiosperms provides nutrition to the developing embryo. ___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4. The anther is the part of the stamen that produces pollen grains. ___</w:t>
      </w:r>
    </w:p>
    <w:p w:rsidR="00515E7C" w:rsidRPr="00970FFE" w:rsidRDefault="00515E7C" w:rsidP="00970FFE">
      <w:pPr>
        <w:jc w:val="both"/>
      </w:pPr>
    </w:p>
    <w:p w:rsidR="00515E7C" w:rsidRPr="00970FFE" w:rsidRDefault="00970FFE" w:rsidP="00970FFE">
      <w:pPr>
        <w:jc w:val="both"/>
      </w:pPr>
      <w:r w:rsidRPr="00970FFE">
        <w:rPr>
          <w:rFonts w:eastAsia="Arial"/>
          <w:sz w:val="22"/>
          <w:szCs w:val="22"/>
        </w:rPr>
        <w:t>5</w:t>
      </w:r>
      <w:r w:rsidRPr="00970FFE">
        <w:rPr>
          <w:rFonts w:eastAsia="Arial"/>
          <w:sz w:val="22"/>
          <w:szCs w:val="22"/>
        </w:rPr>
        <w:t>. In cross-pollination, pollen is transferred from one flower to another flower of a different plant. ___</w:t>
      </w:r>
    </w:p>
    <w:p w:rsidR="00515E7C" w:rsidRPr="00970FFE" w:rsidRDefault="00515E7C" w:rsidP="00970FFE">
      <w:pPr>
        <w:spacing w:after="80"/>
        <w:jc w:val="both"/>
      </w:pPr>
    </w:p>
    <w:sectPr w:rsidR="00515E7C" w:rsidRPr="00970FF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230C0"/>
    <w:multiLevelType w:val="hybridMultilevel"/>
    <w:tmpl w:val="FAD20EDE"/>
    <w:lvl w:ilvl="0" w:tplc="CD721C6C">
      <w:start w:val="1"/>
      <w:numFmt w:val="bullet"/>
      <w:lvlText w:val="●"/>
      <w:lvlJc w:val="left"/>
      <w:pPr>
        <w:ind w:left="720" w:hanging="360"/>
      </w:pPr>
    </w:lvl>
    <w:lvl w:ilvl="1" w:tplc="AE509DD6">
      <w:start w:val="1"/>
      <w:numFmt w:val="bullet"/>
      <w:lvlText w:val="○"/>
      <w:lvlJc w:val="left"/>
      <w:pPr>
        <w:ind w:left="1440" w:hanging="360"/>
      </w:pPr>
    </w:lvl>
    <w:lvl w:ilvl="2" w:tplc="C0F277D0">
      <w:start w:val="1"/>
      <w:numFmt w:val="bullet"/>
      <w:lvlText w:val="■"/>
      <w:lvlJc w:val="left"/>
      <w:pPr>
        <w:ind w:left="2160" w:hanging="360"/>
      </w:pPr>
    </w:lvl>
    <w:lvl w:ilvl="3" w:tplc="094878C4">
      <w:start w:val="1"/>
      <w:numFmt w:val="bullet"/>
      <w:lvlText w:val="●"/>
      <w:lvlJc w:val="left"/>
      <w:pPr>
        <w:ind w:left="2880" w:hanging="360"/>
      </w:pPr>
    </w:lvl>
    <w:lvl w:ilvl="4" w:tplc="88B04688">
      <w:start w:val="1"/>
      <w:numFmt w:val="bullet"/>
      <w:lvlText w:val="○"/>
      <w:lvlJc w:val="left"/>
      <w:pPr>
        <w:ind w:left="3600" w:hanging="360"/>
      </w:pPr>
    </w:lvl>
    <w:lvl w:ilvl="5" w:tplc="535C7164">
      <w:start w:val="1"/>
      <w:numFmt w:val="bullet"/>
      <w:lvlText w:val="■"/>
      <w:lvlJc w:val="left"/>
      <w:pPr>
        <w:ind w:left="4320" w:hanging="360"/>
      </w:pPr>
    </w:lvl>
    <w:lvl w:ilvl="6" w:tplc="96860758">
      <w:start w:val="1"/>
      <w:numFmt w:val="bullet"/>
      <w:lvlText w:val="●"/>
      <w:lvlJc w:val="left"/>
      <w:pPr>
        <w:ind w:left="5040" w:hanging="360"/>
      </w:pPr>
    </w:lvl>
    <w:lvl w:ilvl="7" w:tplc="08D40454">
      <w:start w:val="1"/>
      <w:numFmt w:val="bullet"/>
      <w:lvlText w:val="●"/>
      <w:lvlJc w:val="left"/>
      <w:pPr>
        <w:ind w:left="5760" w:hanging="360"/>
      </w:pPr>
    </w:lvl>
    <w:lvl w:ilvl="8" w:tplc="5C8A82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15E7C"/>
    <w:rsid w:val="00515E7C"/>
    <w:rsid w:val="009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2026-05-18T09:51:00Z</dcterms:created>
  <dcterms:modified xsi:type="dcterms:W3CDTF">2026-05-18T09:59:00Z</dcterms:modified>
</cp:coreProperties>
</file>