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맑은 고딕"/>
          <w:b/>
          <w:sz w:val="56"/>
        </w:rPr>
        <w:t>VOICEMAP</w:t>
      </w:r>
    </w:p>
    <w:p>
      <w:pPr>
        <w:spacing w:after="200"/>
      </w:pPr>
      <w:r>
        <w:rPr>
          <w:rFonts w:ascii="Calibri" w:hAnsi="Calibri" w:eastAsia="맑은 고딕"/>
          <w:b/>
          <w:color w:val="71717A"/>
          <w:sz w:val="40"/>
        </w:rPr>
        <w:t>Product Requirements Document</w:t>
      </w:r>
    </w:p>
    <w:p>
      <w:pPr>
        <w:spacing w:after="240" w:before="0"/>
      </w:pPr>
      <w:r>
        <w:rPr>
          <w:rFonts w:ascii="Calibri" w:hAnsi="Calibri" w:eastAsia="맑은 고딕"/>
          <w:b w:val="0"/>
          <w:i w:val="0"/>
          <w:color w:val="18181B"/>
          <w:sz w:val="24"/>
        </w:rPr>
        <w:t>작곡가와 보컬을 연결하고, 구매와 저작권을 하나의 플로우로 관리하는 음악 마켓플레이스.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PRD 버전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상태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업데이트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작성자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v0.1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Draft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2026.05.13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Product Team</w:t>
            </w:r>
          </w:p>
        </w:tc>
      </w:tr>
    </w:tbl>
    <w:p>
      <w:pPr>
        <w:spacing w:after="80"/>
      </w:pP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PLATFORM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TIMELINE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맑은 고딕"/>
                <w:color w:val="71717A"/>
                <w:sz w:val="17"/>
              </w:rPr>
              <w:t>OWNER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Web (Desktop First)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MVP 8주 (2026 Q2)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맑은 고딕"/>
                <w:b/>
                <w:sz w:val="21"/>
              </w:rPr>
              <w:t>PM / Design / Eng</w:t>
            </w:r>
          </w:p>
        </w:tc>
      </w:tr>
    </w:tbl>
    <w:p>
      <w:r>
        <w:br w:type="page"/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01   Overview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왜 VOICEMAP을 만드는가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Vision</w:t>
      </w:r>
    </w:p>
    <w:p>
      <w:pPr>
        <w:spacing w:after="80"/>
      </w:pPr>
      <w:r>
        <w:rPr>
          <w:rFonts w:ascii="Calibri" w:hAnsi="Calibri" w:eastAsia="맑은 고딕"/>
          <w:b/>
          <w:sz w:val="30"/>
        </w:rPr>
        <w:t>소리를 잇는 다리.</w:t>
      </w:r>
    </w:p>
    <w:p>
      <w:pPr>
        <w:spacing w:after="200" w:before="0"/>
      </w:pPr>
      <w:r>
        <w:rPr>
          <w:rFonts w:ascii="Calibri" w:hAnsi="Calibri" w:eastAsia="맑은 고딕"/>
          <w:b w:val="0"/>
          <w:i w:val="0"/>
          <w:color w:val="71717A"/>
          <w:sz w:val="21"/>
        </w:rPr>
        <w:t>모든 곡에는 어울리는 목소리가 있다. VOICEMAP은 그 연결을 3분 안에 만든다.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Mission</w:t>
      </w:r>
    </w:p>
    <w:p>
      <w:pPr>
        <w:spacing w:after="120" w:before="0"/>
      </w:pPr>
      <w:r>
        <w:rPr>
          <w:rFonts w:ascii="Calibri" w:hAnsi="Calibri" w:eastAsia="맑은 고딕"/>
          <w:b w:val="0"/>
          <w:i w:val="0"/>
          <w:sz w:val="21"/>
        </w:rPr>
        <w:t>작곡가의 데모가 사장되지 않고, 보컬리스트가 오디션 없이 기회를 얻으며, 바이어가 저작권 걱정 없이 바로 구매하는 구조를 만든다.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Problem</w:t>
      </w:r>
    </w:p>
    <w:p>
      <w:pPr>
        <w:spacing w:after="120" w:before="0"/>
      </w:pPr>
      <w:r>
        <w:rPr>
          <w:rFonts w:ascii="Calibri" w:hAnsi="Calibri" w:eastAsia="맑은 고딕"/>
          <w:b w:val="0"/>
          <w:i w:val="0"/>
          <w:sz w:val="21"/>
        </w:rPr>
        <w:t>현재 곡 거래는 카톡/DM, 가이드 녹음 비용 30~50만원, 정산·지분 구두 합의로 분쟁이 빈번함. 발견성 0, 신뢰성 0.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Goals (MVP)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업로드 후 48시간 내 가이드 매칭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구매 → 계약서 자동 생성 → 에스크로 결제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곡당 Split 지분 시각화 및 합의 로그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월 100건 거래 발생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Non-Goals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DAW / 스트리밍 플레이어 내장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AI 작곡 / AI 보컬 생성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커뮤니티 / SNS 기능</w:t>
      </w:r>
    </w:p>
    <w:p>
      <w:pPr>
        <w:pStyle w:val="ListBullet"/>
        <w:spacing w:after="60"/>
      </w:pPr>
      <w:r>
        <w:rPr>
          <w:rFonts w:ascii="Calibri" w:hAnsi="Calibri" w:eastAsia="맑은 고딕"/>
          <w:sz w:val="20"/>
        </w:rPr>
        <w:t>모바일 네이티브 앱 (MVP 이후)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02   Glossary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용어 정의 - 팀 공통 언어</w:t>
      </w:r>
    </w:p>
    <w:p>
      <w:pPr>
        <w:spacing w:after="200"/>
        <w:pBdr>
          <w:bottom w:val="single" w:sz="6" w:space="1" w:color="D4D4D8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영문</w:t>
            </w:r>
          </w:p>
        </w:tc>
        <w:tc>
          <w:tcPr>
            <w:tcW w:type="dxa" w:w="4819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정의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Creator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작곡가/작사가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트랙의 원작자. 음원 업로드 및 지분 설정 주체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Performer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보컬리스트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가이드 보컬을 제공하고 실연권을 갖는 참여자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Buyer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바이어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기획사 A&amp;R, 아티스트, 콘텐츠 회사 등 구매자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Track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트랙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원곡 음원 파일 (WAV/MP3) + 메타데이터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Guide Vocal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가이드 보컬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곡의 느낌을 전달하기 위한 임시 보컬 녹음본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Split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지분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저작권/수익 배분 비율. Creator-Performer 간 합의 (플랫폼 수수료는 별도 차감, Section 12 참고)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맑은 고딕"/>
                <w:sz w:val="19"/>
              </w:rPr>
              <w:t>Escrow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에스크로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맑은 고딕"/>
                <w:sz w:val="19"/>
              </w:rPr>
              <w:t>구매 대금을 VOICEMAP이 보관 후 정산 조건 충족 시 분배</w:t>
            </w:r>
          </w:p>
        </w:tc>
      </w:tr>
    </w:tbl>
    <w:p>
      <w:pPr>
        <w:spacing w:after="80"/>
      </w:pP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03   Personas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누구를 위해 만드는가</w:t>
      </w:r>
    </w:p>
    <w:p>
      <w:pPr>
        <w:spacing w:after="200"/>
        <w:pBdr>
          <w:bottom w:val="single" w:sz="6" w:space="1" w:color="D4D4D8"/>
        </w:pBdr>
      </w:pPr>
    </w:p>
    <w:p>
      <w:pPr>
        <w:spacing w:before="200" w:after="20"/>
      </w:pPr>
      <w:r>
        <w:rPr>
          <w:rFonts w:ascii="Calibri" w:hAnsi="Calibri" w:eastAsia="맑은 고딕"/>
          <w:b/>
          <w:sz w:val="24"/>
        </w:rPr>
        <w:t xml:space="preserve">지훈  </w:t>
      </w:r>
      <w:r>
        <w:rPr>
          <w:rFonts w:ascii="Calibri" w:hAnsi="Calibri" w:eastAsia="맑은 고딕"/>
          <w:color w:val="71717A"/>
          <w:sz w:val="19"/>
        </w:rPr>
        <w:t>작곡가 · 28세</w:t>
      </w:r>
    </w:p>
    <w:p>
      <w:pPr>
        <w:spacing w:after="80" w:before="0"/>
      </w:pPr>
      <w:r>
        <w:rPr>
          <w:rFonts w:ascii="Calibri" w:hAnsi="Calibri" w:eastAsia="맑은 고딕"/>
          <w:b w:val="0"/>
          <w:i/>
          <w:color w:val="18181B"/>
          <w:sz w:val="21"/>
        </w:rPr>
        <w:t>“좋은 곡은 있는데 불러줄 사람이 없어요.”</w:t>
      </w:r>
    </w:p>
    <w:p>
      <w:pPr>
        <w:spacing w:after="40"/>
      </w:pPr>
      <w:r>
        <w:rPr>
          <w:rFonts w:ascii="Calibri" w:hAnsi="Calibri" w:eastAsia="맑은 고딕"/>
          <w:b/>
          <w:color w:val="71717A"/>
          <w:sz w:val="17"/>
        </w:rPr>
        <w:t>PAIN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가이드 녹음 비용 부담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DM으로 영업 피로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지분 구두 합의 불안</w:t>
      </w:r>
    </w:p>
    <w:p>
      <w:pPr>
        <w:spacing w:after="40"/>
      </w:pPr>
      <w:r>
        <w:rPr>
          <w:rFonts w:ascii="Calibri" w:hAnsi="Calibri" w:eastAsia="맑은 고딕"/>
          <w:b/>
          <w:color w:val="71717A"/>
          <w:sz w:val="17"/>
        </w:rPr>
        <w:t>GOAL</w:t>
      </w:r>
    </w:p>
    <w:p>
      <w:pPr>
        <w:spacing w:after="160" w:before="0"/>
      </w:pPr>
      <w:r>
        <w:rPr>
          <w:rFonts w:ascii="Calibri" w:hAnsi="Calibri" w:eastAsia="맑은 고딕"/>
          <w:b/>
          <w:i w:val="0"/>
          <w:sz w:val="19"/>
        </w:rPr>
        <w:t>월 2곡 이상 정식 발매 연결</w:t>
      </w:r>
    </w:p>
    <w:p>
      <w:pPr>
        <w:spacing w:before="200" w:after="20"/>
      </w:pPr>
      <w:r>
        <w:rPr>
          <w:rFonts w:ascii="Calibri" w:hAnsi="Calibri" w:eastAsia="맑은 고딕"/>
          <w:b/>
          <w:sz w:val="24"/>
        </w:rPr>
        <w:t xml:space="preserve">서아  </w:t>
      </w:r>
      <w:r>
        <w:rPr>
          <w:rFonts w:ascii="Calibri" w:hAnsi="Calibri" w:eastAsia="맑은 고딕"/>
          <w:color w:val="71717A"/>
          <w:sz w:val="19"/>
        </w:rPr>
        <w:t>보컬리스트 · 24세</w:t>
      </w:r>
    </w:p>
    <w:p>
      <w:pPr>
        <w:spacing w:after="80" w:before="0"/>
      </w:pPr>
      <w:r>
        <w:rPr>
          <w:rFonts w:ascii="Calibri" w:hAnsi="Calibri" w:eastAsia="맑은 고딕"/>
          <w:b w:val="0"/>
          <w:i/>
          <w:color w:val="18181B"/>
          <w:sz w:val="21"/>
        </w:rPr>
        <w:t>“제 목소리를 포트폴리오로 증명하고 싶어요.”</w:t>
      </w:r>
    </w:p>
    <w:p>
      <w:pPr>
        <w:spacing w:after="40"/>
      </w:pPr>
      <w:r>
        <w:rPr>
          <w:rFonts w:ascii="Calibri" w:hAnsi="Calibri" w:eastAsia="맑은 고딕"/>
          <w:b/>
          <w:color w:val="71717A"/>
          <w:sz w:val="17"/>
        </w:rPr>
        <w:t>PAIN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오디션 정보 파편화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무급 가이드 노동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실연권 보장 없음</w:t>
      </w:r>
    </w:p>
    <w:p>
      <w:pPr>
        <w:spacing w:after="40"/>
      </w:pPr>
      <w:r>
        <w:rPr>
          <w:rFonts w:ascii="Calibri" w:hAnsi="Calibri" w:eastAsia="맑은 고딕"/>
          <w:b/>
          <w:color w:val="71717A"/>
          <w:sz w:val="17"/>
        </w:rPr>
        <w:t>GOAL</w:t>
      </w:r>
    </w:p>
    <w:p>
      <w:pPr>
        <w:spacing w:after="160" w:before="0"/>
      </w:pPr>
      <w:r>
        <w:rPr>
          <w:rFonts w:ascii="Calibri" w:hAnsi="Calibri" w:eastAsia="맑은 고딕"/>
          <w:b/>
          <w:i w:val="0"/>
          <w:sz w:val="19"/>
        </w:rPr>
        <w:t>월 80만원 가이드 수익 + 크레딧 확보</w:t>
      </w:r>
    </w:p>
    <w:p>
      <w:pPr>
        <w:spacing w:before="200" w:after="20"/>
      </w:pPr>
      <w:r>
        <w:rPr>
          <w:rFonts w:ascii="Calibri" w:hAnsi="Calibri" w:eastAsia="맑은 고딕"/>
          <w:b/>
          <w:sz w:val="24"/>
        </w:rPr>
        <w:t xml:space="preserve">민수  </w:t>
      </w:r>
      <w:r>
        <w:rPr>
          <w:rFonts w:ascii="Calibri" w:hAnsi="Calibri" w:eastAsia="맑은 고딕"/>
          <w:color w:val="71717A"/>
          <w:sz w:val="19"/>
        </w:rPr>
        <w:t>A&amp;R · 기획사 · 35세</w:t>
      </w:r>
    </w:p>
    <w:p>
      <w:pPr>
        <w:spacing w:after="80" w:before="0"/>
      </w:pPr>
      <w:r>
        <w:rPr>
          <w:rFonts w:ascii="Calibri" w:hAnsi="Calibri" w:eastAsia="맑은 고딕"/>
          <w:b w:val="0"/>
          <w:i/>
          <w:color w:val="18181B"/>
          <w:sz w:val="21"/>
        </w:rPr>
        <w:t>“저작권 정리된 곡을 빨리 찾고 싶어요.”</w:t>
      </w:r>
    </w:p>
    <w:p>
      <w:pPr>
        <w:spacing w:after="40"/>
      </w:pPr>
      <w:r>
        <w:rPr>
          <w:rFonts w:ascii="Calibri" w:hAnsi="Calibri" w:eastAsia="맑은 고딕"/>
          <w:b/>
          <w:color w:val="71717A"/>
          <w:sz w:val="17"/>
        </w:rPr>
        <w:t>PAIN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곡 소싱 시간 과다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지분 분쟁 리스크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데모 퀄리티 편차</w:t>
      </w:r>
    </w:p>
    <w:p>
      <w:pPr>
        <w:spacing w:after="40"/>
      </w:pPr>
      <w:r>
        <w:rPr>
          <w:rFonts w:ascii="Calibri" w:hAnsi="Calibri" w:eastAsia="맑은 고딕"/>
          <w:b/>
          <w:color w:val="71717A"/>
          <w:sz w:val="17"/>
        </w:rPr>
        <w:t>GOAL</w:t>
      </w:r>
    </w:p>
    <w:p>
      <w:pPr>
        <w:spacing w:after="160" w:before="0"/>
      </w:pPr>
      <w:r>
        <w:rPr>
          <w:rFonts w:ascii="Calibri" w:hAnsi="Calibri" w:eastAsia="맑은 고딕"/>
          <w:b/>
          <w:i w:val="0"/>
          <w:sz w:val="19"/>
        </w:rPr>
        <w:t>주 10곡 필터링 → 1곡 계약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04   Core User Journey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핵심 플로우 - 업로드부터 정산까지</w:t>
      </w:r>
    </w:p>
    <w:p>
      <w:pPr>
        <w:spacing w:after="200"/>
        <w:pBdr>
          <w:bottom w:val="single" w:sz="6" w:space="1" w:color="D4D4D8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#</w:t>
            </w:r>
          </w:p>
        </w:tc>
        <w:tc>
          <w:tcPr>
            <w:tcW w:type="dxa" w:w="124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주체</w:t>
            </w:r>
          </w:p>
        </w:tc>
        <w:tc>
          <w:tcPr>
            <w:tcW w:type="dxa" w:w="215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020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402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01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Creator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트랙 업로드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WAV + 가사 + BPM/Key + 레퍼런스 태그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System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보컬 매칭 큐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장르/음역/분위기 기반 Performer 추천 · 알림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03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Performer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가이드 보컬 제출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가이드 녹음 업로드 + 실연권 동의 + 희망 Split 제안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Creator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가이드 선택 &amp; Split 확정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최대 3개 가이드 비교 청취 → 최종 선택 + 지분 확정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05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Buyer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디스커버리 &amp; 청취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필터(장르, 무드, BPM) → 가이드 포함 풀버전 청취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06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Buyer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구매 &amp; 에스크로 결제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라이선스 선택(Exclusive/Non-Exclusive) → 결제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07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System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계약 자동 생성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Split 계약서 PDF + KOMCA 신고용 데이터 생성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 w:eastAsia="맑은 고딕"/>
                <w:sz w:val="19"/>
              </w:rPr>
              <w:t>08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System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맑은 고딕"/>
                <w:sz w:val="19"/>
              </w:rPr>
              <w:t>정산 분배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플랫폼 수수료(15~20%, 라이선스별 차등) 제외 후 Creator/Performer 자동 분배</w:t>
            </w:r>
          </w:p>
        </w:tc>
      </w:tr>
    </w:tbl>
    <w:p>
      <w:pPr>
        <w:spacing w:after="80"/>
      </w:pPr>
    </w:p>
    <w:p>
      <w:pPr>
        <w:spacing w:before="120" w:after="200"/>
        <w:shd w:fill="FEF3C7"/>
        <w:pBdr>
          <w:left w:val="single" w:sz="18" w:space="4" w:color="92400E"/>
        </w:pBdr>
      </w:pPr>
      <w:r>
        <w:rPr>
          <w:rFonts w:ascii="Calibri" w:hAnsi="Calibri" w:eastAsia="맑은 고딕"/>
          <w:b/>
          <w:color w:val="92400E"/>
          <w:sz w:val="19"/>
        </w:rPr>
        <w:t xml:space="preserve">핵심 결정: </w:t>
      </w:r>
      <w:r>
        <w:rPr>
          <w:rFonts w:ascii="Calibri" w:hAnsi="Calibri" w:eastAsia="맑은 고딕"/>
          <w:color w:val="92400E"/>
          <w:sz w:val="19"/>
        </w:rPr>
        <w:t>가이드 보컬은 “구매 전환을 위한 필수 자산”이다. 가이드 없는 트랙은 디스커버리에서 노출 순위가 70% 낮아지도록 설계.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05   IA / Sitemap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정보 구조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Sitemap</w:t>
      </w:r>
    </w:p>
    <w:p>
      <w:pPr>
        <w:spacing w:after="20"/>
      </w:pPr>
      <w:r>
        <w:rPr>
          <w:rFonts w:ascii="Calibri" w:hAnsi="Calibri" w:eastAsia="맑은 고딕"/>
          <w:sz w:val="19"/>
        </w:rPr>
        <w:t>/</w:t>
      </w:r>
    </w:p>
    <w:p>
      <w:pPr>
        <w:spacing w:after="20"/>
      </w:pPr>
      <w:r>
        <w:rPr>
          <w:rFonts w:ascii="Calibri" w:hAnsi="Calibri" w:eastAsia="맑은 고딕"/>
          <w:sz w:val="19"/>
        </w:rPr>
        <w:t>├─ /discover — 탐색, 필터, 플레이어</w:t>
      </w:r>
    </w:p>
    <w:p>
      <w:pPr>
        <w:spacing w:after="20"/>
      </w:pPr>
      <w:r>
        <w:rPr>
          <w:rFonts w:ascii="Calibri" w:hAnsi="Calibri" w:eastAsia="맑은 고딕"/>
          <w:sz w:val="19"/>
        </w:rPr>
        <w:t>├─ /track/:id — 곡 상세, 가이드 비교, Split</w:t>
      </w:r>
    </w:p>
    <w:p>
      <w:pPr>
        <w:spacing w:after="20"/>
      </w:pPr>
      <w:r>
        <w:rPr>
          <w:rFonts w:ascii="Calibri" w:hAnsi="Calibri" w:eastAsia="맑은 고딕"/>
          <w:sz w:val="19"/>
        </w:rPr>
        <w:t>├─ /upload — Creator 업로드 플로우</w:t>
      </w:r>
    </w:p>
    <w:p>
      <w:pPr>
        <w:spacing w:after="20"/>
      </w:pPr>
      <w:r>
        <w:rPr>
          <w:rFonts w:ascii="Calibri" w:hAnsi="Calibri" w:eastAsia="맑은 고딕"/>
          <w:sz w:val="19"/>
        </w:rPr>
        <w:t>├─ /studio — 내 트랙, 가이드 관리</w:t>
      </w:r>
    </w:p>
    <w:p>
      <w:pPr>
        <w:spacing w:after="20"/>
      </w:pPr>
      <w:r>
        <w:rPr>
          <w:rFonts w:ascii="Calibri" w:hAnsi="Calibri" w:eastAsia="맑은 고딕"/>
          <w:sz w:val="19"/>
        </w:rPr>
        <w:t>├─ /inbox — 매칭 요청, 제안</w:t>
      </w:r>
    </w:p>
    <w:p>
      <w:pPr>
        <w:spacing w:after="20"/>
      </w:pPr>
      <w:r>
        <w:rPr>
          <w:rFonts w:ascii="Calibri" w:hAnsi="Calibri" w:eastAsia="맑은 고딕"/>
          <w:sz w:val="19"/>
        </w:rPr>
        <w:t>├─ /checkout/:id</w:t>
      </w:r>
    </w:p>
    <w:p>
      <w:pPr>
        <w:spacing w:after="20"/>
      </w:pPr>
      <w:r>
        <w:rPr>
          <w:rFonts w:ascii="Calibri" w:hAnsi="Calibri" w:eastAsia="맑은 고딕"/>
          <w:sz w:val="19"/>
        </w:rPr>
        <w:t>└─ /settings/split &amp; /legal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핵심 객체 모델</w:t>
      </w:r>
    </w:p>
    <w:p>
      <w:pPr>
        <w:spacing w:after="20"/>
      </w:pPr>
      <w:r>
        <w:rPr>
          <w:rFonts w:ascii="Calibri" w:hAnsi="Calibri" w:eastAsia="맑은 고딕"/>
          <w:sz w:val="19"/>
        </w:rPr>
        <w:t>Track { id, title, bpm, key, tags, stems? }</w:t>
      </w:r>
    </w:p>
    <w:p>
      <w:pPr>
        <w:spacing w:after="20"/>
      </w:pPr>
      <w:r>
        <w:rPr>
          <w:rFonts w:ascii="Calibri" w:hAnsi="Calibri" w:eastAsia="맑은 고딕"/>
          <w:sz w:val="19"/>
        </w:rPr>
        <w:t>Guide { performerId, audioUrl, splitAsk }</w:t>
      </w:r>
    </w:p>
    <w:p>
      <w:pPr>
        <w:spacing w:after="20"/>
      </w:pPr>
      <w:r>
        <w:rPr>
          <w:rFonts w:ascii="Calibri" w:hAnsi="Calibri" w:eastAsia="맑은 고딕"/>
          <w:sz w:val="19"/>
        </w:rPr>
        <w:t>Split { creator: 80%, performer: 20% }</w:t>
      </w:r>
    </w:p>
    <w:p>
      <w:pPr>
        <w:spacing w:after="20"/>
      </w:pPr>
      <w:r>
        <w:rPr>
          <w:rFonts w:ascii="Calibri" w:hAnsi="Calibri" w:eastAsia="맑은 고딕"/>
          <w:sz w:val="19"/>
        </w:rPr>
        <w:t>License { type, price, exclusive }</w:t>
      </w:r>
    </w:p>
    <w:p>
      <w:pPr>
        <w:spacing w:after="20"/>
      </w:pPr>
      <w:r>
        <w:rPr>
          <w:rFonts w:ascii="Calibri" w:hAnsi="Calibri" w:eastAsia="맑은 고딕"/>
          <w:sz w:val="19"/>
        </w:rPr>
        <w:t>Fee { rate: 15~20%, appliesTo: license.type }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권한 매트릭스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액션</w:t>
            </w:r>
          </w:p>
        </w:tc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Creator</w:t>
            </w:r>
          </w:p>
        </w:tc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Performer</w:t>
            </w:r>
          </w:p>
        </w:tc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Buyer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업로드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가이드 제출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구매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Split 편집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●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○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-</w:t>
            </w:r>
          </w:p>
        </w:tc>
      </w:tr>
    </w:tbl>
    <w:p>
      <w:pPr>
        <w:spacing w:after="80"/>
      </w:pP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06   Functional Requirements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우선순위와 수용 기준</w:t>
      </w:r>
    </w:p>
    <w:p>
      <w:pPr>
        <w:spacing w:after="200"/>
        <w:pBdr>
          <w:bottom w:val="single" w:sz="6" w:space="1" w:color="D4D4D8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1020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55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요구사항</w:t>
            </w:r>
          </w:p>
        </w:tc>
        <w:tc>
          <w:tcPr>
            <w:tcW w:type="dxa" w:w="379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수용 기준 (AC)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FR-01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트랙 업로드 (WAV/MP3, 300MB)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드래그&amp;드롭, BPM/Key 자동 감지 실패 시 수동 입력, 업로드 진행률 표시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FR-02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가이드 보컬 매칭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장르·음역·무드 태그 기반 추천 5명, 48시간 내 미응답 시 재매칭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FR-03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가이드 비교 플레이어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동일 구간 A/B 전환, 파형 표시, 30초 프리뷰 제한 (바이어)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FR-04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Split 설정 및 합의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Creator가 초기 지분 제안 → Performer 수락/역제안, 로그 타임라인 보관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FR-05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구매 &amp; 라이선스 선택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Exclusive / Non-Exclusive 가격 분리, 에스크로 결제 (토스페이먼츠)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FR-06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자동 계약서 생성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PDF 생성, 전자서명(간편), KOMCA 신고용 CSV export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FR-07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정산 대시보드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월별 수익, 곡별 판매, 수수료/Split 상세 내역, 예상 정산일 D-3 알림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FR-08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워터마크 &amp; 다운로드 제어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프리뷰 음원에 워터마크 삽입, 원본은 구매 후에만 다운로드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FR-09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리뷰 &amp; 크레딧 시스템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구매 후 Performer/Creator 상호 평가, 프로필에 누적 노출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FR-10</w:t>
            </w:r>
          </w:p>
        </w:tc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P2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스탬프 트랙 &amp; Stem 분리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맑은 고딕"/>
                <w:sz w:val="19"/>
              </w:rPr>
              <w:t>멀티트랙 업로드, Stem별 청취 토글 (향후 협업 확장)</w:t>
            </w:r>
          </w:p>
        </w:tc>
      </w:tr>
    </w:tbl>
    <w:p>
      <w:pPr>
        <w:spacing w:after="80"/>
      </w:pP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07   Policy &amp; Legal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신뢰를 위한 법적 장치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저작권 (KOMCA)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업로드 시 원작자 서약 필수 (표절 아님)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계약서에 KOMCA 등록 정보 포함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Exclusive 판매 시 원저작권 이전 옵션 체크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AI 생성물 업로드 금지 조항 (P0)</w:t>
      </w: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실연권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가이드 보컬도 실연으로 간주, 실연권 20% 기본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Performer 프로필에 실연자 정보 명시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방송/공연 2차 사용 시 추가 정산 조항</w:t>
      </w: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에스크로 &amp; 정산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토스페이먼츠 에스크로: 구매 후 7일 이내 이의 없으면 정산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플랫폼 수수료 Exclusive 20% / Non-Exclusive 15%, 시드 크리에이터 인하 요율 적용 (Section 12)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월 1회 정산, 5만원 미만 이월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환불: 원본 미다운로드 시 100%, 다운로드 후 50%</w:t>
      </w: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분쟁 &amp; 제재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표절 신고 시 72시간 내 블라인드 + 소명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지분 분쟁 시 Split 로그가 Single Source of Truth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3회 경고 시 업로드 제한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법적 분쟁은 서울중앙지법 관할</w:t>
      </w:r>
    </w:p>
    <w:p>
      <w:pPr>
        <w:spacing w:before="120" w:after="200"/>
        <w:shd w:fill="FEF3C7"/>
        <w:pBdr>
          <w:left w:val="single" w:sz="18" w:space="4" w:color="92400E"/>
        </w:pBdr>
      </w:pPr>
      <w:r>
        <w:rPr>
          <w:rFonts w:ascii="Calibri" w:hAnsi="Calibri" w:eastAsia="맑은 고딕"/>
          <w:b/>
          <w:color w:val="92400E"/>
          <w:sz w:val="19"/>
        </w:rPr>
        <w:t xml:space="preserve">법률 검토 필요 (외부 법무): </w:t>
      </w:r>
      <w:r>
        <w:rPr>
          <w:rFonts w:ascii="Calibri" w:hAnsi="Calibri" w:eastAsia="맑은 고딕"/>
          <w:color w:val="92400E"/>
          <w:sz w:val="19"/>
        </w:rPr>
        <w:t xml:space="preserve"> 음악 저작권 양도 계약서 문구, 실연권 위임 범위, 에스크로 통신판매업 신고, 개인정보 처리방침(음원 파일의 개인정보 여부).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08   Metrics &amp; Success Criteria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MVP 성공을 어떻게 측정하는가</w:t>
      </w:r>
    </w:p>
    <w:p>
      <w:pPr>
        <w:spacing w:after="200"/>
        <w:pBdr>
          <w:bottom w:val="single" w:sz="6" w:space="1" w:color="D4D4D8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KPI</w:t>
            </w:r>
          </w:p>
        </w:tc>
        <w:tc>
          <w:tcPr>
            <w:tcW w:type="dxa" w:w="141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969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Time-to-Guide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맑은 고딕"/>
                <w:sz w:val="19"/>
              </w:rPr>
              <w:t>&lt; 48h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맑은 고딕"/>
                <w:sz w:val="19"/>
              </w:rPr>
              <w:t>업로드 → 첫 가이드 제출까지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Conversion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맑은 고딕"/>
                <w:sz w:val="19"/>
              </w:rPr>
              <w:t>&gt; 12%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맑은 고딕"/>
                <w:sz w:val="19"/>
              </w:rPr>
              <w:t>청취 → 구매 전환율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GMV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맑은 고딕"/>
                <w:sz w:val="19"/>
              </w:rPr>
              <w:t>₩20M / 월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맑은 고딕"/>
                <w:sz w:val="19"/>
              </w:rPr>
              <w:t>MVP 2개월 후 목표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238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정의</w:t>
            </w:r>
          </w:p>
        </w:tc>
        <w:tc>
          <w:tcPr>
            <w:tcW w:type="dxa" w:w="113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MVP 목표</w:t>
            </w:r>
          </w:p>
        </w:tc>
        <w:tc>
          <w:tcPr>
            <w:tcW w:type="dxa" w:w="226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측정 방법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매칭 성공률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업로드 중 가이드 1개 이상 확보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≥ 70%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Track → Guide 이벤트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Split 합의율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제안 후 72h 내 합의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≥ 85%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Split status log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NPS (Creator)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재업로드 의향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≥ 40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구매 후 설문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분쟁률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거래 대비 분쟁 신고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≤ 3%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Support ticket</w:t>
            </w:r>
          </w:p>
        </w:tc>
      </w:tr>
    </w:tbl>
    <w:p>
      <w:pPr>
        <w:spacing w:after="80"/>
      </w:pP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09   Roadmap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MVP 2개월 - 8주 플랜</w:t>
      </w:r>
    </w:p>
    <w:p>
      <w:pPr>
        <w:spacing w:after="200"/>
        <w:pBdr>
          <w:bottom w:val="single" w:sz="6" w:space="1" w:color="D4D4D8"/>
        </w:pBdr>
      </w:pPr>
    </w:p>
    <w:p>
      <w:pPr>
        <w:spacing w:before="160" w:after="40"/>
      </w:pPr>
      <w:r>
        <w:rPr>
          <w:rFonts w:ascii="Calibri" w:hAnsi="Calibri" w:eastAsia="맑은 고딕"/>
          <w:b/>
          <w:sz w:val="22"/>
        </w:rPr>
        <w:t>W1-2   Foundation   [P0]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Auth, 업로드, S3, 파형 플레이어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Track 모델, 태그 시스템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디자인 시스템 (Shadcn 기반)</w:t>
      </w:r>
    </w:p>
    <w:p>
      <w:pPr>
        <w:spacing w:before="160" w:after="40"/>
      </w:pPr>
      <w:r>
        <w:rPr>
          <w:rFonts w:ascii="Calibri" w:hAnsi="Calibri" w:eastAsia="맑은 고딕"/>
          <w:b/>
          <w:sz w:val="22"/>
        </w:rPr>
        <w:t>W3-4   Matching &amp; Guide   [P0]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Performer 온보딩, 매칭 알고리즘 v0 (룰베이스)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가이드 업로드 &amp; 비교 플레이어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Inbox &amp; 알림 (이메일)</w:t>
      </w:r>
    </w:p>
    <w:p>
      <w:pPr>
        <w:spacing w:before="160" w:after="40"/>
      </w:pPr>
      <w:r>
        <w:rPr>
          <w:rFonts w:ascii="Calibri" w:hAnsi="Calibri" w:eastAsia="맑은 고딕"/>
          <w:b/>
          <w:sz w:val="22"/>
        </w:rPr>
        <w:t>W5-6   Transaction   [P0]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Split 에디터 &amp; 합의 플로우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토스페이먼츠 연동, 에스크로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계약서 PDF 자동 생성 (Puppeteer)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수수료 계산 엔진 (라이선스 유형별 차등 적용)</w:t>
      </w:r>
    </w:p>
    <w:p>
      <w:pPr>
        <w:spacing w:before="160" w:after="40"/>
      </w:pPr>
      <w:r>
        <w:rPr>
          <w:rFonts w:ascii="Calibri" w:hAnsi="Calibri" w:eastAsia="맑은 고딕"/>
          <w:b/>
          <w:sz w:val="22"/>
        </w:rPr>
        <w:t>W7   Discovery &amp; Trust   [P1]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Discover 페이지, 필터, 워터마크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리뷰/크레딧 v0, 신고 기능</w:t>
      </w:r>
    </w:p>
    <w:p>
      <w:pPr>
        <w:spacing w:before="160" w:after="40"/>
      </w:pPr>
      <w:r>
        <w:rPr>
          <w:rFonts w:ascii="Calibri" w:hAnsi="Calibri" w:eastAsia="맑은 고딕"/>
          <w:b/>
          <w:sz w:val="22"/>
        </w:rPr>
        <w:t>W8   Launch Prep   [Launch]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QA, 로드테스트, 법무 문구 확정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랜딩 + 크리에이터 30명 시드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ProductHunt &amp; 트위터 론칭</w:t>
      </w:r>
    </w:p>
    <w:p>
      <w:pPr>
        <w:spacing w:before="120" w:after="200"/>
        <w:shd w:fill="F4F4F5"/>
        <w:pBdr>
          <w:left w:val="single" w:sz="18" w:space="4" w:color="71717A"/>
        </w:pBdr>
      </w:pPr>
      <w:r>
        <w:rPr>
          <w:rFonts w:ascii="Calibri" w:hAnsi="Calibri" w:eastAsia="맑은 고딕"/>
          <w:b/>
          <w:color w:val="71717A"/>
          <w:sz w:val="19"/>
        </w:rPr>
        <w:t xml:space="preserve">Post-MVP (v0.2 - v1.0): </w:t>
      </w:r>
      <w:r>
        <w:rPr>
          <w:rFonts w:ascii="Calibri" w:hAnsi="Calibri" w:eastAsia="맑은 고딕"/>
          <w:color w:val="71717A"/>
          <w:sz w:val="19"/>
        </w:rPr>
        <w:t xml:space="preserve"> Stem 협업, KOMCA API 연동, AI 가이드 매칭 고도화, 모바일 웹앱 최적화, 기획사 전용 워크스페이스. v1.0에서 누적 1,000 트랙, 월 GMV 1억 목표.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10   Edge Cases &amp; Error States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주요 실패 시나리오와 처리 방식</w:t>
      </w:r>
    </w:p>
    <w:p>
      <w:pPr>
        <w:spacing w:after="200"/>
        <w:pBdr>
          <w:bottom w:val="single" w:sz="6" w:space="1" w:color="D4D4D8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020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ID</w:t>
            </w:r>
          </w:p>
        </w:tc>
        <w:tc>
          <w:tcPr>
            <w:tcW w:type="dxa" w:w="90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심각도</w:t>
            </w:r>
          </w:p>
        </w:tc>
        <w:tc>
          <w:tcPr>
            <w:tcW w:type="dxa" w:w="238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케이스</w:t>
            </w:r>
          </w:p>
        </w:tc>
        <w:tc>
          <w:tcPr>
            <w:tcW w:type="dxa" w:w="4195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처리 방식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EC-01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업로드 실패 (포맷/용량 오류)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지원 포맷 외 또는 300MB 초과 시 업로드 즉시 차단, 사유 명시 후 재시도 유도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EC-02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BPM/Key 자동 감지 실패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신뢰도 낮음 시 수동 입력 폼으로 전환, 자동감지 배지 미표시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EC-03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매칭 무응답 (48h 초과)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추천 5명 전원 무응답 시 자동 재매칭 큐 편입, Creator에게 알림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EC-04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가이드 중복 제출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이미 확정된 트랙에 신규 제출 시 차단, 확정 완료 안내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EC-05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Split 합의 결렬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역제안 3회 초과 시 합의 보류 상태로 전환, 양측에 조정 안내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EC-06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결제 실패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PG 오류·한도초과 시 최대 3회 재시도, 실패 시 위시리스트 전환 안내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EC-07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에스크로 이의 제기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구매 후 7일 내 이의 시 정산 자동 보류, 분쟁 프로세스로 라우팅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EC-08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P0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Split 미확정 결제 시도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결제 버튼 비활성화, Split 확정 필요 가드 노출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EC-09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워터마크 우회 시도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프리뷰는 스트리밍 전용 재생, 다운로드 버튼 구매 전 비노출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eastAsia="맑은 고딕"/>
                <w:sz w:val="19"/>
              </w:rPr>
              <w:t>EC-10</w:t>
            </w:r>
          </w:p>
        </w:tc>
        <w:tc>
          <w:tcPr>
            <w:tcW w:type="dxa" w:w="907"/>
          </w:tcPr>
          <w:p>
            <w:r/>
            <w:r>
              <w:rPr>
                <w:rFonts w:ascii="Calibri" w:hAnsi="Calibri" w:eastAsia="맑은 고딕"/>
                <w:sz w:val="19"/>
              </w:rPr>
              <w:t>P1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맑은 고딕"/>
                <w:sz w:val="19"/>
              </w:rPr>
              <w:t>표절·저작권 신고 접수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맑은 고딕"/>
                <w:sz w:val="19"/>
              </w:rPr>
              <w:t>신고 3건 누적 시 즉시 블라인드 처리 + 72시간 내 소명 요청</w:t>
            </w:r>
          </w:p>
        </w:tc>
      </w:tr>
    </w:tbl>
    <w:p>
      <w:pPr>
        <w:spacing w:after="80"/>
      </w:pP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11   Open Questions &amp; Risks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MVP 착수 전 확인이 필요한 이슈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Product / Growth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콜드스타트: Creator·Performer 양측 동시 확보 필요 — 초기 시드 30명으로 공급 밀도 충분한가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매칭 알고리즘 v0(룰베이스)의 초기 정확도 검증 방법 미정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Non-Exclusive 재판매 시 가격 하한선 정책 미정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BEP GMV(표준 요율 기준 약 ₩142M/월 추정)가 v1.0 목표(₩100M/월)를 상회 — 요율·고정비·목표 재검토 필요 (Section 12)</w:t>
      </w: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Technical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300MB 오디오 업로드·트랜스코딩 처리 시간 및 인프라 비용 미검증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매칭 큐 스케일링 전략 (동시 업로드 급증 시)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워터마크 삽입 방식 (서버 사이드 vs 클라이언트) 미확정</w:t>
      </w: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Legal / Compliance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KOMCA 공식 API 연동 일정 불확실 — MVP는 CSV export로 우회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에스크로 운영을 위한 통신판매업 신고 소요 기간이 8주 로드맵과 상충 가능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Exclusive 판매 시 원저작권 이전 범위의 법적 리스크 (법무 검토 대기)</w:t>
      </w:r>
    </w:p>
    <w:p>
      <w:pPr>
        <w:spacing w:after="80" w:before="160"/>
      </w:pPr>
      <w:r>
        <w:rPr>
          <w:rFonts w:ascii="Calibri" w:hAnsi="Calibri" w:eastAsia="맑은 고딕"/>
          <w:b/>
          <w:i w:val="0"/>
          <w:color w:val="18181B"/>
          <w:sz w:val="22"/>
        </w:rPr>
        <w:t>Open Decisions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수수료 체계(Section 12) 확정안 — 경쟁사 벤치마크 기반 최종 검증 필요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모바일 대응 시점 (v0.2 vs v1.0)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환불 기준(50%/100%)의 세부 예외 케이스 정의</w:t>
      </w:r>
    </w:p>
    <w:p>
      <w:pPr>
        <w:spacing w:before="120" w:after="200"/>
        <w:shd w:fill="FEF3C7"/>
        <w:pBdr>
          <w:left w:val="single" w:sz="18" w:space="4" w:color="92400E"/>
        </w:pBdr>
      </w:pPr>
      <w:r>
        <w:rPr>
          <w:rFonts w:ascii="Calibri" w:hAnsi="Calibri" w:eastAsia="맑은 고딕"/>
          <w:b/>
          <w:color w:val="92400E"/>
          <w:sz w:val="19"/>
        </w:rPr>
        <w:t xml:space="preserve">우선 결정 필요 (Launch 전): </w:t>
      </w:r>
      <w:r>
        <w:rPr>
          <w:rFonts w:ascii="Calibri" w:hAnsi="Calibri" w:eastAsia="맑은 고딕"/>
          <w:color w:val="92400E"/>
          <w:sz w:val="19"/>
        </w:rPr>
        <w:t xml:space="preserve"> 콜드스타트 공급 전략, 매칭 알고리즘 검증 방법, 통신판매업 신고 일정이 8주 로드맵의 핵심 리스크입니다.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12   Fee &amp; Payout Structure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수수료 체계와 정산 로직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수수료 원칙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플랫폼 수수료는 구매 확정(에스크로 해제) 시점에 정가 기준으로 자동 차감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PG(결제대행) 수수료는 플랫폼이 부담, 판매자·구매자에게 전가하지 않음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Split 비율은 수수료 차감 후 판매자 몫(Net)에만 적용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정산 주기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월 1회 정산, 5만원 미만은 다음 달로 이월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정산 예정일 D-3 알림 (정산 대시보드 연동)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분쟁·환불 진행 중인 건은 해당 정산 회차에서 자동 제외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수수료율 (MVP)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13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수수료율</w:t>
            </w:r>
          </w:p>
        </w:tc>
        <w:tc>
          <w:tcPr>
            <w:tcW w:type="dxa" w:w="226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적용 대상</w:t>
            </w:r>
          </w:p>
        </w:tc>
        <w:tc>
          <w:tcPr>
            <w:tcW w:type="dxa" w:w="2835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기본 (Exclusive)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20%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독점 라이선스 판매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맑은 고딕"/>
                <w:sz w:val="19"/>
              </w:rPr>
              <w:t>MVP 고정 요율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기본 (Non-Exclusive)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15%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비독점 라이선스 판매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맑은 고딕"/>
                <w:sz w:val="19"/>
              </w:rPr>
              <w:t>반복 판매 가능, 건당 리스크 낮음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시드 크리에이터 프로모션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10%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초기 시드 크리에이터 30명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맑은 고딕"/>
                <w:sz w:val="19"/>
              </w:rPr>
              <w:t>가입 후 90일 또는 5건 중 먼저 도달 시 종료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볼륨 티어 (v0.2 예정)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15~18%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월 누적 판매액 300만원 이상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맑은 고딕"/>
                <w:sz w:val="19"/>
              </w:rPr>
              <w:t>MVP 이후 검증 후 도입, P2</w:t>
            </w:r>
          </w:p>
        </w:tc>
      </w:tr>
    </w:tbl>
    <w:p>
      <w:pPr>
        <w:spacing w:after="80"/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계산 예시 — Exclusive, 정가 ₩300,000</w:t>
      </w:r>
    </w:p>
    <w:p>
      <w:pPr>
        <w:spacing w:after="20"/>
      </w:pPr>
      <w:r>
        <w:rPr>
          <w:rFonts w:ascii="Calibri" w:hAnsi="Calibri" w:eastAsia="맑은 고딕"/>
          <w:sz w:val="19"/>
        </w:rPr>
        <w:t>구매 금액                 ₩300,000</w:t>
      </w:r>
    </w:p>
    <w:p>
      <w:pPr>
        <w:spacing w:after="20"/>
      </w:pPr>
      <w:r>
        <w:rPr>
          <w:rFonts w:ascii="Calibri" w:hAnsi="Calibri" w:eastAsia="맑은 고딕"/>
          <w:sz w:val="19"/>
        </w:rPr>
        <w:t>− 플랫폼 수수료 (20%)      ₩60,000</w:t>
      </w:r>
    </w:p>
    <w:p>
      <w:pPr>
        <w:spacing w:after="20"/>
      </w:pPr>
      <w:r>
        <w:rPr>
          <w:rFonts w:ascii="Calibri" w:hAnsi="Calibri" w:eastAsia="맑은 고딕"/>
          <w:sz w:val="19"/>
        </w:rPr>
        <w:t>= 판매자 정산액           ₩240,000</w:t>
      </w:r>
    </w:p>
    <w:p>
      <w:pPr>
        <w:spacing w:after="20"/>
      </w:pPr>
      <w:r>
        <w:rPr>
          <w:rFonts w:ascii="Calibri" w:hAnsi="Calibri" w:eastAsia="맑은 고딕"/>
          <w:sz w:val="19"/>
        </w:rPr>
        <w:t xml:space="preserve">  ├─ Creator (80%)        ₩192,000</w:t>
      </w:r>
    </w:p>
    <w:p>
      <w:pPr>
        <w:spacing w:after="20"/>
      </w:pPr>
      <w:r>
        <w:rPr>
          <w:rFonts w:ascii="Calibri" w:hAnsi="Calibri" w:eastAsia="맑은 고딕"/>
          <w:sz w:val="19"/>
        </w:rPr>
        <w:t xml:space="preserve">  └─ Performer (20%)       ₩48,000</w:t>
      </w:r>
    </w:p>
    <w:p>
      <w:pPr>
        <w:spacing w:after="80"/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환불 시 수수료 처리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원본 미다운로드 환불(100%): 플랫폼 수수료 전액 환불, 판매자 정산 취소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다운로드 후 환불(50%): 플랫폼 수수료는 50%만 환불, 나머지는 플랫폼이 PG 실비로 흡수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환불 발생 시 Split 정산은 자동 취소되며 Performer에게 별도 알림 발송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플랫폼 마진 시뮬레이션 (추정)</w:t>
      </w:r>
    </w:p>
    <w:p>
      <w:pPr>
        <w:spacing w:after="120" w:before="0"/>
      </w:pPr>
      <w:r>
        <w:rPr>
          <w:rFonts w:ascii="Calibri" w:hAnsi="Calibri" w:eastAsia="맑은 고딕"/>
          <w:b w:val="0"/>
          <w:i w:val="0"/>
          <w:color w:val="71717A"/>
          <w:sz w:val="18"/>
        </w:rPr>
        <w:t>Metrics 목표 GMV ₩20,000,000/월 기준, PG 수수료 3.0%(카드 결제 업계 평균 추정) 차감 후 순마진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구간</w:t>
            </w:r>
          </w:p>
        </w:tc>
        <w:tc>
          <w:tcPr>
            <w:tcW w:type="dxa" w:w="124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평균 수수료율</w:t>
            </w:r>
          </w:p>
        </w:tc>
        <w:tc>
          <w:tcPr>
            <w:tcW w:type="dxa" w:w="158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총 수수료 수익</w:t>
            </w:r>
          </w:p>
        </w:tc>
        <w:tc>
          <w:tcPr>
            <w:tcW w:type="dxa" w:w="147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PG 수수료(3%)</w:t>
            </w:r>
          </w:p>
        </w:tc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순마진 / 순마진율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초기 (시드 프로모션 비중↑)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12%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₩2,400,000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맑은 고딕"/>
                <w:sz w:val="19"/>
              </w:rPr>
              <w:t>₩600,000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₩1,800,000 (9.0%)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표준 요율 정착 후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18%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₩3,600,000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맑은 고딕"/>
                <w:sz w:val="19"/>
              </w:rPr>
              <w:t>₩600,000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₩3,000,000 (15.0%)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볼륨 티어 도입 후 (v0.2)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16%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맑은 고딕"/>
                <w:sz w:val="19"/>
              </w:rPr>
              <w:t>₩3,200,000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맑은 고딕"/>
                <w:sz w:val="19"/>
              </w:rPr>
              <w:t>₩600,000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₩2,600,000 (13.0%)</w:t>
            </w:r>
          </w:p>
        </w:tc>
      </w:tr>
    </w:tbl>
    <w:p>
      <w:pPr>
        <w:spacing w:after="80"/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손익분기점 (BEP) 추정</w:t>
      </w:r>
    </w:p>
    <w:p>
      <w:pPr>
        <w:spacing w:after="120" w:before="0"/>
      </w:pPr>
      <w:r>
        <w:rPr>
          <w:rFonts w:ascii="Calibri" w:hAnsi="Calibri" w:eastAsia="맑은 고딕"/>
          <w:b w:val="0"/>
          <w:i w:val="0"/>
          <w:color w:val="71717A"/>
          <w:sz w:val="18"/>
        </w:rPr>
        <w:t>4인 팀(PM 1 · Design 1 · Eng 2) 기준 고정비 가정, 순마진율로 필요 GMV 역산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고정비 항목</w:t>
            </w:r>
          </w:p>
        </w:tc>
        <w:tc>
          <w:tcPr>
            <w:tcW w:type="dxa" w:w="226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월 비용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인건비 (4인, 평균 500만원)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₩20,000,000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인프라 (S3, CDN, 트랜스코딩)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₩800,000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기타 (툴, PG 기본료, CS)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₩500,000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맑은 고딕"/>
                <w:sz w:val="19"/>
              </w:rPr>
              <w:t>합계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₩21,300,000</w:t>
            </w:r>
          </w:p>
        </w:tc>
      </w:tr>
    </w:tbl>
    <w:p>
      <w:pPr>
        <w:spacing w:after="8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구간</w:t>
            </w:r>
          </w:p>
        </w:tc>
        <w:tc>
          <w:tcPr>
            <w:tcW w:type="dxa" w:w="141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순마진율</w:t>
            </w:r>
          </w:p>
        </w:tc>
        <w:tc>
          <w:tcPr>
            <w:tcW w:type="dxa" w:w="2268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필요 BEP GMV/월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초기 (시드 프로모션)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맑은 고딕"/>
                <w:sz w:val="19"/>
              </w:rPr>
              <w:t>9.0%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₩236,700,000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표준 요율 정착 후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맑은 고딕"/>
                <w:sz w:val="19"/>
              </w:rPr>
              <w:t>15.0%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₩142,000,000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볼륨 티어 도입 후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맑은 고딕"/>
                <w:sz w:val="19"/>
              </w:rPr>
              <w:t>13.0%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맑은 고딕"/>
                <w:sz w:val="19"/>
              </w:rPr>
              <w:t>₩163,800,000</w:t>
            </w:r>
          </w:p>
        </w:tc>
      </w:tr>
    </w:tbl>
    <w:p>
      <w:pPr>
        <w:spacing w:after="80"/>
      </w:pPr>
    </w:p>
    <w:p>
      <w:pPr>
        <w:spacing w:before="120" w:after="200"/>
        <w:shd w:fill="FEE2E2"/>
        <w:pBdr>
          <w:left w:val="single" w:sz="18" w:space="4" w:color="B91C1C"/>
        </w:pBdr>
      </w:pPr>
      <w:r>
        <w:rPr>
          <w:rFonts w:ascii="Calibri" w:hAnsi="Calibri" w:eastAsia="맑은 고딕"/>
          <w:b/>
          <w:color w:val="B91C1C"/>
          <w:sz w:val="19"/>
        </w:rPr>
        <w:t xml:space="preserve">갭 경고: </w:t>
      </w:r>
      <w:r>
        <w:rPr>
          <w:rFonts w:ascii="Calibri" w:hAnsi="Calibri" w:eastAsia="맑은 고딕"/>
          <w:color w:val="B91C1C"/>
          <w:sz w:val="19"/>
        </w:rPr>
        <w:t xml:space="preserve"> 표준 요율 기준 BEP GMV(₩142,000,000/월)는 Post-MVP v1.0 목표(월 GMV ₩100,000,000)보다도 높습니다. MVP 목표(₩20M/월)는 BEP의 약 14% 수준 — 초기 적자는 예정된 경로이며, 흑자 전환에는 GMV 성장·고정비 최적화·요율 조정 중 최소 하나의 레버가 필요합니다.</w:t>
      </w:r>
    </w:p>
    <w:p>
      <w:pPr>
        <w:spacing w:before="120" w:after="200"/>
        <w:shd w:fill="FEF3C7"/>
        <w:pBdr>
          <w:left w:val="single" w:sz="18" w:space="4" w:color="92400E"/>
        </w:pBdr>
      </w:pPr>
      <w:r>
        <w:rPr>
          <w:rFonts w:ascii="Calibri" w:hAnsi="Calibri" w:eastAsia="맑은 고딕"/>
          <w:b/>
          <w:color w:val="92400E"/>
          <w:sz w:val="19"/>
        </w:rPr>
        <w:t xml:space="preserve">MVP 제안안: </w:t>
      </w:r>
      <w:r>
        <w:rPr>
          <w:rFonts w:ascii="Calibri" w:hAnsi="Calibri" w:eastAsia="맑은 고딕"/>
          <w:color w:val="92400E"/>
          <w:sz w:val="19"/>
        </w:rPr>
        <w:t xml:space="preserve"> 본 수수료율은 초안이며, Section 11의 Open Decisions에 따라 경쟁사 벤치마크 검증 후 최종 확정됩니다. 마진·BEP 시뮬레이션의 PG 수수료율(3.0%)과 고정비(인건비·인프라)는 업계 평균 기반 추정치이며, 실제 계약·채용 조건에 따라 변동될 수 있습니다 (Section 11 Technical Risk 참고).</w:t>
      </w:r>
    </w:p>
    <w:p>
      <w:r>
        <w:br w:type="page"/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13   Dashboard Wireframe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정산 대시보드 저해상도 와이어프레임 참고 (FR-07) — 실제 시각 디자인은 별도 제작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화면 구성 요소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상단: 기간 선택 필터, CSV 내보내기 버튼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KPI 3종: 이번 달 예상 정산액(₩2,940,000), 총 판매 건수(14건), 다음 정산일(D-3, 06.01)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월별 수익 추이 (바 차트)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정산 내역 테이블: 트랙명 / 판매일 / 판매액 / 수수료 / 내 몫 / 상태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트랙명</w:t>
            </w:r>
          </w:p>
        </w:tc>
        <w:tc>
          <w:tcPr>
            <w:tcW w:type="dxa" w:w="124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판매일</w:t>
            </w:r>
          </w:p>
        </w:tc>
        <w:tc>
          <w:tcPr>
            <w:tcW w:type="dxa" w:w="124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판매액</w:t>
            </w:r>
          </w:p>
        </w:tc>
        <w:tc>
          <w:tcPr>
            <w:tcW w:type="dxa" w:w="113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수수료</w:t>
            </w:r>
          </w:p>
        </w:tc>
        <w:tc>
          <w:tcPr>
            <w:tcW w:type="dxa" w:w="1247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내 몫</w:t>
            </w:r>
          </w:p>
        </w:tc>
        <w:tc>
          <w:tcPr>
            <w:tcW w:type="dxa" w:w="113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여름밤, 우리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2026.05.02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₩300,000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₩60,000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₩192,000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정산완료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Neon Drive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2026.05.09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₩150,000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₩22,500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₩102,000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정산완료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Waiting Room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2026.05.14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₩300,000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₩60,000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맑은 고딕"/>
                <w:sz w:val="19"/>
              </w:rPr>
              <w:t>₩192,000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맑은 고딕"/>
                <w:sz w:val="19"/>
              </w:rPr>
              <w:t>진행중</w:t>
            </w:r>
          </w:p>
        </w:tc>
      </w:tr>
    </w:tbl>
    <w:p>
      <w:pPr>
        <w:spacing w:after="80"/>
      </w:pP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14   Core Screen Wireframes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업로드 · Split 에디터 · 체크아웃 저해상도 와이어프레임 참고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업로드 (FR-01)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드래그&amp;드롭 업로드 영역 (WAV/MP3, 최대 300MB)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제목 / BPM(자동감지) / Key(자동감지) 3종 필드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장르·무드 태그 칩 (예: 발라드, 무드: 잔잔한, 여성보컬 추천)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업로드 진행률 바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액션: 임시저장 / 다음: 보컬 매칭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Split 에디터 (FR-04)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트랙명 + 상태 배지(합의 대기중)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Creator/Performer 지분 비율 바 (예: 80% / 20%)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합의 로그: Creator 제안 → Performer 역제안 → Creator 재제안 타임라인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액션: 역제안 / 수락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체크아웃 (FR-05)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라이선스 선택 카드 2종: Exclusive(₩800,000, 독점·원저작권 이전 옵션) / Non-Exclusive(₩300,000, 비독점·반복 판매 가능)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주문 요약: 트랙 / 라이선스 / 합계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결제수단: 토스페이먼츠, 카드, 계좌이체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에스크로 보호 안내 (구매 후 7일 이내 이의 없으면 정산, Section 7 참고)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액션: 결제하기</w:t>
      </w:r>
    </w:p>
    <w:p>
      <w:pPr>
        <w:spacing w:before="440" w:after="40"/>
      </w:pPr>
      <w:r>
        <w:rPr>
          <w:rFonts w:ascii="Calibri" w:hAnsi="Calibri" w:eastAsia="맑은 고딕"/>
          <w:b/>
          <w:color w:val="18181B"/>
          <w:sz w:val="34"/>
        </w:rPr>
        <w:t>15   Additional Screen Wireframes</w:t>
      </w:r>
    </w:p>
    <w:p>
      <w:pPr>
        <w:spacing w:after="160" w:before="0"/>
      </w:pPr>
      <w:r>
        <w:rPr>
          <w:rFonts w:ascii="Calibri" w:hAnsi="Calibri" w:eastAsia="맑은 고딕"/>
          <w:b w:val="0"/>
          <w:i w:val="0"/>
          <w:color w:val="71717A"/>
          <w:sz w:val="20"/>
        </w:rPr>
        <w:t>Discover · 가이드 비교 플레이어 · Inbox · Studio 저해상도 와이어프레임 참고</w:t>
      </w:r>
    </w:p>
    <w:p>
      <w:pPr>
        <w:spacing w:after="200"/>
        <w:pBdr>
          <w:bottom w:val="single" w:sz="6" w:space="1" w:color="D4D4D8"/>
        </w:pBdr>
      </w:pP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Discover (탐색)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필터 바: 장르 / 무드 / BPM / 정렬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트랙 카드 리스트: 트랙명, 가격, BPM·Key·장르, 가이드 보컬 포함 여부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예시: 여름밤, 우리(₩800,000) · Neon Drive(₩450,000) · Waiting Room(₩300,000)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가이드 비교 플레이어 (FR-03)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가이드 A/B 파형 비교 플레이어 (동일 구간 A/B 전환)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각 가이드의 Performer명 + 제안 Split (예: 서아 80/20, 민지 75/25)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액션: A로 전환 / B로 전환 / 이 가이드로 확정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Inbox — 매칭 요청함 (FR-02)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리스트형 알림함: 아바타, 이름, 메시지 미리보기, 시간, 안읽음 표시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예시: 서아(가이드 제출), 민지(Split 역제안: 75/25), 민수 A&amp;R(구매 문의)</w:t>
      </w:r>
    </w:p>
    <w:p>
      <w:pPr>
        <w:spacing w:after="80" w:before="240"/>
      </w:pPr>
      <w:r>
        <w:rPr>
          <w:rFonts w:ascii="Calibri" w:hAnsi="Calibri" w:eastAsia="맑은 고딕"/>
          <w:b/>
          <w:i w:val="0"/>
          <w:color w:val="18181B"/>
          <w:sz w:val="24"/>
        </w:rPr>
        <w:t>Studio — 내 트랙 관리 (/studio)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Creator의 트랙 리스트 + 상태 배지 (판매중 / Split 협의중 / 가이드 대기중)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각 트랙의 가이드 확보 건수, 판매 건수 요약</w:t>
      </w:r>
    </w:p>
    <w:p>
      <w:pPr>
        <w:pStyle w:val="ListBullet"/>
        <w:spacing w:after="60"/>
      </w:pPr>
      <w:r>
        <w:rPr>
          <w:rFonts w:ascii="Calibri" w:hAnsi="Calibri" w:eastAsia="맑은 고딕"/>
          <w:sz w:val="19"/>
        </w:rPr>
        <w:t>액션: + 새 트랙 업로드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트랙명</w:t>
            </w:r>
          </w:p>
        </w:tc>
        <w:tc>
          <w:tcPr>
            <w:tcW w:type="dxa" w:w="255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요약</w:t>
            </w:r>
          </w:p>
        </w:tc>
        <w:tc>
          <w:tcPr>
            <w:tcW w:type="dxa" w:w="1701"/>
            <w:shd w:fill="27272A"/>
          </w:tcPr>
          <w:p>
            <w:r/>
            <w:r>
              <w:rPr>
                <w:rFonts w:ascii="Calibri" w:hAnsi="Calibri" w:eastAsia="맑은 고딕"/>
                <w:b/>
                <w:color w:val="FFFFFF"/>
                <w:sz w:val="19"/>
              </w:rPr>
              <w:t>상태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여름밤, 우리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가이드 2건 · 판매 3건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판매중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Neon Drive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가이드 1건 · 판매 1건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Split 협의중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맑은 고딕"/>
                <w:sz w:val="19"/>
              </w:rPr>
              <w:t>Waiting Room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맑은 고딕"/>
                <w:sz w:val="19"/>
              </w:rPr>
              <w:t>가이드 0건 · 판매 0건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맑은 고딕"/>
                <w:sz w:val="19"/>
              </w:rPr>
              <w:t>가이드 대기중</w:t>
            </w:r>
          </w:p>
        </w:tc>
      </w:tr>
    </w:tbl>
    <w:p>
      <w:pPr>
        <w:spacing w:after="80"/>
      </w:pPr>
    </w:p>
    <w:p>
      <w:pPr>
        <w:spacing w:before="320"/>
      </w:pPr>
    </w:p>
    <w:p>
      <w:pPr>
        <w:spacing w:after="120" w:before="0"/>
      </w:pPr>
      <w:r>
        <w:rPr>
          <w:rFonts w:ascii="Calibri" w:hAnsi="Calibri" w:eastAsia="맑은 고딕"/>
          <w:b w:val="0"/>
          <w:i w:val="0"/>
          <w:color w:val="71717A"/>
          <w:sz w:val="18"/>
        </w:rPr>
        <w:t>© 2026 VOICEMAP · Draft · 내부 공유용 · 문의: product@voicemap.kr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