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2"/>
          <w:szCs w:val="22"/>
        </w:rPr>
        <w:t>Azon a napon majd az egész világ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2"/>
          <w:szCs w:val="22"/>
        </w:rPr>
        <w:t>1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  <w:lang w:val="hu-HU"/>
        </w:rPr>
        <w:t>Uram, Istenem, hadd lássam nagyszerű tervedet</w:t>
      </w:r>
      <w:r>
        <w:rPr>
          <w:i w:val="false"/>
          <w:iCs w:val="false"/>
          <w:sz w:val="22"/>
          <w:szCs w:val="22"/>
          <w:lang w:val="hu-HU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  <w:lang w:val="hu-HU"/>
        </w:rPr>
        <w:t>Megnyílik az ég, fény járja át a levegőt, és megnyugszik Sionon</w:t>
      </w:r>
      <w:r>
        <w:rPr>
          <w:i w:val="false"/>
          <w:iCs w:val="false"/>
          <w:sz w:val="22"/>
          <w:szCs w:val="22"/>
          <w:lang w:val="hu-HU"/>
        </w:rPr>
        <w:t>.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2"/>
          <w:szCs w:val="22"/>
        </w:rPr>
        <w:t>2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  <w:lang w:val="hu-HU"/>
        </w:rPr>
        <w:t>A megváltás műve betölti az egész földet, és felzeng az öröm éneke.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  <w:lang w:val="hu-HU"/>
        </w:rPr>
        <w:t>Igazsága békét hív, és kiárad az Úr Lelke.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2"/>
          <w:szCs w:val="22"/>
        </w:rPr>
        <w:t>REF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  <w:lang w:val="hu-HU"/>
        </w:rPr>
        <w:t>Azon a napon majd az egész világ magasztalja az Úr nevét,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  <w:lang w:val="hu-HU"/>
        </w:rPr>
        <w:t>Kiáltsd Jézusnak, a királyok Királyának: halleluja, dicsőség mindörökkön-örökké</w:t>
      </w:r>
      <w:r>
        <w:rPr>
          <w:b w:val="false"/>
          <w:bCs w:val="false"/>
          <w:i w:val="false"/>
          <w:iCs w:val="false"/>
          <w:sz w:val="22"/>
          <w:szCs w:val="22"/>
          <w:lang w:val="hu-HU"/>
        </w:rPr>
        <w:t>!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2"/>
          <w:szCs w:val="22"/>
        </w:rPr>
        <w:t>híd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  <w:lang w:val="hu-HU"/>
        </w:rPr>
        <w:t>Az Úr Jézusnak, a királyok Királyának</w:t>
      </w:r>
      <w:r>
        <w:rPr>
          <w:i w:val="false"/>
          <w:iCs w:val="false"/>
          <w:sz w:val="22"/>
          <w:szCs w:val="22"/>
          <w:lang w:val="hu-HU"/>
        </w:rPr>
        <w:t>!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  <w:lang w:val="hu-HU"/>
        </w:rPr>
        <w:t>A</w:t>
      </w:r>
      <w:r>
        <w:rPr>
          <w:i w:val="false"/>
          <w:iCs w:val="false"/>
          <w:sz w:val="24"/>
          <w:szCs w:val="24"/>
          <w:lang w:val="hu-HU"/>
        </w:rPr>
        <w:t>z</w:t>
      </w:r>
      <w:r>
        <w:rPr>
          <w:i w:val="false"/>
          <w:iCs w:val="false"/>
          <w:sz w:val="24"/>
          <w:szCs w:val="24"/>
          <w:lang w:val="hu-HU"/>
        </w:rPr>
        <w:t xml:space="preserve"> Úr Jézusnak, a Mindenhatónak!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  <w:lang w:val="hu-HU"/>
        </w:rPr>
        <w:t>A győztes Báránynak</w:t>
      </w:r>
      <w:r>
        <w:rPr>
          <w:i w:val="false"/>
          <w:iCs w:val="false"/>
          <w:sz w:val="22"/>
          <w:szCs w:val="22"/>
          <w:lang w:val="hu-HU"/>
        </w:rPr>
        <w:t>!</w:t>
      </w:r>
    </w:p>
    <w:p>
      <w:pPr>
        <w:pStyle w:val="Normal"/>
        <w:rPr>
          <w:i w:val="false"/>
          <w:i w:val="false"/>
          <w:iCs w:val="false"/>
        </w:rPr>
      </w:pPr>
      <w:bookmarkStart w:id="0" w:name="__DdeLink__99_2690325367"/>
      <w:r>
        <w:rPr>
          <w:i w:val="false"/>
          <w:iCs w:val="false"/>
          <w:sz w:val="24"/>
          <w:szCs w:val="24"/>
          <w:lang w:val="hu-HU"/>
        </w:rPr>
        <w:t>Dicsőség mindörökkön-örökké</w:t>
      </w:r>
      <w:bookmarkEnd w:id="0"/>
      <w:r>
        <w:rPr>
          <w:i w:val="false"/>
          <w:iCs w:val="false"/>
          <w:sz w:val="24"/>
          <w:szCs w:val="24"/>
          <w:lang w:val="hu-HU"/>
        </w:rPr>
        <w:t>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1</Pages>
  <Words>83</Words>
  <Characters>446</Characters>
  <CharactersWithSpaces>514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2025-06-14T12:34:59Z</dcterms:created>
  <dc:creator>Sass Bálint</dc:creator>
  <dc:description/>
  <dc:language>hu-HU</dc:language>
  <cp:lastModifiedBy>Sass Bálint</cp:lastModifiedBy>
  <dcterms:modified xsi:type="dcterms:W3CDTF">2025-06-14T14:54:32Z</dcterms:modified>
  <cp:revision>11</cp:revision>
  <dc:subject/>
  <dc:title/>
</cp:coreProperties>
</file>