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  <w:b/>
          <w:bCs/>
        </w:rPr>
      </w:pPr>
      <w:r w:rsidRPr="00F10C8E">
        <w:rPr>
          <w:rFonts w:ascii="Calibri" w:eastAsia="Times New Roman" w:hAnsi="Calibri" w:cs="Calibri"/>
          <w:b/>
          <w:bCs/>
        </w:rPr>
        <w:t>TASK: Extract Enforcement Rule from ADR Document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  <w:r w:rsidRPr="00F10C8E">
        <w:rPr>
          <w:rFonts w:ascii="Calibri" w:eastAsia="Times New Roman" w:hAnsi="Calibri" w:cs="Calibri"/>
        </w:rPr>
        <w:t xml:space="preserve">Do not begin until you have completed every step in sequence. Do not skip steps. Do not </w:t>
      </w:r>
      <w:proofErr w:type="spellStart"/>
      <w:r w:rsidRPr="00F10C8E">
        <w:rPr>
          <w:rFonts w:ascii="Calibri" w:eastAsia="Times New Roman" w:hAnsi="Calibri" w:cs="Calibri"/>
        </w:rPr>
        <w:t>summarise</w:t>
      </w:r>
      <w:proofErr w:type="spellEnd"/>
      <w:r w:rsidRPr="00F10C8E">
        <w:rPr>
          <w:rFonts w:ascii="Calibri" w:eastAsia="Times New Roman" w:hAnsi="Calibri" w:cs="Calibri"/>
        </w:rPr>
        <w:t>. Do not declare completion until the final step is done.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  <w:b/>
          <w:bCs/>
        </w:rPr>
      </w:pPr>
      <w:r w:rsidRPr="00F10C8E">
        <w:rPr>
          <w:rFonts w:ascii="Calibri" w:eastAsia="Times New Roman" w:hAnsi="Calibri" w:cs="Calibri"/>
          <w:b/>
          <w:bCs/>
        </w:rPr>
        <w:t>STEP 1 — READ THE ADR DECISION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  <w:r w:rsidRPr="00F10C8E">
        <w:rPr>
          <w:rFonts w:ascii="Calibri" w:eastAsia="Times New Roman" w:hAnsi="Calibri" w:cs="Calibri"/>
        </w:rPr>
        <w:t>Read the ADR document provided. Return only the following, extracted verbatim:</w:t>
      </w:r>
    </w:p>
    <w:p w:rsidR="00F10C8E" w:rsidRPr="00F10C8E" w:rsidRDefault="00F10C8E" w:rsidP="00F10C8E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10C8E">
        <w:rPr>
          <w:rFonts w:ascii="Calibri" w:eastAsia="Times New Roman" w:hAnsi="Calibri" w:cs="Calibri"/>
        </w:rPr>
        <w:t>The ADR number and title</w:t>
      </w:r>
    </w:p>
    <w:p w:rsidR="00F10C8E" w:rsidRPr="00F10C8E" w:rsidRDefault="00F10C8E" w:rsidP="00F10C8E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10C8E">
        <w:rPr>
          <w:rFonts w:ascii="Calibri" w:eastAsia="Times New Roman" w:hAnsi="Calibri" w:cs="Calibri"/>
        </w:rPr>
        <w:t>The single-sentence core decision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  <w:r w:rsidRPr="00F10C8E">
        <w:rPr>
          <w:rFonts w:ascii="Calibri" w:eastAsia="Times New Roman" w:hAnsi="Calibri" w:cs="Calibri"/>
        </w:rPr>
        <w:t>Format:</w:t>
      </w:r>
    </w:p>
    <w:p w:rsidR="00F10C8E" w:rsidRPr="00F10C8E" w:rsidRDefault="00F10C8E" w:rsidP="00F10C8E">
      <w:pPr>
        <w:spacing w:after="0" w:line="240" w:lineRule="auto"/>
        <w:rPr>
          <w:rFonts w:ascii="var(--font-mono)" w:eastAsia="Times New Roman" w:hAnsi="var(--font-mono)" w:cs="Times New Roman"/>
          <w:color w:val="14181F"/>
        </w:rPr>
      </w:pPr>
      <w:r w:rsidRPr="00F10C8E">
        <w:rPr>
          <w:rFonts w:ascii="var(--font-mono)" w:eastAsia="Times New Roman" w:hAnsi="var(--font-mono)" w:cs="Times New Roman"/>
          <w:color w:val="14181F"/>
        </w:rPr>
        <w:t>ADR: [number] — [title</w:t>
      </w:r>
      <w:proofErr w:type="gramStart"/>
      <w:r w:rsidRPr="00F10C8E">
        <w:rPr>
          <w:rFonts w:ascii="var(--font-mono)" w:eastAsia="Times New Roman" w:hAnsi="var(--font-mono)" w:cs="Times New Roman"/>
          <w:color w:val="14181F"/>
        </w:rPr>
        <w:t>]</w:t>
      </w:r>
      <w:proofErr w:type="gramEnd"/>
      <w:r w:rsidRPr="00F10C8E">
        <w:rPr>
          <w:rFonts w:ascii="var(--font-mono)" w:eastAsia="Times New Roman" w:hAnsi="var(--font-mono)" w:cs="Times New Roman"/>
          <w:color w:val="14181F"/>
        </w:rPr>
        <w:br/>
        <w:t>Decision: [exact core decision sentence]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  <w:r w:rsidRPr="00F10C8E">
        <w:rPr>
          <w:rFonts w:ascii="Calibri" w:eastAsia="Times New Roman" w:hAnsi="Calibri" w:cs="Calibri"/>
        </w:rPr>
        <w:t>Stop. Do not proceed until this is returned.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  <w:b/>
          <w:bCs/>
        </w:rPr>
      </w:pPr>
      <w:r w:rsidRPr="00F10C8E">
        <w:rPr>
          <w:rFonts w:ascii="Calibri" w:eastAsia="Times New Roman" w:hAnsi="Calibri" w:cs="Calibri"/>
          <w:b/>
          <w:bCs/>
        </w:rPr>
        <w:t>STEP 2 — EXTRACT THE ENFORCEMENT RULE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  <w:r w:rsidRPr="00F10C8E">
        <w:rPr>
          <w:rFonts w:ascii="Calibri" w:eastAsia="Times New Roman" w:hAnsi="Calibri" w:cs="Calibri"/>
        </w:rPr>
        <w:t>From the ADR document, extract the rule in this exact format:</w:t>
      </w:r>
    </w:p>
    <w:p w:rsidR="00F10C8E" w:rsidRPr="00F10C8E" w:rsidRDefault="00F10C8E" w:rsidP="00F10C8E">
      <w:pPr>
        <w:spacing w:after="0" w:line="240" w:lineRule="auto"/>
        <w:rPr>
          <w:rFonts w:ascii="var(--font-mono)" w:eastAsia="Times New Roman" w:hAnsi="var(--font-mono)" w:cs="Times New Roman"/>
          <w:color w:val="14181F"/>
        </w:rPr>
      </w:pPr>
      <w:r w:rsidRPr="00F10C8E">
        <w:rPr>
          <w:rFonts w:ascii="var(--font-mono)" w:eastAsia="Times New Roman" w:hAnsi="var(--font-mono)" w:cs="Times New Roman"/>
          <w:color w:val="14181F"/>
        </w:rPr>
        <w:t>RULE: [ADR number] — [title</w:t>
      </w:r>
      <w:proofErr w:type="gramStart"/>
      <w:r w:rsidRPr="00F10C8E">
        <w:rPr>
          <w:rFonts w:ascii="var(--font-mono)" w:eastAsia="Times New Roman" w:hAnsi="var(--font-mono)" w:cs="Times New Roman"/>
          <w:color w:val="14181F"/>
        </w:rPr>
        <w:t>]</w:t>
      </w:r>
      <w:proofErr w:type="gramEnd"/>
      <w:r w:rsidRPr="00F10C8E">
        <w:rPr>
          <w:rFonts w:ascii="var(--font-mono)" w:eastAsia="Times New Roman" w:hAnsi="var(--font-mono)" w:cs="Times New Roman"/>
          <w:color w:val="14181F"/>
        </w:rPr>
        <w:br/>
        <w:t>IF: Any file, document, or codebase reference contains [what is now forbidden]</w:t>
      </w:r>
      <w:r w:rsidRPr="00F10C8E">
        <w:rPr>
          <w:rFonts w:ascii="var(--font-mono)" w:eastAsia="Times New Roman" w:hAnsi="var(--font-mono)" w:cs="Times New Roman"/>
          <w:color w:val="14181F"/>
        </w:rPr>
        <w:br/>
        <w:t>THEN: [what must happen — exact corrective action]</w:t>
      </w:r>
      <w:r w:rsidRPr="00F10C8E">
        <w:rPr>
          <w:rFonts w:ascii="var(--font-mono)" w:eastAsia="Times New Roman" w:hAnsi="var(--font-mono)" w:cs="Times New Roman"/>
          <w:color w:val="14181F"/>
        </w:rPr>
        <w:br/>
        <w:t>NEVER: [what must never appear — exact prohibited terms or patterns]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  <w:r w:rsidRPr="00F10C8E">
        <w:rPr>
          <w:rFonts w:ascii="Calibri" w:eastAsia="Times New Roman" w:hAnsi="Calibri" w:cs="Calibri"/>
        </w:rPr>
        <w:t>Use only what the ADR document states. Do not infer. Do not add. Do not paraphrase beyond necessary compression.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  <w:r w:rsidRPr="00F10C8E">
        <w:rPr>
          <w:rFonts w:ascii="Calibri" w:eastAsia="Times New Roman" w:hAnsi="Calibri" w:cs="Calibri"/>
        </w:rPr>
        <w:t>Stop. Do not proceed until this is returned.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  <w:b/>
          <w:bCs/>
        </w:rPr>
      </w:pPr>
      <w:r w:rsidRPr="00F10C8E">
        <w:rPr>
          <w:rFonts w:ascii="Calibri" w:eastAsia="Times New Roman" w:hAnsi="Calibri" w:cs="Calibri"/>
          <w:b/>
          <w:bCs/>
        </w:rPr>
        <w:t>STEP 3 — VERIFICATION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  <w:proofErr w:type="gramStart"/>
      <w:r w:rsidRPr="00F10C8E">
        <w:rPr>
          <w:rFonts w:ascii="Calibri" w:eastAsia="Times New Roman" w:hAnsi="Calibri" w:cs="Calibri"/>
        </w:rPr>
        <w:t>Re-read the ADR document.</w:t>
      </w:r>
      <w:proofErr w:type="gramEnd"/>
      <w:r w:rsidRPr="00F10C8E">
        <w:rPr>
          <w:rFonts w:ascii="Calibri" w:eastAsia="Times New Roman" w:hAnsi="Calibri" w:cs="Calibri"/>
        </w:rPr>
        <w:t xml:space="preserve"> Check the rule produced in Step 2 against the ADR. Return only one of these two outputs:</w:t>
      </w:r>
    </w:p>
    <w:p w:rsidR="00F10C8E" w:rsidRPr="00F10C8E" w:rsidRDefault="00F10C8E" w:rsidP="00F10C8E">
      <w:pPr>
        <w:spacing w:after="0" w:line="240" w:lineRule="auto"/>
        <w:rPr>
          <w:rFonts w:ascii="var(--font-mono)" w:eastAsia="Times New Roman" w:hAnsi="var(--font-mono)" w:cs="Times New Roman"/>
          <w:color w:val="14181F"/>
        </w:rPr>
      </w:pPr>
      <w:r w:rsidRPr="00F10C8E">
        <w:rPr>
          <w:rFonts w:ascii="var(--font-mono)" w:eastAsia="Times New Roman" w:hAnsi="var(--font-mono)" w:cs="Times New Roman"/>
          <w:color w:val="14181F"/>
        </w:rPr>
        <w:t>VERIFIED — rule accurately reflects ADR decision and consequences.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  <w:proofErr w:type="gramStart"/>
      <w:r w:rsidRPr="00F10C8E">
        <w:rPr>
          <w:rFonts w:ascii="Calibri" w:eastAsia="Times New Roman" w:hAnsi="Calibri" w:cs="Calibri"/>
        </w:rPr>
        <w:t>or</w:t>
      </w:r>
      <w:proofErr w:type="gramEnd"/>
    </w:p>
    <w:p w:rsidR="00F10C8E" w:rsidRPr="00F10C8E" w:rsidRDefault="00F10C8E" w:rsidP="00F10C8E">
      <w:pPr>
        <w:spacing w:after="0" w:line="240" w:lineRule="auto"/>
        <w:rPr>
          <w:rFonts w:ascii="var(--font-mono)" w:eastAsia="Times New Roman" w:hAnsi="var(--font-mono)" w:cs="Times New Roman"/>
          <w:color w:val="14181F"/>
        </w:rPr>
      </w:pPr>
      <w:r w:rsidRPr="00F10C8E">
        <w:rPr>
          <w:rFonts w:ascii="var(--font-mono)" w:eastAsia="Times New Roman" w:hAnsi="var(--font-mono)" w:cs="Times New Roman"/>
          <w:color w:val="14181F"/>
        </w:rPr>
        <w:t>CORRECTION REQUIRED — [exact field that is wrong] — [correct value from ADR]</w:t>
      </w: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</w:rPr>
      </w:pPr>
    </w:p>
    <w:p w:rsidR="00F10C8E" w:rsidRPr="00F10C8E" w:rsidRDefault="00F10C8E" w:rsidP="00F10C8E">
      <w:pPr>
        <w:spacing w:after="0" w:line="240" w:lineRule="auto"/>
        <w:rPr>
          <w:rFonts w:ascii="Calibri" w:eastAsia="Times New Roman" w:hAnsi="Calibri" w:cs="Calibri"/>
          <w:b/>
          <w:bCs/>
        </w:rPr>
      </w:pPr>
      <w:r w:rsidRPr="00F10C8E">
        <w:rPr>
          <w:rFonts w:ascii="Calibri" w:eastAsia="Times New Roman" w:hAnsi="Calibri" w:cs="Calibri"/>
          <w:b/>
          <w:bCs/>
        </w:rPr>
        <w:t>RULES:</w:t>
      </w:r>
    </w:p>
    <w:p w:rsidR="00F10C8E" w:rsidRPr="00F10C8E" w:rsidRDefault="00F10C8E" w:rsidP="00F10C8E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10C8E">
        <w:rPr>
          <w:rFonts w:ascii="Calibri" w:eastAsia="Times New Roman" w:hAnsi="Calibri" w:cs="Calibri"/>
        </w:rPr>
        <w:t>No narrative. No summaries. No acknowledgements.</w:t>
      </w:r>
    </w:p>
    <w:p w:rsidR="00F10C8E" w:rsidRPr="00F10C8E" w:rsidRDefault="00F10C8E" w:rsidP="00F10C8E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10C8E">
        <w:rPr>
          <w:rFonts w:ascii="Calibri" w:eastAsia="Times New Roman" w:hAnsi="Calibri" w:cs="Calibri"/>
        </w:rPr>
        <w:t>Output only what each step requires.</w:t>
      </w:r>
    </w:p>
    <w:p w:rsidR="00F10C8E" w:rsidRPr="00F10C8E" w:rsidRDefault="00F10C8E" w:rsidP="00F10C8E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10C8E">
        <w:rPr>
          <w:rFonts w:ascii="Calibri" w:eastAsia="Times New Roman" w:hAnsi="Calibri" w:cs="Calibri"/>
        </w:rPr>
        <w:t>If you cannot read the file, say so immediately. Do not proceed.</w:t>
      </w:r>
    </w:p>
    <w:p w:rsidR="00F10C8E" w:rsidRPr="00F10C8E" w:rsidRDefault="00F10C8E" w:rsidP="00F10C8E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Times New Roman" w:eastAsia="Times New Roman" w:hAnsi="Times New Roman" w:cs="Times New Roman"/>
          <w:sz w:val="24"/>
          <w:szCs w:val="24"/>
        </w:rPr>
      </w:pPr>
      <w:r w:rsidRPr="00F10C8E">
        <w:rPr>
          <w:rFonts w:ascii="Calibri" w:eastAsia="Times New Roman" w:hAnsi="Calibri" w:cs="Calibri"/>
        </w:rPr>
        <w:t xml:space="preserve">Do not declare any step complete unless the required output has been produced. </w:t>
      </w:r>
    </w:p>
    <w:p w:rsidR="00B76060" w:rsidRPr="00F10C8E" w:rsidRDefault="00B76060" w:rsidP="00F10C8E"/>
    <w:sectPr w:rsidR="00B76060" w:rsidRPr="00F10C8E" w:rsidSect="00360D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56005"/>
    <w:multiLevelType w:val="multilevel"/>
    <w:tmpl w:val="E23C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C9516A"/>
    <w:multiLevelType w:val="multilevel"/>
    <w:tmpl w:val="713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FAC46EF"/>
    <w:multiLevelType w:val="multilevel"/>
    <w:tmpl w:val="2A6E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6060"/>
    <w:rsid w:val="001C4468"/>
    <w:rsid w:val="00360D5C"/>
    <w:rsid w:val="00B76060"/>
    <w:rsid w:val="00F10C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D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2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2627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Coleman</dc:creator>
  <cp:lastModifiedBy>David Coleman</cp:lastModifiedBy>
  <cp:revision>1</cp:revision>
  <dcterms:created xsi:type="dcterms:W3CDTF">2026-04-04T11:01:00Z</dcterms:created>
  <dcterms:modified xsi:type="dcterms:W3CDTF">2026-04-06T14:17:00Z</dcterms:modified>
</cp:coreProperties>
</file>