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left"/>
      </w:pPr>
      <w:r>
        <w:rPr>
          <w:b/>
        </w:rPr>
        <w:t>OAI 5G MEC Video-VLM Demo</w:t>
      </w:r>
    </w:p>
    <w:p>
      <w:pPr>
        <w:widowControl/>
        <w:spacing w:after="200"/>
      </w:pPr>
      <w:r>
        <w:rPr>
          <w:rFonts w:ascii="Liberation Sans" w:hAnsi="Liberation Sans"/>
          <w:b/>
          <w:color w:val="425463"/>
          <w:sz w:val="25"/>
        </w:rPr>
        <w:t>Technical Implementation Handoff | UE + MEC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Purpose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Implementation guide for deploying and validating the live video-to-MEC VLM demo on the OAI testbed.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Code package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ue_mec_demo_complete.zip (ue/ + mec/)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63754"/>
                <w:sz w:val="21"/>
              </w:rPr>
              <w:t>Demo in one sentence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/>
                <w:sz w:val="19"/>
              </w:rPr>
              <w:t>The UE container plays a prerecorded video, samples/crops/resizes it, compresses it as low-latency H.264 (I/P frames), sends it as RTP over UDP through the OAI 5G user plane to the MEC, while a separate WebSocket carries a natural-language question; the MEC decodes and buffers the received video, runs Qwen3-VL on a recent chronological frame window, and returns a structured semantic result to the UE.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1. Final System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F2937"/>
                <w:sz w:val="17"/>
              </w:rPr>
              <w:t>UE Docker / OAI NR-UE                         MEC / DGX Spark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prerecorded MP4                                  UDP :5000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|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v                                               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sample FPS (1-30) -&gt; crop/resize -&gt; H.264       RTP jitter buffer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|            I + P, B=0, GOP variable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v                                               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RTP/H.264 -&gt; UDP :5000 -&gt; OAI PDU session -&gt; gNB -&gt; UPF -&gt; depay/decode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|      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+-&gt; local post-H.264 preview                          +-&gt; received preview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Question/config -&gt; WebSocket/TCP :8765 --------------------&gt;+-&gt; RGB ring buffer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MEC VLM result &lt;---------------------------------------------+-&gt; Qwen3-VL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Media and control are intentionally separated. Video uses RTP/UDP for low-latency streaming; questions, configuration metadata, acknowledgements, and VLM results use reliable WebSocket/TCP.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gNB does not terminate the application stream. The IP user-plane traffic traverses the OAI UE, NR air interface, gNB, core/UPF, and reaches the MEC application.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Both UE and MEC expose browser dashboards for real-time visualization without requiring X11/GUI support inside Docker.</w:t>
      </w:r>
    </w:p>
    <w:p>
      <w:pPr>
        <w:pStyle w:val="Heading1"/>
        <w:widowControl/>
      </w:pPr>
      <w:r>
        <w:t>2. Media and Control Protocols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Path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Protocol / Port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Payload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-&gt; MEC video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RTP/H.264 over UDP, 5000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H.264 Main profile, payload type 96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Real-time compressed video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&lt;-&gt; MEC control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WebSocket over TCP, 8765, /ws/ue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JSON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Question/config to MEC; VLM result to UE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dashboard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HTTP, 8080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HTML + MJPEG + JSON API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Transmitted-video preview and controls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 dashboard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HTTP, 8765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HTML + MJPEG + JSON API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Received-video preview, RTP/VLM status</w:t>
            </w:r>
          </w:p>
        </w:tc>
      </w:tr>
    </w:tbl>
    <w:p>
      <w:pPr>
        <w:pStyle w:val="Heading2"/>
        <w:widowControl/>
      </w:pPr>
      <w:r>
        <w:t>H.264 settings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H.264/x264 with I- and P-frames only; B-frames are disabled (bframes=0).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Default GOP/keyframe maximum: 10 frames (key-int-max=10), configurable at runtime. Because it is frame-based, GOP duration changes with sampled FPS.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tune=zerolatency and speed-preset=veryfast reduce encoder buffering/CPU cost for the live demo.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Default target bitrate: 400 kbit/s; default sampled resolution: 640x360; sampled FPS can be 1-30.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RTP MTU defaults to 1200 bytes to reduce IP-fragmentation risk through the tunneled 5G path.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rtph264pay config-interval=-1 repeats SPS/PPS with IDR frames for receiver recovery.</w:t>
      </w:r>
    </w:p>
    <w:p>
      <w:pPr>
        <w:pStyle w:val="Heading1"/>
        <w:widowControl/>
      </w:pPr>
      <w:r>
        <w:t>3. UE-Side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F2937"/>
                <w:sz w:val="17"/>
              </w:rPr>
              <w:t>video.mp4 -&gt; decodebin -&gt; videorate -&gt; crop -&gt; resize -&gt; I420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-&gt; x264enc -&gt; h264parse -&gt; tee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|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|                    +-&gt; H.264 decode -&gt; JPEG -&gt; UE browser preview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+-&gt; rtph264pay -&gt; udpsink -&gt; MEC_IP:5000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prerecorded video resides inside the UE container (default /opt/ue-demo/video/demo.mp4).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udpsink sync=true is critical for file playback: it transmits according to media time instead of sending the entire file as fast as the CPU can process it.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UE preview is decoded after H.264 encoding, so the displayed “transmitted video” reflects the actual codec/resolution/bitrate settings rather than the pristine source file.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Applying FPS, crop, resolution, bitrate, GOP, or RTP MTU changes rebuilds only the GStreamer media pipeline; the WebSocket control connection remains active.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At startup, the UE validates the route to the MEC and can fail fast unless it uses the expected OAI UE interface (default oaitun_ue1).</w:t>
      </w:r>
    </w:p>
    <w:p>
      <w:pPr>
        <w:pStyle w:val="Heading2"/>
        <w:widowControl/>
      </w:pPr>
      <w:r>
        <w:t>UE control messages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F2937"/>
                <w:sz w:val="17"/>
              </w:rPr>
              <w:t>UE -&gt; MEC: ue_hello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UE -&gt; MEC: stream_config {fps, width, height, bitrate_kbps, gop_frames, b_frames=0, rtp_mtu, video_port}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UE -&gt; MEC: question {question_id, text, sent_unix_ns}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MEC -&gt; UE: vlm_result {question_id, event_detected, answer, confidence, details, inference_ms, ...}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4. MEC-Side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F2937"/>
                <w:sz w:val="17"/>
              </w:rPr>
              <w:t>UDP :5000 -&gt; rtpjitterbuffer -&gt; rtph264depay -&gt; h264parse -&gt; avdec_h264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decoded RGB frames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+-----------------+-----------------+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|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v                                   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JPEG MEC preview                    bounded ring buffer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          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sliding-window scheduler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          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Qwen3-VL-4B-Instruct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          v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  structured JSON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 xml:space="preserve">                                                               WebSocket -&gt; UE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receiver uses a 50 ms RTP jitter buffer by default, H.264 depacketization/decoding, and bounded appsinks so a slow browser or VLM cannot back-pressure the media pipeline.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Decoded RGB frames are timestamped and inserted into a thread-safe rolling ring buffer. VLM inference is never run inside the GStreamer callback.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Default VLM schedule: every 2 seconds, inspect the previous 3 seconds, use at least 3 frames and uniformly select at most 10 frames across the temporal window.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Frames are resized to 448x252 for VLM inference only; the received stream and browser preview retain the UE-selected video resolution.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A new question clears the frame buffer by default, so it applies only to subsequently received video. If the question changes while inference is running, the stale result is discarded.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VLM is Qwen/Qwen3-VL-4B-Instruct through Transformers. A mock backend is included for network/media validation before enabling GPU inference.</w:t>
      </w:r>
    </w:p>
    <w:p>
      <w:pPr>
        <w:pStyle w:val="Heading2"/>
        <w:widowControl/>
      </w:pPr>
      <w:r>
        <w:t>VLM behavior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model receives an ordered multi-image sequence with relative frame times, not a single still frame.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prompt explicitly requires temporal evidence for actions such as taking, placing, removing, opening, entering, or leaving.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model returns JSON fields: event_detected, answer, confidence, and details. Confidence is self-reported by the model and is not a calibrated probability.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Generation is deterministic by default (temperature=0.0) and limited to 128 new tokens.</w:t>
      </w:r>
    </w:p>
    <w:p>
      <w:pPr>
        <w:pStyle w:val="Heading1"/>
        <w:widowControl/>
      </w:pPr>
      <w:r>
        <w:t>5. Codebase Map</w:t>
      </w:r>
    </w:p>
    <w:p>
      <w:pPr>
        <w:pStyle w:val="Heading2"/>
        <w:widowControl/>
      </w:pPr>
      <w:r>
        <w:t>UE directory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File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Responsibility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ue/app.py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process entry point; loads configuration, performs route validation, starts FastAPI dashboard, GStreamer streamer, and WebSocket client.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ue/streamer.py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Builds and manages the prerecorded-video GStreamer pipeline; FPS sampling, crop/resize, x264 I/P encoding, RTP packetization/UDP transmission, post-encode preview, RTP byte/packet metrics, EOS/restart handling.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ue/control.py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Reliable UE-to-MEC WebSocket client with reconnect/keepalive; sends hello, stream configuration, questions, and receives MEC results.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ue/dashboard.py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FastAPI HTTP dashboard, MJPEG preview, status API, question submission, video start/stop/restart, and runtime video-configuration endpoints.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ue/models.py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Pydantic configuration models plus thread-safe shared state for stream, RTP metrics, active question, result, and preview.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ue/network.py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Runs ip route get for the MEC address and enforces the expected OAI UE tunnel/interface when strict checking is enabled.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ue/config.yaml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media, network, route-check, and dashboard parameters.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ue/requirements.txt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FastAPI/Uvicorn/WebSocket/YAML Python dependencies.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ue/install_deps.sh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Installs Python GI and GStreamer codec/RTP packages; creates a system-site-packages venv and validates required GStreamer elements.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ue/Dockerfile.example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Example for extending the existing OAI UE image while preserving the testbed-specific OAI startup behavior.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ue/README.md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deployment and operating notes.</w:t>
            </w:r>
          </w:p>
        </w:tc>
      </w:tr>
    </w:tbl>
    <w:p>
      <w:pPr>
        <w:pStyle w:val="Heading2"/>
        <w:widowControl/>
      </w:pPr>
      <w:r>
        <w:t>MEC directory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File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Responsibility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mec/app.py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 process entry point; FastAPI lifecycle, receiver, control hub, VLM engine, and inference scheduler integration.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mec/receiver.py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GStreamer UDP/RTP/H.264 receiver, jitter buffer, depacketizer/decoder, received-video preview, decoded RGB extraction, and RTP metrics.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mec/control.py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WebSocket server for UE hello/config/question messages, acknowledgements, active-question updates, and VLM-result delivery.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mec/models.py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 configuration models, decoded-frame dataclass/ring buffer, RTP statistics, and shared application state.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mec/scheduler.py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Periodic sliding-window inference logic; selects new temporal frames, runs VLM in a worker thread, rejects stale results, and formats vlm_result.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mec/vlm.py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Mock or real Qwen3-VL backend; preprocessing, chronological multi-image prompt, generation, JSON extraction/validation.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mec/dashboard.py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FastAPI received-video MJPEG dashboard, status API, manual infer-now and receiver-restart endpoints.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mec/config.yaml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RTP receiver, buffer, VLM, inference-window, and server parameters.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mec/check_environment.py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Checks Python modules, GStreamer elements, PyTorch/CUDA, and model runtime prerequisites.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mec/requirements.txt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Core FastAPI/Pydantic/NumPy/Pillow/YAML dependencies.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mec/requirements-vlm.txt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Transformers/Accelerate/Safetensors; intentionally does not overwrite the DGX Spark CUDA-enabled PyTorch environment.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mec/install_system_deps.sh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Installs GStreamer RTP/H.264 decoding and Python GI system packages.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mec/README.md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 deployment and model-enablement notes.</w:t>
            </w:r>
          </w:p>
        </w:tc>
      </w:tr>
    </w:tbl>
    <w:p>
      <w:pPr>
        <w:pStyle w:val="Heading1"/>
        <w:widowControl/>
      </w:pPr>
      <w:r>
        <w:t>6. Required Testbed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Parameter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Default/example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Team action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video source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/opt/ue-demo/video/demo.mp4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Place/copy the prerecorded demo video inside the UE container.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 IP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12.1.1.2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Replace with the MEC address reachable through the OAI PDU session/UPF.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expected interface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oaitun_ue1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Replace if the OAI UE tunnel interface has a different name.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Video UDP port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5000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Allow UE -&gt; MEC UDP and ensure no conflicting service uses the port.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Control/dashboard TCP port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8765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Allow UE -&gt; MEC WebSocket and browser -&gt; MEC dashboard.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dashboard port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8080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Publish/map if the OAI UE container uses bridge networking; host networking needs no -p mapping.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VLM backend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transformers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Use mock first for integration, then switch to transformers.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DGX PyTorch/CUDA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testbed-specific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Use NVIDIA/DGX-Spark-compatible CUDA PyTorch; do not replace it with a generic CPU wheel.</w:t>
            </w:r>
          </w:p>
        </w:tc>
      </w:tr>
    </w:tbl>
    <w:p>
      <w:pPr>
        <w:pStyle w:val="Heading1"/>
        <w:widowControl/>
      </w:pPr>
      <w:r>
        <w:t>7. Deployment and Bring-Up Procedure</w:t>
      </w:r>
    </w:p>
    <w:p>
      <w:pPr>
        <w:pStyle w:val="ListNumber"/>
        <w:widowControl/>
        <w:spacing w:after="60"/>
      </w:pPr>
      <w:r>
        <w:rPr>
          <w:rFonts w:ascii="Liberation Sans" w:hAnsi="Liberation Sans"/>
          <w:sz w:val="20"/>
        </w:rPr>
        <w:t>UE: copy/extend the OAI UE container with ue/, install the system/Python dependencies, place demo.mp4 at the configured path, and set MEC IP plus expected UE tunnel interface.</w:t>
      </w:r>
    </w:p>
    <w:p>
      <w:pPr>
        <w:pStyle w:val="ListNumber"/>
        <w:widowControl/>
        <w:spacing w:after="60"/>
      </w:pPr>
      <w:r>
        <w:rPr>
          <w:rFonts w:ascii="Liberation Sans" w:hAnsi="Liberation Sans"/>
          <w:sz w:val="20"/>
        </w:rPr>
        <w:t>MEC: install GStreamer dependencies and core Python packages. Confirm UDP 5000 and TCP 8765 are reachable from the UE path.</w:t>
      </w:r>
    </w:p>
    <w:p>
      <w:pPr>
        <w:pStyle w:val="ListNumber"/>
        <w:widowControl/>
        <w:spacing w:after="60"/>
      </w:pPr>
      <w:r>
        <w:rPr>
          <w:rFonts w:ascii="Liberation Sans" w:hAnsi="Liberation Sans"/>
          <w:sz w:val="20"/>
        </w:rPr>
        <w:t>MEC: set vlm.backend: mock and start python3 app.py --config config.yaml. Open http://MEC_IP:8765/.</w:t>
      </w:r>
    </w:p>
    <w:p>
      <w:pPr>
        <w:pStyle w:val="ListNumber"/>
        <w:widowControl/>
        <w:spacing w:after="60"/>
      </w:pPr>
      <w:r>
        <w:rPr>
          <w:rFonts w:ascii="Liberation Sans" w:hAnsi="Liberation Sans"/>
          <w:sz w:val="20"/>
        </w:rPr>
        <w:t>UE: inside the container run ip route get MEC_IP. Confirm the route uses the OAI UE tunnel; with strict_route_check=true the app will refuse an incorrect route.</w:t>
      </w:r>
    </w:p>
    <w:p>
      <w:pPr>
        <w:pStyle w:val="ListNumber"/>
        <w:widowControl/>
        <w:spacing w:after="60"/>
      </w:pPr>
      <w:r>
        <w:rPr>
          <w:rFonts w:ascii="Liberation Sans" w:hAnsi="Liberation Sans"/>
          <w:sz w:val="20"/>
        </w:rPr>
        <w:t>UE: start /opt/ue-demo-venv/bin/python app.py --config /opt/ue-demo/config.yaml and open http://UE_HOST:8080/.</w:t>
      </w:r>
    </w:p>
    <w:p>
      <w:pPr>
        <w:pStyle w:val="ListNumber"/>
        <w:widowControl/>
        <w:spacing w:after="60"/>
      </w:pPr>
      <w:r>
        <w:rPr>
          <w:rFonts w:ascii="Liberation Sans" w:hAnsi="Liberation Sans"/>
          <w:sz w:val="20"/>
        </w:rPr>
        <w:t>Verify that the UE transmitted preview and MEC received preview are both live, and confirm RTP bitrate/packet counters increase.</w:t>
      </w:r>
    </w:p>
    <w:p>
      <w:pPr>
        <w:pStyle w:val="ListNumber"/>
        <w:widowControl/>
        <w:spacing w:after="60"/>
      </w:pPr>
      <w:r>
        <w:rPr>
          <w:rFonts w:ascii="Liberation Sans" w:hAnsi="Liberation Sans"/>
          <w:sz w:val="20"/>
        </w:rPr>
        <w:t>Submit a question from the UE dashboard and verify the mock result returns over WebSocket.</w:t>
      </w:r>
    </w:p>
    <w:p>
      <w:pPr>
        <w:pStyle w:val="ListNumber"/>
        <w:widowControl/>
        <w:spacing w:after="60"/>
      </w:pPr>
      <w:r>
        <w:rPr>
          <w:rFonts w:ascii="Liberation Sans" w:hAnsi="Liberation Sans"/>
          <w:sz w:val="20"/>
        </w:rPr>
        <w:t>Only after the full media/control path works, enable vlm.backend: transformers, validate the DGX Spark CUDA/PyTorch environment with mec/check_environment.py, then restart the MEC app and wait for the model status to become READY.</w:t>
      </w:r>
    </w:p>
    <w:p>
      <w:pPr>
        <w:pStyle w:val="Heading1"/>
        <w:widowControl/>
      </w:pPr>
      <w:r>
        <w:t>8. Testbed Validation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Check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Expected result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route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ip route get MEC_IP shows dev oaitun_ue1 (or configured equivalent).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packet path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tcpdump on the UE tunnel shows UDP/5000 and TCP/8765.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 reception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tcpdump on MEC shows UDP/5000 and TCP/8765 from UE.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Video clocking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Prerecorded video plays in real time rather than transmitting at maximum file-read speed.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Codec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H.264 Main, B=0; GOP/bitrate/FPS changes are reflected after media-pipeline restart.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preview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Shows the post-H.264 local decode, not the original source video.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 preview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Shows the actual received/decoded stream in real time.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Control path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Question updates do not interrupt video; new question_id values are acknowledged/used.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Temporal inference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 uses multiple chronological frames; no single-frame-only action decision.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Stale result handling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Changing the question while inference is active does not display the old result as the new answer.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Resource isolation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VLM inference does not stall GStreamer frame reception.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Model phase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Mock end-to-end test passes before enabling Qwen3-VL.</w:t>
            </w:r>
          </w:p>
        </w:tc>
      </w:tr>
    </w:tbl>
    <w:p>
      <w:pPr>
        <w:pStyle w:val="Heading1"/>
        <w:widowControl/>
      </w:pPr>
      <w:r>
        <w:t>9. Recommended Initial Demo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Component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Initial value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163754"/>
                <w:sz w:val="18"/>
              </w:rPr>
              <w:t>Rationale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UE sampled FPS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5 FPS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Enough temporal samples for simple human-object actions while keeping bitrate/compute manageable.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Resolution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640x360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Good starting point for bandwidth-constrained uplink and tabletop scenes.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H.264 target bitrate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400 kbit/s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Initial value only; tune from measured stable OAI uplink goodput.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GOP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10 frames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At 5 FPS, max keyframe distance is about 2 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RTP MTU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1200 B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Conservative against tunnel/IP fragmentation.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MEC jitter buffer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50 ms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Starting tradeoff between jitter tolerance and latency.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VLM window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3 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Captures before/during/after state transitions.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Inference interval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2 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Keeps model workload bounded while maintaining periodic semantic updates.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Max VLM frames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10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Uniformly covers the temporal window without processing every decoded frame.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VLM frame size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448x252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Reduces multimodal inference cost independently of network stream resolution.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Model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Qwen3-VL-4B-Instruct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sz w:val="18"/>
              </w:rPr>
              <w:t>Primary temporal multimodal model in the current implementation.</w:t>
            </w:r>
          </w:p>
        </w:tc>
      </w:tr>
    </w:tbl>
    <w:p>
      <w:pPr>
        <w:pStyle w:val="Heading1"/>
        <w:widowControl/>
      </w:pPr>
      <w:r>
        <w:t>10. Important Operational Notes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RTP bitrate shown by the UE counts RTP packet bytes before UDP/IP/GTP/NR overhead. Use packet capture/interface counters for end-to-end user-plane overhead measurements.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RTP sequence-gap packet loss on the MEC dashboard is an estimate, not a full PHY/RLC/PDCP loss measurement.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For formal measurements, prefer a sufficiently long prerecorded video with loop_video=false. Seek-based looping can create media timestamp discontinuities.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WebSocket control client disables proxy use so private 5G traffic is not accidentally sent through host HTTP proxy settings.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The VLM result is semantic assistance, not a deterministic safety-critical decision. The current confidence field is model self-assessment.</w:t>
      </w:r>
    </w:p>
    <w:p>
      <w:pPr>
        <w:pStyle w:val="ListBullet"/>
        <w:widowControl/>
        <w:spacing w:after="60"/>
        <w:ind w:left="317" w:hanging="173"/>
      </w:pPr>
      <w:r>
        <w:rPr>
          <w:rFonts w:ascii="Liberation Sans" w:hAnsi="Liberation Sans"/>
          <w:sz w:val="20"/>
        </w:rPr>
        <w:t>Before tuning the model, first characterize stable UE-to-MEC goodput (for example with iperf3) and then tune H.264 bitrate/FPS/resolution against that measured link budget.</w:t>
      </w:r>
    </w:p>
    <w:p>
      <w:pPr>
        <w:pStyle w:val="Heading1"/>
        <w:widowControl/>
      </w:pPr>
      <w:r>
        <w:t>11. Quick Command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F2937"/>
                <w:sz w:val="17"/>
              </w:rPr>
              <w:t># UE: verify 5G route and traffic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ip route get &lt;MEC_IP&gt;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tcpdump -ni &lt;UE_TUN_IF&gt; udp port 5000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tcpdump -ni &lt;UE_TUN_IF&gt; tcp port 8765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# UE: start application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/opt/ue-demo-venv/bin/python /opt/ue-demo/app.py --config /opt/ue-demo/config.yaml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# MEC: environment and traffic checks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python3 check_environment.py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tcpdump -ni any udp port 5000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tcpdump -ni any tcp port 8765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# MEC: start application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python3 app.py --config config.yaml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# Dashboards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UE:  http://&lt;UE_HOST&gt;:8080/</w:t>
            </w:r>
            <w:r>
              <w:br/>
            </w:r>
            <w:r>
              <w:rPr>
                <w:rFonts w:ascii="Liberation Mono" w:hAnsi="Liberation Mono"/>
                <w:color w:val="1F2937"/>
                <w:sz w:val="17"/>
              </w:rPr>
              <w:t>MEC: http://&lt;MEC_IP&gt;:8765/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576"/>
            <w:shd w:fill="E8F3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63754"/>
                <w:sz w:val="21"/>
              </w:rPr>
              <w:t>Definition of done for the first integrated demo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/>
                <w:sz w:val="19"/>
              </w:rPr>
              <w:t>A prerecorded UE video is visibly transmitted through the OAI user plane as RTP/H.264; the same stream is visible after decoding at the MEC; a user can update a natural-language temporal question without stopping the stream; Qwen3-VL processes a recent multi-frame window at the MEC and returns a structured result that appears on the UE dashboard; packet/bitrate, buffer, inference, and connectivity status are visible for troubleshooting and demonstration.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footerReference w:type="default" r:id="rId9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Liberation Sans" w:hAnsi="Liberation Sans"/>
        <w:color w:val="646E78"/>
        <w:sz w:val="16"/>
      </w:rPr>
      <w:t>OAI 5G MEC Video-VLM Demo | Technical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37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257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637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OAI 5G MEC Video-VLM Demo - Technical Implementation Handoff</dc:title>
  <dc:subject>UE and MEC implementation documentation for OAI 5G video offload and VLM demo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