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generally </w:t>
      </w:r>
      <w:r>
        <w:rPr>
          <w:rStyle w:val="Strong"/>
        </w:rPr>
        <w:t>shouldn't map PostgreSQL status/SQLSTATE codes directly inside every service method</w:t>
      </w:r>
      <w:r>
        <w:rPr/>
        <w:t xml:space="preserve">. In NestJS, a cleaner approach is a </w:t>
      </w:r>
      <w:r>
        <w:rPr>
          <w:rStyle w:val="Strong"/>
        </w:rPr>
        <w:t>global exception filter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With Prisma, you will commonly see Prisma error codes such as: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P2002 → Unique constraint violation → HTTP 409 Conflict</w:t>
      </w:r>
    </w:p>
    <w:p>
      <w:pPr>
        <w:pStyle w:val="PreformattedText"/>
        <w:bidi w:val="0"/>
        <w:rPr/>
      </w:pPr>
      <w:r>
        <w:rPr>
          <w:rStyle w:val="SourceText"/>
        </w:rPr>
        <w:t>P2003 → Foreign key violation → HTTP 400 Bad Request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P2025 → Record not found → HTTP 404 Not Found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@Catch(Prisma.PrismaClientKnownRequestError)</w:t>
      </w:r>
    </w:p>
    <w:p>
      <w:pPr>
        <w:pStyle w:val="PreformattedText"/>
        <w:bidi w:val="0"/>
        <w:rPr/>
      </w:pPr>
      <w:r>
        <w:rPr>
          <w:rStyle w:val="SourceText"/>
        </w:rPr>
        <w:t>export class PrismaExceptionFilter implements ExceptionFilter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catch(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exception: Prisma.PrismaClientKnownRequestError,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host: ArgumentsHost,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response = host.switchToHttp().getResponse();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statusMap =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P2002: HttpStatus.CONFLICT,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P2003: HttpStatus.BAD_REQUEST,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P2025: HttpStatus.NOT_FOUND,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status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statusMap[exception.code] ?? HttpStatus.INTERNAL_SERVER_ERROR;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response.status(status).json({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statusCode: status,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message: exception.message,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Then register it globally: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app.useGlobalFilters(new PrismaExceptionFilter());</w:t>
      </w:r>
    </w:p>
    <w:p>
      <w:pPr>
        <w:pStyle w:val="BodyText"/>
        <w:bidi w:val="0"/>
        <w:jc w:val="start"/>
        <w:rPr/>
      </w:pPr>
      <w:r>
        <w:rPr/>
        <w:t>Your service can remain clean: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return this.prisma.user.create({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data: 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});</w:t>
      </w:r>
    </w:p>
    <w:p>
      <w:pPr>
        <w:pStyle w:val="BodyText"/>
        <w:bidi w:val="0"/>
        <w:jc w:val="start"/>
        <w:rPr/>
      </w:pPr>
      <w:r>
        <w:rPr/>
        <w:t>So the architecture becomes: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Prisma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Database error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PrismaExceptionFilter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HTTP status code</w:t>
      </w:r>
    </w:p>
    <w:p>
      <w:pPr>
        <w:pStyle w:val="BodyText"/>
        <w:bidi w:val="0"/>
        <w:ind w:hanging="0" w:start="0" w:end="0"/>
        <w:rPr/>
      </w:pPr>
      <w:r>
        <w:rPr/>
        <w:t xml:space="preserve">This is preferable to wrapping every database operation in its own </w:t>
      </w:r>
      <w:r>
        <w:rPr>
          <w:rStyle w:val="SourceText"/>
        </w:rPr>
        <w:t>try/catch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your </w:t>
      </w:r>
      <w:r>
        <w:rPr>
          <w:rStyle w:val="Strong"/>
        </w:rPr>
        <w:t>NestJS + Prisma + PostgreSQL</w:t>
      </w:r>
      <w:r>
        <w:rPr/>
        <w:t xml:space="preserve"> project, you mainly need to know the </w:t>
      </w:r>
      <w:r>
        <w:rPr>
          <w:rStyle w:val="Strong"/>
        </w:rPr>
        <w:t>Prisma Client runtime codes</w:t>
      </w:r>
      <w:r>
        <w:rPr/>
        <w:t xml:space="preserve">, not every Prisma CLI/migration code. Prisma's v7 docs list these separately. </w:t>
      </w:r>
      <w:hyperlink r:id="rId2">
        <w:r>
          <w:rPr>
            <w:rStyle w:val="Hyperlink"/>
          </w:rPr>
          <w:t>Prisma</w:t>
        </w:r>
      </w:hyperlink>
    </w:p>
    <w:tbl>
      <w:tblPr>
        <w:tblW w:w="77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48"/>
        <w:gridCol w:w="4433"/>
        <w:gridCol w:w="2587"/>
      </w:tblGrid>
      <w:tr>
        <w:trPr>
          <w:tblHeader w:val="true"/>
        </w:trPr>
        <w:tc>
          <w:tcPr>
            <w:tcW w:w="7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Typical HTTP mapping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P2000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Value too long for column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P2001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  <w:t xml:space="preserve">Record does not exist for a </w:t>
            </w:r>
            <w:r>
              <w:rPr>
                <w:rStyle w:val="SourceText"/>
              </w:rPr>
              <w:t>where</w:t>
            </w:r>
            <w:r>
              <w:rPr/>
              <w:t xml:space="preserve"> condition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P2002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Unique constraint violation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409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P2003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Foreign-key constraint violation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 / 409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P2004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 constraint failed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 / 409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P2011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NULL constraint violation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P2012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 value missing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P2014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 relation would be violated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 / 409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P2015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Related record not found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P2018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 connected records not found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P2024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Connection-pool timeout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503 / 500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P2025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 record not found during operation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P2034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Transaction conflict/deadlock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409 / retry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P2037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Too many database connections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503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</w:t>
      </w:r>
      <w:r>
        <w:rPr>
          <w:rStyle w:val="Strong"/>
        </w:rPr>
        <w:t>RedressAll</w:t>
      </w:r>
      <w:r>
        <w:rPr/>
        <w:t>, I would especially memorize: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P2002 → duplicate</w:t>
      </w:r>
    </w:p>
    <w:p>
      <w:pPr>
        <w:pStyle w:val="PreformattedText"/>
        <w:bidi w:val="0"/>
        <w:rPr/>
      </w:pPr>
      <w:r>
        <w:rPr>
          <w:rStyle w:val="SourceText"/>
        </w:rPr>
        <w:t>P2003 → foreign key violation</w:t>
      </w:r>
    </w:p>
    <w:p>
      <w:pPr>
        <w:pStyle w:val="PreformattedText"/>
        <w:bidi w:val="0"/>
        <w:rPr/>
      </w:pPr>
      <w:r>
        <w:rPr>
          <w:rStyle w:val="SourceText"/>
        </w:rPr>
        <w:t>P2025 → record not found</w:t>
      </w:r>
    </w:p>
    <w:p>
      <w:pPr>
        <w:pStyle w:val="PreformattedText"/>
        <w:bidi w:val="0"/>
        <w:rPr/>
      </w:pPr>
      <w:r>
        <w:rPr>
          <w:rStyle w:val="SourceText"/>
        </w:rPr>
        <w:t>P2034 → transaction conflict/deadlock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P2024 → connection pool timeout</w:t>
      </w:r>
    </w:p>
    <w:p>
      <w:pPr>
        <w:pStyle w:val="BodyText"/>
        <w:bidi w:val="0"/>
        <w:ind w:hanging="0" w:start="0" w:end="0"/>
        <w:rPr/>
      </w:pPr>
      <w:r>
        <w:rPr>
          <w:rStyle w:val="SourceText"/>
        </w:rPr>
        <w:t>P2002</w:t>
      </w:r>
      <w:r>
        <w:rPr/>
        <w:t xml:space="preserve">, </w:t>
      </w:r>
      <w:r>
        <w:rPr>
          <w:rStyle w:val="SourceText"/>
        </w:rPr>
        <w:t>P2003</w:t>
      </w:r>
      <w:r>
        <w:rPr/>
        <w:t xml:space="preserve">, and </w:t>
      </w:r>
      <w:r>
        <w:rPr>
          <w:rStyle w:val="SourceText"/>
        </w:rPr>
        <w:t>P2025</w:t>
      </w:r>
      <w:r>
        <w:rPr/>
        <w:t xml:space="preserve"> are particularly relevant to your CRUD endpoints. Prisma's own NestJS guidance specifically highlights </w:t>
      </w:r>
      <w:r>
        <w:rPr>
          <w:rStyle w:val="SourceText"/>
        </w:rPr>
        <w:t>P2002</w:t>
      </w:r>
      <w:r>
        <w:rPr/>
        <w:t xml:space="preserve"> and </w:t>
      </w:r>
      <w:r>
        <w:rPr>
          <w:rStyle w:val="SourceText"/>
        </w:rPr>
        <w:t>P2025</w:t>
      </w:r>
      <w:r>
        <w:rPr/>
        <w:t xml:space="preserve"> for API error handling. </w:t>
      </w:r>
      <w:hyperlink r:id="rId3">
        <w:r>
          <w:rPr>
            <w:rStyle w:val="Hyperlink"/>
          </w:rPr>
          <w:t>Prisma</w:t>
        </w:r>
      </w:hyperlink>
    </w:p>
    <w:p>
      <w:pPr>
        <w:pStyle w:val="BodyText"/>
        <w:bidi w:val="0"/>
        <w:jc w:val="start"/>
        <w:rPr/>
      </w:pPr>
      <w:r>
        <w:rPr/>
        <w:t xml:space="preserve">One correction to my earlier answer: with modern Prisma referential actions, a PostgreSQL foreign-key restriction commonly surfaces as </w:t>
      </w:r>
      <w:r>
        <w:rPr>
          <w:rStyle w:val="Strong"/>
        </w:rPr>
        <w:t>P2003</w:t>
      </w:r>
      <w:r>
        <w:rPr/>
        <w:t xml:space="preserve">, rather than the older P2014 behavior. </w:t>
      </w:r>
      <w:hyperlink r:id="rId4">
        <w:r>
          <w:rPr>
            <w:rStyle w:val="Hyperlink"/>
          </w:rPr>
          <w:t>Prisma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risma.io/docs/orm/v7/prisma-client/debugging-and-troubleshooting/handling-exceptions-and-errors?utm_source=chatgpt.com" TargetMode="External"/><Relationship Id="rId3" Type="http://schemas.openxmlformats.org/officeDocument/2006/relationships/hyperlink" Target="https://www.prisma.io/blog/nestjs-prisma-error-handling-7D056s1kOop2?utm_source=chatgpt.com" TargetMode="External"/><Relationship Id="rId4" Type="http://schemas.openxmlformats.org/officeDocument/2006/relationships/hyperlink" Target="https://www.prisma.io/docs/orm/v6/prisma-schema/data-model/relations/referential-actions?utm_source=chatgpt.com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151</Words>
  <Characters>1097</Characters>
  <CharactersWithSpaces>1365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2026-10-14T01:34:06Z</dcterms:created>
  <dc:creator/>
  <dc:description/>
  <dc:language>en-IN</dc:language>
  <cp:lastModifiedBy/>
  <dcterms:modified xsi:type="dcterms:W3CDTF">2026-10-14T01:34:47Z</dcterms:modified>
  <cp:revision>2</cp:revision>
  <dc:subject/>
  <dc:title/>
</cp:coreProperties>
</file>