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54" w:lineRule="auto"/>
        <w:ind w:left="358" w:right="536" w:firstLine="0"/>
        <w:jc w:val="center"/>
        <w:rPr>
          <w:i w:val="1"/>
          <w:sz w:val="24"/>
          <w:szCs w:val="24"/>
        </w:rPr>
      </w:pPr>
      <w:r w:rsidDel="00000000" w:rsidR="00000000" w:rsidRPr="00000000">
        <w:rPr>
          <w:i w:val="1"/>
          <w:sz w:val="24"/>
          <w:szCs w:val="24"/>
          <w:rtl w:val="0"/>
        </w:rPr>
        <w:t xml:space="preserve">A project report on</w:t>
      </w:r>
    </w:p>
    <w:p w:rsidR="00000000" w:rsidDel="00000000" w:rsidP="00000000" w:rsidRDefault="00000000" w:rsidRPr="00000000" w14:paraId="00000002">
      <w:pPr>
        <w:pStyle w:val="Heading1"/>
        <w:spacing w:before="255" w:lineRule="auto"/>
        <w:ind w:left="22" w:right="0" w:firstLine="0"/>
        <w:rPr>
          <w:sz w:val="40"/>
          <w:szCs w:val="40"/>
        </w:rPr>
      </w:pPr>
      <w:bookmarkStart w:colFirst="0" w:colLast="0" w:name="_ojyi4iozpjy" w:id="0"/>
      <w:bookmarkEnd w:id="0"/>
      <w:r w:rsidDel="00000000" w:rsidR="00000000" w:rsidRPr="00000000">
        <w:rPr>
          <w:sz w:val="40"/>
          <w:szCs w:val="40"/>
          <w:rtl w:val="0"/>
        </w:rPr>
        <w:t xml:space="preserve">Spring Boot API Development: Integrating Kafka, Elasticsearch, and GraphQL for Enhanced Performance</w:t>
      </w:r>
    </w:p>
    <w:p w:rsidR="00000000" w:rsidDel="00000000" w:rsidP="00000000" w:rsidRDefault="00000000" w:rsidRPr="00000000" w14:paraId="00000003">
      <w:pPr>
        <w:spacing w:before="273" w:line="252.00000000000003" w:lineRule="auto"/>
        <w:ind w:left="0" w:right="189" w:firstLine="0"/>
        <w:jc w:val="left"/>
        <w:rPr>
          <w:rFonts w:ascii="Trebuchet MS" w:cs="Trebuchet MS" w:eastAsia="Trebuchet MS" w:hAnsi="Trebuchet MS"/>
          <w:b w:val="1"/>
          <w:color w:val="0e4661"/>
          <w:sz w:val="40"/>
          <w:szCs w:val="40"/>
        </w:rPr>
      </w:pPr>
      <w:r w:rsidDel="00000000" w:rsidR="00000000" w:rsidRPr="00000000">
        <w:rPr>
          <w:rtl w:val="0"/>
        </w:rPr>
      </w:r>
    </w:p>
    <w:p w:rsidR="00000000" w:rsidDel="00000000" w:rsidP="00000000" w:rsidRDefault="00000000" w:rsidRPr="00000000" w14:paraId="00000004">
      <w:pPr>
        <w:spacing w:before="235" w:lineRule="auto"/>
        <w:ind w:left="359" w:right="536" w:firstLine="0"/>
        <w:jc w:val="center"/>
        <w:rPr>
          <w:i w:val="1"/>
          <w:sz w:val="28"/>
          <w:szCs w:val="28"/>
        </w:rPr>
      </w:pPr>
      <w:r w:rsidDel="00000000" w:rsidR="00000000" w:rsidRPr="00000000">
        <w:rPr>
          <w:i w:val="1"/>
          <w:sz w:val="28"/>
          <w:szCs w:val="28"/>
          <w:rtl w:val="0"/>
        </w:rPr>
        <w:t xml:space="preserve">Submitted in partial fulfillment for the award of the degree of</w:t>
      </w:r>
    </w:p>
    <w:p w:rsidR="00000000" w:rsidDel="00000000" w:rsidP="00000000" w:rsidRDefault="00000000" w:rsidRPr="00000000" w14:paraId="00000005">
      <w:pPr>
        <w:spacing w:before="235" w:lineRule="auto"/>
        <w:ind w:left="359" w:right="536" w:firstLine="0"/>
        <w:jc w:val="center"/>
        <w:rPr>
          <w:i w:val="1"/>
          <w:sz w:val="28"/>
          <w:szCs w:val="28"/>
        </w:rPr>
      </w:pPr>
      <w:r w:rsidDel="00000000" w:rsidR="00000000" w:rsidRPr="00000000">
        <w:rPr>
          <w:rtl w:val="0"/>
        </w:rPr>
      </w:r>
    </w:p>
    <w:p w:rsidR="00000000" w:rsidDel="00000000" w:rsidP="00000000" w:rsidRDefault="00000000" w:rsidRPr="00000000" w14:paraId="00000006">
      <w:pPr>
        <w:spacing w:before="249" w:lineRule="auto"/>
        <w:ind w:left="21" w:firstLine="0"/>
        <w:jc w:val="center"/>
        <w:rPr>
          <w:b w:val="1"/>
          <w:sz w:val="44"/>
          <w:szCs w:val="44"/>
        </w:rPr>
      </w:pPr>
      <w:r w:rsidDel="00000000" w:rsidR="00000000" w:rsidRPr="00000000">
        <w:rPr>
          <w:b w:val="1"/>
          <w:sz w:val="44"/>
          <w:szCs w:val="44"/>
          <w:rtl w:val="0"/>
        </w:rPr>
        <w:t xml:space="preserve">BTECH - Computer Science and Engineering with Specialization in BlockChain Technology</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 w:line="240" w:lineRule="auto"/>
        <w:ind w:left="0" w:right="0" w:firstLine="0"/>
        <w:jc w:val="left"/>
        <w:rPr>
          <w:rFonts w:ascii="Trebuchet MS" w:cs="Trebuchet MS" w:eastAsia="Trebuchet MS" w:hAnsi="Trebuchet MS"/>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8">
      <w:pPr>
        <w:spacing w:before="0" w:lineRule="auto"/>
        <w:ind w:left="0" w:right="162" w:firstLine="0"/>
        <w:jc w:val="center"/>
        <w:rPr>
          <w:i w:val="1"/>
          <w:sz w:val="28"/>
          <w:szCs w:val="28"/>
        </w:rPr>
      </w:pPr>
      <w:r w:rsidDel="00000000" w:rsidR="00000000" w:rsidRPr="00000000">
        <w:rPr>
          <w:i w:val="1"/>
          <w:sz w:val="28"/>
          <w:szCs w:val="28"/>
          <w:rtl w:val="0"/>
        </w:rPr>
        <w:t xml:space="preserve">by</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1"/>
        <w:spacing w:before="0" w:lineRule="auto"/>
        <w:ind w:left="359" w:firstLine="0"/>
        <w:rPr/>
      </w:pPr>
      <w:r w:rsidDel="00000000" w:rsidR="00000000" w:rsidRPr="00000000">
        <w:rPr>
          <w:rtl w:val="0"/>
        </w:rPr>
        <w:t xml:space="preserve">SATYAM RAJ</w:t>
      </w:r>
      <w:r w:rsidDel="00000000" w:rsidR="00000000" w:rsidRPr="00000000">
        <w:rPr>
          <w:rtl w:val="0"/>
        </w:rPr>
        <w:t xml:space="preserve"> (20BKT0145)</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1635125</wp:posOffset>
            </wp:positionH>
            <wp:positionV relativeFrom="paragraph">
              <wp:posOffset>276222</wp:posOffset>
            </wp:positionV>
            <wp:extent cx="3048485" cy="1092136"/>
            <wp:effectExtent b="0" l="0" r="0" t="0"/>
            <wp:wrapTopAndBottom distB="0" distT="0"/>
            <wp:docPr id="15"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3048485" cy="1092136"/>
                    </a:xfrm>
                    <a:prstGeom prst="rect"/>
                    <a:ln/>
                  </pic:spPr>
                </pic:pic>
              </a:graphicData>
            </a:graphic>
          </wp:anchor>
        </w:drawing>
      </w:r>
    </w:p>
    <w:p w:rsidR="00000000" w:rsidDel="00000000" w:rsidP="00000000" w:rsidRDefault="00000000" w:rsidRPr="00000000" w14:paraId="00000014">
      <w:pPr>
        <w:spacing w:before="20" w:lineRule="auto"/>
        <w:ind w:left="359" w:right="536" w:firstLine="0"/>
        <w:jc w:val="center"/>
        <w:rPr>
          <w:b w:val="1"/>
          <w:sz w:val="32"/>
          <w:szCs w:val="32"/>
        </w:rPr>
      </w:pPr>
      <w:r w:rsidDel="00000000" w:rsidR="00000000" w:rsidRPr="00000000">
        <w:rPr>
          <w:b w:val="1"/>
          <w:sz w:val="32"/>
          <w:szCs w:val="32"/>
          <w:rtl w:val="0"/>
        </w:rPr>
        <w:t xml:space="preserve">School of Computer Science and Engineering</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358" w:right="53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pgSz w:h="15840" w:w="12240" w:orient="portrait"/>
          <w:pgMar w:bottom="280" w:top="1820" w:left="1140" w:right="960" w:header="360" w:footer="36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June, 2024</w:t>
      </w:r>
    </w:p>
    <w:p w:rsidR="00000000" w:rsidDel="00000000" w:rsidP="00000000" w:rsidRDefault="00000000" w:rsidRPr="00000000" w14:paraId="00000016">
      <w:pPr>
        <w:pStyle w:val="Heading1"/>
        <w:spacing w:before="255" w:lineRule="auto"/>
        <w:ind w:left="22" w:right="0" w:firstLine="0"/>
        <w:rPr>
          <w:sz w:val="40"/>
          <w:szCs w:val="40"/>
        </w:rPr>
      </w:pPr>
      <w:bookmarkStart w:colFirst="0" w:colLast="0" w:name="_28t266ob4au2" w:id="1"/>
      <w:bookmarkEnd w:id="1"/>
      <w:r w:rsidDel="00000000" w:rsidR="00000000" w:rsidRPr="00000000">
        <w:rPr>
          <w:sz w:val="40"/>
          <w:szCs w:val="40"/>
          <w:rtl w:val="0"/>
        </w:rPr>
        <w:t xml:space="preserve">Spring Boot API Development: Integrating Kafka, Elasticsearch, and GraphQL for Enhanced Performance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before="240" w:lineRule="auto"/>
        <w:ind w:left="359" w:right="536" w:firstLine="0"/>
        <w:jc w:val="center"/>
        <w:rPr>
          <w:i w:val="1"/>
          <w:sz w:val="28"/>
          <w:szCs w:val="28"/>
        </w:rPr>
      </w:pPr>
      <w:r w:rsidDel="00000000" w:rsidR="00000000" w:rsidRPr="00000000">
        <w:rPr>
          <w:i w:val="1"/>
          <w:sz w:val="28"/>
          <w:szCs w:val="28"/>
          <w:rtl w:val="0"/>
        </w:rPr>
        <w:t xml:space="preserve">Submitted in partial fulfillment for the award of the degree of</w:t>
      </w:r>
    </w:p>
    <w:p w:rsidR="00000000" w:rsidDel="00000000" w:rsidP="00000000" w:rsidRDefault="00000000" w:rsidRPr="00000000" w14:paraId="00000019">
      <w:pPr>
        <w:spacing w:before="240" w:lineRule="auto"/>
        <w:ind w:left="359" w:right="536" w:firstLine="0"/>
        <w:jc w:val="center"/>
        <w:rPr>
          <w:i w:val="1"/>
          <w:sz w:val="28"/>
          <w:szCs w:val="28"/>
        </w:rPr>
      </w:pPr>
      <w:r w:rsidDel="00000000" w:rsidR="00000000" w:rsidRPr="00000000">
        <w:rPr>
          <w:rtl w:val="0"/>
        </w:rPr>
      </w:r>
    </w:p>
    <w:p w:rsidR="00000000" w:rsidDel="00000000" w:rsidP="00000000" w:rsidRDefault="00000000" w:rsidRPr="00000000" w14:paraId="0000001A">
      <w:pPr>
        <w:spacing w:before="249" w:lineRule="auto"/>
        <w:ind w:left="21" w:firstLine="0"/>
        <w:jc w:val="center"/>
        <w:rPr>
          <w:rFonts w:ascii="Trebuchet MS" w:cs="Trebuchet MS" w:eastAsia="Trebuchet MS" w:hAnsi="Trebuchet MS"/>
          <w:b w:val="1"/>
          <w:sz w:val="44"/>
          <w:szCs w:val="44"/>
        </w:rPr>
      </w:pPr>
      <w:r w:rsidDel="00000000" w:rsidR="00000000" w:rsidRPr="00000000">
        <w:rPr>
          <w:b w:val="1"/>
          <w:sz w:val="44"/>
          <w:szCs w:val="44"/>
          <w:rtl w:val="0"/>
        </w:rPr>
        <w:t xml:space="preserve">BTECH - Computer Science and Engineering with Specialization in BlockChain Technology</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 w:line="240" w:lineRule="auto"/>
        <w:ind w:left="0" w:right="0" w:firstLine="0"/>
        <w:jc w:val="left"/>
        <w:rPr>
          <w:rFonts w:ascii="Trebuchet MS" w:cs="Trebuchet MS" w:eastAsia="Trebuchet MS" w:hAnsi="Trebuchet MS"/>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C">
      <w:pPr>
        <w:spacing w:before="0" w:lineRule="auto"/>
        <w:ind w:left="0" w:right="162" w:firstLine="0"/>
        <w:jc w:val="center"/>
        <w:rPr>
          <w:i w:val="1"/>
          <w:sz w:val="28"/>
          <w:szCs w:val="28"/>
        </w:rPr>
      </w:pPr>
      <w:r w:rsidDel="00000000" w:rsidR="00000000" w:rsidRPr="00000000">
        <w:rPr>
          <w:i w:val="1"/>
          <w:sz w:val="28"/>
          <w:szCs w:val="28"/>
          <w:rtl w:val="0"/>
        </w:rPr>
        <w:t xml:space="preserve">by</w:t>
      </w:r>
    </w:p>
    <w:p w:rsidR="00000000" w:rsidDel="00000000" w:rsidP="00000000" w:rsidRDefault="00000000" w:rsidRPr="00000000" w14:paraId="0000001D">
      <w:pPr>
        <w:spacing w:before="0" w:lineRule="auto"/>
        <w:ind w:left="0" w:right="162" w:firstLine="0"/>
        <w:jc w:val="center"/>
        <w:rPr>
          <w:i w:val="1"/>
          <w:sz w:val="28"/>
          <w:szCs w:val="28"/>
        </w:rPr>
      </w:pPr>
      <w:r w:rsidDel="00000000" w:rsidR="00000000" w:rsidRPr="00000000">
        <w:rPr>
          <w:rtl w:val="0"/>
        </w:rPr>
      </w:r>
    </w:p>
    <w:p w:rsidR="00000000" w:rsidDel="00000000" w:rsidP="00000000" w:rsidRDefault="00000000" w:rsidRPr="00000000" w14:paraId="0000001E">
      <w:pPr>
        <w:pStyle w:val="Heading1"/>
        <w:spacing w:before="0" w:lineRule="auto"/>
        <w:ind w:left="359" w:firstLine="0"/>
        <w:rPr/>
      </w:pPr>
      <w:bookmarkStart w:colFirst="0" w:colLast="0" w:name="_o8euq2u43gza" w:id="2"/>
      <w:bookmarkEnd w:id="2"/>
      <w:r w:rsidDel="00000000" w:rsidR="00000000" w:rsidRPr="00000000">
        <w:rPr>
          <w:rtl w:val="0"/>
        </w:rPr>
        <w:t xml:space="preserve">SATYAM RAJ (20BKT0145)</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1635125</wp:posOffset>
            </wp:positionH>
            <wp:positionV relativeFrom="paragraph">
              <wp:posOffset>209547</wp:posOffset>
            </wp:positionV>
            <wp:extent cx="3048485" cy="1092136"/>
            <wp:effectExtent b="0" l="0" r="0" t="0"/>
            <wp:wrapTopAndBottom distB="0" distT="0"/>
            <wp:docPr id="17"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3048485" cy="1092136"/>
                    </a:xfrm>
                    <a:prstGeom prst="rect"/>
                    <a:ln/>
                  </pic:spPr>
                </pic:pic>
              </a:graphicData>
            </a:graphic>
          </wp:anchor>
        </w:drawing>
      </w:r>
    </w:p>
    <w:p w:rsidR="00000000" w:rsidDel="00000000" w:rsidP="00000000" w:rsidRDefault="00000000" w:rsidRPr="00000000" w14:paraId="00000026">
      <w:pPr>
        <w:spacing w:before="20" w:lineRule="auto"/>
        <w:ind w:left="359" w:right="536" w:firstLine="0"/>
        <w:jc w:val="center"/>
        <w:rPr>
          <w:b w:val="1"/>
          <w:sz w:val="32"/>
          <w:szCs w:val="32"/>
        </w:rPr>
      </w:pPr>
      <w:r w:rsidDel="00000000" w:rsidR="00000000" w:rsidRPr="00000000">
        <w:rPr>
          <w:b w:val="1"/>
          <w:sz w:val="32"/>
          <w:szCs w:val="32"/>
          <w:rtl w:val="0"/>
        </w:rPr>
        <w:t xml:space="preserve">School of Computer Science and Engineering</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358" w:right="53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42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June, 2024</w:t>
      </w:r>
    </w:p>
    <w:p w:rsidR="00000000" w:rsidDel="00000000" w:rsidP="00000000" w:rsidRDefault="00000000" w:rsidRPr="00000000" w14:paraId="00000028">
      <w:pPr>
        <w:pStyle w:val="Heading3"/>
        <w:spacing w:before="60" w:lineRule="auto"/>
        <w:ind w:left="359" w:right="536" w:firstLine="0"/>
        <w:rPr/>
      </w:pPr>
      <w:r w:rsidDel="00000000" w:rsidR="00000000" w:rsidRPr="00000000">
        <w:rPr>
          <w:rtl w:val="0"/>
        </w:rPr>
        <w:t xml:space="preserve">DECLARATION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5" w:right="47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hereby declare that the thesis entitled “Risk Quantitative Analysis For Multi-Asset Portfolios at Yubi” submitted by me, for the award of the degree of Specify the name of the degree VIT is a record of bonafide work carried out by me under the supervision of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Praveen Joe.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360" w:lineRule="auto"/>
        <w:ind w:left="295" w:right="49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further declare that the work reported in this thesis has not been submitted and will not be submitted, either in part or in full, for the award of any other degree or diploma in this institute or any other institute or university.</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pStyle w:val="Heading4"/>
        <w:ind w:left="295" w:firstLine="0"/>
        <w:rPr/>
      </w:pPr>
      <w:r w:rsidDel="00000000" w:rsidR="00000000" w:rsidRPr="00000000">
        <w:rPr>
          <w:rtl w:val="0"/>
        </w:rPr>
        <w:t xml:space="preserve">Place: Vellore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spacing w:before="0" w:lineRule="auto"/>
        <w:ind w:left="295" w:right="0" w:firstLine="0"/>
        <w:jc w:val="left"/>
        <w:rPr>
          <w:sz w:val="28"/>
          <w:szCs w:val="28"/>
        </w:rPr>
        <w:sectPr>
          <w:type w:val="nextPage"/>
          <w:pgSz w:h="15840" w:w="12240" w:orient="portrait"/>
          <w:pgMar w:bottom="280" w:top="1440" w:left="1140" w:right="960" w:header="360" w:footer="360"/>
        </w:sectPr>
      </w:pPr>
      <w:r w:rsidDel="00000000" w:rsidR="00000000" w:rsidRPr="00000000">
        <w:rPr>
          <w:sz w:val="28"/>
          <w:szCs w:val="28"/>
          <w:rtl w:val="0"/>
        </w:rPr>
        <w:t xml:space="preserve">Date:28/06/2024</w:t>
        <w:tab/>
        <w:tab/>
        <w:tab/>
        <w:tab/>
        <w:tab/>
        <w:tab/>
        <w:tab/>
      </w:r>
      <w:r w:rsidDel="00000000" w:rsidR="00000000" w:rsidRPr="00000000">
        <w:rPr>
          <w:sz w:val="28"/>
          <w:szCs w:val="28"/>
        </w:rPr>
        <w:drawing>
          <wp:inline distB="114300" distT="114300" distL="114300" distR="114300">
            <wp:extent cx="1362075" cy="763588"/>
            <wp:effectExtent b="0" l="0" r="0" t="0"/>
            <wp:docPr id="4" name="image27.png"/>
            <a:graphic>
              <a:graphicData uri="http://schemas.openxmlformats.org/drawingml/2006/picture">
                <pic:pic>
                  <pic:nvPicPr>
                    <pic:cNvPr id="0" name="image27.png"/>
                    <pic:cNvPicPr preferRelativeResize="0"/>
                  </pic:nvPicPr>
                  <pic:blipFill>
                    <a:blip r:embed="rId7"/>
                    <a:srcRect b="-1198" l="0" r="-1198" t="0"/>
                    <a:stretch>
                      <a:fillRect/>
                    </a:stretch>
                  </pic:blipFill>
                  <pic:spPr>
                    <a:xfrm>
                      <a:off x="0" y="0"/>
                      <a:ext cx="1362075" cy="7635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Title"/>
        <w:ind w:left="720" w:firstLine="720"/>
        <w:jc w:val="left"/>
        <w:rPr/>
      </w:pPr>
      <w:r w:rsidDel="00000000" w:rsidR="00000000" w:rsidRPr="00000000">
        <w:rPr>
          <w:rtl w:val="0"/>
        </w:rPr>
        <w:t xml:space="preserve">Internship completion certificate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6569075" cy="7706791"/>
            <wp:effectExtent b="0" l="0" r="0" t="0"/>
            <wp:docPr id="3"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6569075" cy="770679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ectPr>
          <w:type w:val="nextPage"/>
          <w:pgSz w:h="15840" w:w="12240" w:orient="portrait"/>
          <w:pgMar w:bottom="280" w:top="1820" w:left="1140" w:right="960" w:header="360" w:footer="360"/>
        </w:sectPr>
      </w:pPr>
      <w:r w:rsidDel="00000000" w:rsidR="00000000" w:rsidRPr="00000000">
        <w:rPr>
          <w:rtl w:val="0"/>
        </w:rPr>
      </w:r>
    </w:p>
    <w:p w:rsidR="00000000" w:rsidDel="00000000" w:rsidP="00000000" w:rsidRDefault="00000000" w:rsidRPr="00000000" w14:paraId="00000042">
      <w:pPr>
        <w:pStyle w:val="Heading3"/>
        <w:spacing w:before="61" w:lineRule="auto"/>
        <w:ind w:right="157" w:firstLine="0"/>
        <w:rPr/>
      </w:pPr>
      <w:r w:rsidDel="00000000" w:rsidR="00000000" w:rsidRPr="00000000">
        <w:rPr>
          <w:rtl w:val="0"/>
        </w:rPr>
        <w:t xml:space="preserve">ABSTRACT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before="60" w:lineRule="auto"/>
        <w:ind w:left="19" w:firstLine="0"/>
        <w:jc w:val="center"/>
        <w:rPr>
          <w:b w:val="1"/>
          <w:sz w:val="26"/>
          <w:szCs w:val="26"/>
        </w:rPr>
      </w:pPr>
      <w:r w:rsidDel="00000000" w:rsidR="00000000" w:rsidRPr="00000000">
        <w:rPr>
          <w:b w:val="1"/>
          <w:sz w:val="26"/>
          <w:szCs w:val="26"/>
          <w:rtl w:val="0"/>
        </w:rPr>
        <w:t xml:space="preserve">ABSTRACT</w:t>
      </w:r>
    </w:p>
    <w:p w:rsidR="00000000" w:rsidDel="00000000" w:rsidP="00000000" w:rsidRDefault="00000000" w:rsidRPr="00000000" w14:paraId="00000045">
      <w:pPr>
        <w:spacing w:before="39" w:lineRule="auto"/>
        <w:ind w:left="22" w:firstLine="0"/>
        <w:jc w:val="center"/>
        <w:rPr>
          <w:sz w:val="18"/>
          <w:szCs w:val="18"/>
        </w:rPr>
      </w:pPr>
      <w:r w:rsidDel="00000000" w:rsidR="00000000" w:rsidRPr="00000000">
        <w:rPr>
          <w:rtl w:val="0"/>
        </w:rPr>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spacing w:before="9" w:lineRule="auto"/>
        <w:rPr>
          <w:sz w:val="20"/>
          <w:szCs w:val="20"/>
        </w:rPr>
      </w:pPr>
      <w:r w:rsidDel="00000000" w:rsidR="00000000" w:rsidRPr="00000000">
        <w:rPr>
          <w:rtl w:val="0"/>
        </w:rPr>
      </w:r>
    </w:p>
    <w:p w:rsidR="00000000" w:rsidDel="00000000" w:rsidP="00000000" w:rsidRDefault="00000000" w:rsidRPr="00000000" w14:paraId="00000048">
      <w:pPr>
        <w:tabs>
          <w:tab w:val="left" w:leader="none" w:pos="8549"/>
        </w:tabs>
        <w:spacing w:after="240" w:before="240" w:line="276" w:lineRule="auto"/>
        <w:jc w:val="both"/>
        <w:rPr>
          <w:sz w:val="24"/>
          <w:szCs w:val="24"/>
        </w:rPr>
      </w:pPr>
      <w:r w:rsidDel="00000000" w:rsidR="00000000" w:rsidRPr="00000000">
        <w:rPr>
          <w:sz w:val="24"/>
          <w:szCs w:val="24"/>
          <w:rtl w:val="0"/>
        </w:rPr>
        <w:t xml:space="preserve">In the evolving landscape of modern web applications, the demand for robust, scalable, and efficient API development is paramount. This project report, titled </w:t>
      </w:r>
      <w:r w:rsidDel="00000000" w:rsidR="00000000" w:rsidRPr="00000000">
        <w:rPr>
          <w:b w:val="1"/>
          <w:sz w:val="24"/>
          <w:szCs w:val="24"/>
          <w:rtl w:val="0"/>
        </w:rPr>
        <w:t xml:space="preserve">"Spring Boot API Development: Integrating Kafka, Elasticsearch, and GraphQL for Enhanced Performance,"</w:t>
      </w:r>
      <w:r w:rsidDel="00000000" w:rsidR="00000000" w:rsidRPr="00000000">
        <w:rPr>
          <w:sz w:val="24"/>
          <w:szCs w:val="24"/>
          <w:rtl w:val="0"/>
        </w:rPr>
        <w:t xml:space="preserve"> delves into the comprehensive process of developing a high-performance API using Spring Boot, while integrating advanced technologies such as Kafka, Elasticsearch, and GraphQL.</w:t>
      </w:r>
    </w:p>
    <w:p w:rsidR="00000000" w:rsidDel="00000000" w:rsidP="00000000" w:rsidRDefault="00000000" w:rsidRPr="00000000" w14:paraId="00000049">
      <w:pPr>
        <w:tabs>
          <w:tab w:val="left" w:leader="none" w:pos="8549"/>
        </w:tabs>
        <w:spacing w:after="240" w:before="240" w:line="276" w:lineRule="auto"/>
        <w:jc w:val="both"/>
        <w:rPr>
          <w:sz w:val="24"/>
          <w:szCs w:val="24"/>
        </w:rPr>
      </w:pPr>
      <w:r w:rsidDel="00000000" w:rsidR="00000000" w:rsidRPr="00000000">
        <w:rPr>
          <w:sz w:val="24"/>
          <w:szCs w:val="24"/>
          <w:rtl w:val="0"/>
        </w:rPr>
        <w:t xml:space="preserve">Spring Boot, a powerful framework for building Java-based applications, serves as the backbone of this project, providing a streamlined and efficient development environment. Kafka, a distributed event streaming platform, is employed for real-time data processing and communication, ensuring high-throughput and low-latency data transmission. Elasticsearch, a distributed search and analytics engine, is integrated to enhance data searchability and retrieval, offering near real-time search capabilities and efficient data indexing. GraphQL, a flexible query language for APIs, is implemented to provide a more efficient and powerful alternative to traditional REST APIs, allowing clients to request exactly the data they need.</w:t>
      </w:r>
    </w:p>
    <w:p w:rsidR="00000000" w:rsidDel="00000000" w:rsidP="00000000" w:rsidRDefault="00000000" w:rsidRPr="00000000" w14:paraId="0000004A">
      <w:pPr>
        <w:tabs>
          <w:tab w:val="left" w:leader="none" w:pos="8549"/>
        </w:tabs>
        <w:spacing w:after="240" w:before="240" w:line="276" w:lineRule="auto"/>
        <w:jc w:val="both"/>
        <w:rPr>
          <w:sz w:val="24"/>
          <w:szCs w:val="24"/>
        </w:rPr>
      </w:pPr>
      <w:r w:rsidDel="00000000" w:rsidR="00000000" w:rsidRPr="00000000">
        <w:rPr>
          <w:sz w:val="24"/>
          <w:szCs w:val="24"/>
          <w:rtl w:val="0"/>
        </w:rPr>
        <w:t xml:space="preserve">The report begins with an overview of the project objectives and the importance of API development in modern applications. It then explores the individual components—Spring Boot, Kafka, Elasticsearch, and GraphQL—in detail, discussing their roles, functionalities, and advantages. The integration process is thoroughly examined, highlighting the technical challenges encountered and the solutions devised to overcome them.</w:t>
      </w:r>
    </w:p>
    <w:p w:rsidR="00000000" w:rsidDel="00000000" w:rsidP="00000000" w:rsidRDefault="00000000" w:rsidRPr="00000000" w14:paraId="0000004B">
      <w:pPr>
        <w:tabs>
          <w:tab w:val="left" w:leader="none" w:pos="8549"/>
        </w:tabs>
        <w:spacing w:after="240" w:before="240" w:line="276" w:lineRule="auto"/>
        <w:jc w:val="both"/>
        <w:rPr>
          <w:sz w:val="24"/>
          <w:szCs w:val="24"/>
        </w:rPr>
      </w:pPr>
      <w:r w:rsidDel="00000000" w:rsidR="00000000" w:rsidRPr="00000000">
        <w:rPr>
          <w:sz w:val="24"/>
          <w:szCs w:val="24"/>
          <w:rtl w:val="0"/>
        </w:rPr>
        <w:t xml:space="preserve">Furthermore, the report presents a series of performance tests and evaluations conducted to measure the effectiveness of the integrated system. Metrics such as response time, throughput, and system scalability are analyzed to demonstrate the performance enhancements achieved through this integration.</w:t>
      </w:r>
    </w:p>
    <w:p w:rsidR="00000000" w:rsidDel="00000000" w:rsidP="00000000" w:rsidRDefault="00000000" w:rsidRPr="00000000" w14:paraId="0000004C">
      <w:pPr>
        <w:tabs>
          <w:tab w:val="left" w:leader="none" w:pos="8549"/>
        </w:tabs>
        <w:spacing w:after="240" w:before="240" w:line="276" w:lineRule="auto"/>
        <w:jc w:val="both"/>
        <w:rPr>
          <w:sz w:val="24"/>
          <w:szCs w:val="24"/>
        </w:rPr>
      </w:pPr>
      <w:r w:rsidDel="00000000" w:rsidR="00000000" w:rsidRPr="00000000">
        <w:rPr>
          <w:sz w:val="24"/>
          <w:szCs w:val="24"/>
          <w:rtl w:val="0"/>
        </w:rPr>
        <w:t xml:space="preserve">In conclusion, this project showcases the successful development and integration of a high-performance API using Spring Boot, Kafka, Elasticsearch, and GraphQL. The results underline the potential of these technologies to enhance the efficiency, scalability, and overall performance of API-driven applications. This report serves as a valuable resource for developers and engineers seeking to leverage these advanced technologies in their projects, providing insights, methodologies, and practical implementations.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305" w:right="607" w:firstLine="0"/>
        <w:jc w:val="left"/>
        <w:rPr>
          <w:sz w:val="24"/>
          <w:szCs w:val="24"/>
        </w:rPr>
        <w:sectPr>
          <w:type w:val="nextPage"/>
          <w:pgSz w:h="15840" w:w="12240" w:orient="portrait"/>
          <w:pgMar w:bottom="280" w:top="1420" w:left="1140" w:right="960" w:header="360" w:footer="360"/>
        </w:sectPr>
      </w:pPr>
      <w:r w:rsidDel="00000000" w:rsidR="00000000" w:rsidRPr="00000000">
        <w:rPr>
          <w:rtl w:val="0"/>
        </w:rPr>
      </w:r>
    </w:p>
    <w:p w:rsidR="00000000" w:rsidDel="00000000" w:rsidP="00000000" w:rsidRDefault="00000000" w:rsidRPr="00000000" w14:paraId="0000004E">
      <w:pPr>
        <w:pStyle w:val="Heading3"/>
        <w:spacing w:before="59" w:lineRule="auto"/>
        <w:ind w:right="507" w:firstLine="0"/>
        <w:rPr/>
      </w:pPr>
      <w:r w:rsidDel="00000000" w:rsidR="00000000" w:rsidRPr="00000000">
        <w:rPr>
          <w:rtl w:val="0"/>
        </w:rPr>
        <w:t xml:space="preserve">ACKNOWLEDGEMENT</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spacing w:before="1" w:lineRule="auto"/>
        <w:ind w:left="515" w:firstLine="0"/>
        <w:jc w:val="both"/>
        <w:rPr>
          <w:sz w:val="28"/>
          <w:szCs w:val="28"/>
        </w:rPr>
      </w:pPr>
      <w:r w:rsidDel="00000000" w:rsidR="00000000" w:rsidRPr="00000000">
        <w:rPr>
          <w:sz w:val="28"/>
          <w:szCs w:val="28"/>
          <w:rtl w:val="0"/>
        </w:rPr>
        <w:t xml:space="preserve">It is my pleasure to express with deep sense of gratitude to Dharanidharan Shanmugam (Manager, Yubi), for his/her constant guidance, continual encouragement, understanding; more than all, he taught me patience in my endeavor. My association with him / her is not confined to academics only, but it is a great opportunity on my part of work with an intellectual and expert in the field of Development.</w:t>
      </w:r>
    </w:p>
    <w:p w:rsidR="00000000" w:rsidDel="00000000" w:rsidP="00000000" w:rsidRDefault="00000000" w:rsidRPr="00000000" w14:paraId="00000052">
      <w:pPr>
        <w:spacing w:before="198" w:line="360" w:lineRule="auto"/>
        <w:ind w:left="460" w:right="434" w:firstLine="0"/>
        <w:jc w:val="both"/>
        <w:rPr>
          <w:sz w:val="28"/>
          <w:szCs w:val="28"/>
        </w:rPr>
      </w:pPr>
      <w:r w:rsidDel="00000000" w:rsidR="00000000" w:rsidRPr="00000000">
        <w:rPr>
          <w:sz w:val="28"/>
          <w:szCs w:val="28"/>
          <w:rtl w:val="0"/>
        </w:rPr>
        <w:t xml:space="preserve">I would like to express my gratitude to Dr. G Viswanathan, Mr. Sankar Viswanathan, Dr. Sekar Viswanathan, Dr. G V Selvam, DR. V. S. Kanchana Bhaaskaran, Dr. Partha Sharathi Mallick, and  Dr. Ramesh Babu K, School of Computer Science and Engineering (SCOPE), for providing with an environment to work in and for his inspiration during the tenure of the course.</w:t>
      </w:r>
    </w:p>
    <w:p w:rsidR="00000000" w:rsidDel="00000000" w:rsidP="00000000" w:rsidRDefault="00000000" w:rsidRPr="00000000" w14:paraId="00000053">
      <w:pPr>
        <w:spacing w:before="200" w:line="360" w:lineRule="auto"/>
        <w:ind w:left="460" w:right="433" w:firstLine="0"/>
        <w:jc w:val="both"/>
        <w:rPr>
          <w:sz w:val="28"/>
          <w:szCs w:val="28"/>
        </w:rPr>
      </w:pPr>
      <w:r w:rsidDel="00000000" w:rsidR="00000000" w:rsidRPr="00000000">
        <w:rPr>
          <w:sz w:val="28"/>
          <w:szCs w:val="28"/>
          <w:rtl w:val="0"/>
        </w:rPr>
        <w:t xml:space="preserve">In jubilant mood I express ingeniously my whole-hearted thanks to Dr. R. Sujatha (Program Chair and Associate Professor), all teaching staff and members working as limbs of our university for their not-self-centered enthusiasm coupled with timely encouragements showered on me with zeal, which prompted the acquirement of the requisite knowledge to finalize my course study successfully. I would like to thank my parents for their support.</w:t>
      </w:r>
    </w:p>
    <w:p w:rsidR="00000000" w:rsidDel="00000000" w:rsidP="00000000" w:rsidRDefault="00000000" w:rsidRPr="00000000" w14:paraId="00000054">
      <w:pPr>
        <w:spacing w:before="201" w:line="360" w:lineRule="auto"/>
        <w:ind w:left="460" w:right="442" w:firstLine="0"/>
        <w:jc w:val="both"/>
        <w:rPr>
          <w:sz w:val="28"/>
          <w:szCs w:val="28"/>
        </w:rPr>
      </w:pPr>
      <w:r w:rsidDel="00000000" w:rsidR="00000000" w:rsidRPr="00000000">
        <w:rPr>
          <w:sz w:val="28"/>
          <w:szCs w:val="28"/>
          <w:rtl w:val="0"/>
        </w:rPr>
        <w:t xml:space="preserve">It is indeed a pleasure to thank my friends who persuaded and encouraged me to take up and complete this task. At last but not least, I express my gratitude and appreciation to all those who have helped me directly or indirectly toward the successful completion of this project.</w:t>
      </w:r>
      <w:r w:rsidDel="00000000" w:rsidR="00000000" w:rsidRPr="00000000">
        <w:rPr>
          <w:rtl w:val="0"/>
        </w:rPr>
      </w:r>
    </w:p>
    <w:p w:rsidR="00000000" w:rsidDel="00000000" w:rsidP="00000000" w:rsidRDefault="00000000" w:rsidRPr="00000000" w14:paraId="00000055">
      <w:pPr>
        <w:spacing w:before="199" w:lineRule="auto"/>
        <w:ind w:left="755" w:right="0" w:firstLine="0"/>
        <w:jc w:val="left"/>
        <w:rPr>
          <w:sz w:val="28"/>
          <w:szCs w:val="28"/>
        </w:rPr>
      </w:pPr>
      <w:r w:rsidDel="00000000" w:rsidR="00000000" w:rsidRPr="00000000">
        <w:rPr>
          <w:sz w:val="28"/>
          <w:szCs w:val="28"/>
          <w:rtl w:val="0"/>
        </w:rPr>
        <w:t xml:space="preserve">Place: Vellore</w:t>
      </w:r>
    </w:p>
    <w:p w:rsidR="00000000" w:rsidDel="00000000" w:rsidP="00000000" w:rsidRDefault="00000000" w:rsidRPr="00000000" w14:paraId="00000056">
      <w:pPr>
        <w:tabs>
          <w:tab w:val="left" w:leader="none" w:pos="6514"/>
        </w:tabs>
        <w:spacing w:before="250" w:lineRule="auto"/>
        <w:ind w:left="755" w:right="0" w:firstLine="0"/>
        <w:jc w:val="left"/>
        <w:rPr>
          <w:sz w:val="28"/>
          <w:szCs w:val="28"/>
        </w:rPr>
        <w:sectPr>
          <w:type w:val="nextPage"/>
          <w:pgSz w:h="15840" w:w="12240" w:orient="portrait"/>
          <w:pgMar w:bottom="280" w:top="1360" w:left="1140" w:right="960" w:header="360" w:footer="360"/>
        </w:sectPr>
      </w:pPr>
      <w:r w:rsidDel="00000000" w:rsidR="00000000" w:rsidRPr="00000000">
        <w:rPr>
          <w:sz w:val="28"/>
          <w:szCs w:val="28"/>
          <w:rtl w:val="0"/>
        </w:rPr>
        <w:t xml:space="preserve">Date:28/06/2024</w:t>
        <w:tab/>
        <w:t xml:space="preserve">SATYAM RAJ</w:t>
      </w:r>
    </w:p>
    <w:p w:rsidR="00000000" w:rsidDel="00000000" w:rsidP="00000000" w:rsidRDefault="00000000" w:rsidRPr="00000000" w14:paraId="00000057">
      <w:pPr>
        <w:pStyle w:val="Heading3"/>
        <w:spacing w:before="82" w:lineRule="auto"/>
        <w:ind w:left="305" w:firstLine="0"/>
        <w:jc w:val="left"/>
        <w:rPr>
          <w:rFonts w:ascii="Trebuchet MS" w:cs="Trebuchet MS" w:eastAsia="Trebuchet MS" w:hAnsi="Trebuchet MS"/>
        </w:rPr>
      </w:pPr>
      <w:r w:rsidDel="00000000" w:rsidR="00000000" w:rsidRPr="00000000">
        <w:rPr>
          <w:rFonts w:ascii="Trebuchet MS" w:cs="Trebuchet MS" w:eastAsia="Trebuchet MS" w:hAnsi="Trebuchet MS"/>
          <w:color w:val="0e4661"/>
          <w:rtl w:val="0"/>
        </w:rPr>
        <w:t xml:space="preserve">Table of Contents</w:t>
      </w: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504"/>
          <w:tab w:val="right" w:leader="dot" w:pos="9319"/>
        </w:tabs>
        <w:spacing w:after="0" w:before="509" w:line="240" w:lineRule="auto"/>
        <w:ind w:left="1504" w:right="0" w:hanging="719"/>
        <w:jc w:val="left"/>
        <w:rPr/>
      </w:pPr>
      <w:hyperlink w:anchor="_gjdgxs">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Early History and Foundation</w:t>
        </w:r>
      </w:hyperlink>
      <w:hyperlink w:anchor="_gjdgx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gjdgxs">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10</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504"/>
          <w:tab w:val="right" w:leader="dot" w:pos="9319"/>
        </w:tabs>
        <w:spacing w:after="0" w:before="12" w:line="240" w:lineRule="auto"/>
        <w:ind w:left="1504" w:right="0" w:hanging="719"/>
        <w:jc w:val="left"/>
        <w:rPr/>
      </w:pPr>
      <w:hyperlink w:anchor="_30j0zll">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Product Portfolio</w:t>
        </w:r>
      </w:hyperlink>
      <w:hyperlink w:anchor="_30j0zl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30j0zll">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10</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504"/>
          <w:tab w:val="right" w:leader="dot" w:pos="9319"/>
        </w:tabs>
        <w:spacing w:after="0" w:before="13" w:line="240" w:lineRule="auto"/>
        <w:ind w:left="1504" w:right="0" w:hanging="719"/>
        <w:jc w:val="left"/>
        <w:rPr/>
      </w:pPr>
      <w:hyperlink w:anchor="_1fob9te">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Innovations and Technological Contributions</w:t>
        </w:r>
      </w:hyperlink>
      <w:hyperlink w:anchor="_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1fob9te">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11</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504"/>
          <w:tab w:val="right" w:leader="dot" w:pos="9319"/>
        </w:tabs>
        <w:spacing w:after="0" w:before="8" w:line="240" w:lineRule="auto"/>
        <w:ind w:left="1504" w:right="0" w:hanging="719"/>
        <w:jc w:val="left"/>
        <w:rPr/>
      </w:pPr>
      <w:hyperlink w:anchor="_3znysh7">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Acquisitions</w:t>
        </w:r>
      </w:hyperlink>
      <w:hyperlink w:anchor="_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3znysh7">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11</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504"/>
          <w:tab w:val="right" w:leader="dot" w:pos="9319"/>
        </w:tabs>
        <w:spacing w:after="0" w:before="12" w:line="240" w:lineRule="auto"/>
        <w:ind w:left="1504" w:right="0" w:hanging="719"/>
        <w:jc w:val="left"/>
        <w:rPr/>
      </w:pPr>
      <w:hyperlink w:anchor="_2et92p0">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Corporate Social Responsibility (CSR)</w:t>
        </w:r>
      </w:hyperlink>
      <w:hyperlink w:anchor="_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2et92p0">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12</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504"/>
          <w:tab w:val="right" w:leader="dot" w:pos="9319"/>
        </w:tabs>
        <w:spacing w:after="0" w:before="13" w:line="240" w:lineRule="auto"/>
        <w:ind w:left="1504" w:right="0" w:hanging="719"/>
        <w:jc w:val="left"/>
        <w:rPr/>
      </w:pPr>
      <w:hyperlink w:anchor="_tyjcwt">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Market Position and Financial Performance</w:t>
        </w:r>
      </w:hyperlink>
      <w:hyperlink w:anchor="_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tyjcwt">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12</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504"/>
          <w:tab w:val="right" w:leader="dot" w:pos="9319"/>
        </w:tabs>
        <w:spacing w:after="0" w:before="12" w:line="240" w:lineRule="auto"/>
        <w:ind w:left="1504" w:right="0" w:hanging="719"/>
        <w:jc w:val="left"/>
        <w:rPr/>
      </w:pPr>
      <w:hyperlink w:anchor="_3dy6vkm">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Challenges and Future Outlook</w:t>
        </w:r>
      </w:hyperlink>
      <w:hyperlink w:anchor="_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3dy6vkm">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13</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744"/>
          <w:tab w:val="right" w:leader="dot" w:pos="9319"/>
        </w:tabs>
        <w:spacing w:after="0" w:before="13" w:line="240" w:lineRule="auto"/>
        <w:ind w:left="1744" w:right="0" w:hanging="959"/>
        <w:jc w:val="left"/>
        <w:rPr/>
      </w:pPr>
      <w:hyperlink w:anchor="_1t3h5sf">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Mission and Vision</w:t>
        </w:r>
      </w:hyperlink>
      <w:hyperlink w:anchor="_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1t3h5sf">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13</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19"/>
        </w:tabs>
        <w:spacing w:after="0" w:before="13" w:line="240" w:lineRule="auto"/>
        <w:ind w:left="785"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Core Offerings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13</w:t>
      </w:r>
    </w:p>
    <w:p w:rsidR="00000000" w:rsidDel="00000000" w:rsidP="00000000" w:rsidRDefault="00000000" w:rsidRPr="00000000" w14:paraId="00000061">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744"/>
          <w:tab w:val="right" w:leader="dot" w:pos="9319"/>
        </w:tabs>
        <w:spacing w:after="0" w:before="12" w:line="240" w:lineRule="auto"/>
        <w:ind w:left="1744" w:right="0" w:hanging="959"/>
        <w:jc w:val="left"/>
        <w:rPr/>
      </w:pPr>
      <w:hyperlink w:anchor="_4d34og8">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Innovation and Research</w:t>
        </w:r>
      </w:hyperlink>
      <w:hyperlink w:anchor="_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4d34og8">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14</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19"/>
        </w:tabs>
        <w:spacing w:after="0" w:before="8" w:line="240" w:lineRule="auto"/>
        <w:ind w:left="785"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Customer-Centric Approach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14</w:t>
      </w:r>
    </w:p>
    <w:p w:rsidR="00000000" w:rsidDel="00000000" w:rsidP="00000000" w:rsidRDefault="00000000" w:rsidRPr="00000000" w14:paraId="00000063">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744"/>
          <w:tab w:val="right" w:leader="dot" w:pos="9319"/>
        </w:tabs>
        <w:spacing w:after="0" w:before="12" w:line="240" w:lineRule="auto"/>
        <w:ind w:left="1744" w:right="0" w:hanging="959"/>
        <w:jc w:val="left"/>
        <w:rPr/>
      </w:pPr>
      <w:hyperlink w:anchor="_2s8eyo1">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OOR (Out Of Rotation) Activities</w:t>
        </w:r>
      </w:hyperlink>
      <w:hyperlink w:anchor="_2s8eyo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2s8eyo1">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14</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744"/>
          <w:tab w:val="right" w:leader="dot" w:pos="9319"/>
        </w:tabs>
        <w:spacing w:after="0" w:before="13" w:line="240" w:lineRule="auto"/>
        <w:ind w:left="1744" w:right="0" w:hanging="959"/>
        <w:jc w:val="left"/>
        <w:rPr/>
      </w:pPr>
      <w:hyperlink w:anchor="_17dp8vu">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BIR (Back in Rotation) Activities</w:t>
        </w:r>
      </w:hyperlink>
      <w:hyperlink w:anchor="_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17dp8vu">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15</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744"/>
          <w:tab w:val="right" w:leader="dot" w:pos="9319"/>
        </w:tabs>
        <w:spacing w:after="0" w:before="13" w:line="240" w:lineRule="auto"/>
        <w:ind w:left="1744" w:right="0" w:hanging="959"/>
        <w:jc w:val="left"/>
        <w:rPr/>
      </w:pPr>
      <w:hyperlink w:anchor="_3rdcrjn">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Blade Uplift Activities</w:t>
        </w:r>
      </w:hyperlink>
      <w:hyperlink w:anchor="_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3rdcrjn">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15</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04"/>
          <w:tab w:val="right" w:leader="dot" w:pos="9319"/>
        </w:tabs>
        <w:spacing w:after="0" w:before="12" w:line="240" w:lineRule="auto"/>
        <w:ind w:left="785"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hyperlink w:anchor="_26in1rg">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1.11.</w:t>
          <w:tab/>
          <w:t xml:space="preserve">Team Responsibilities and Expertise</w:t>
        </w:r>
      </w:hyperlink>
      <w:hyperlink w:anchor="_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26in1rg">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15</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04"/>
          <w:tab w:val="right" w:leader="dot" w:pos="9319"/>
        </w:tabs>
        <w:spacing w:after="0" w:before="13" w:line="240" w:lineRule="auto"/>
        <w:ind w:left="785"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hyperlink w:anchor="_lnxbz9">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4.7.</w:t>
          <w:tab/>
          <w:t xml:space="preserve">Purpose and Objectives of IPerf Testing</w:t>
        </w:r>
      </w:hyperlink>
      <w:hyperlink w:anchor="_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lnxbz9">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33</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04"/>
          <w:tab w:val="right" w:leader="dot" w:pos="9319"/>
        </w:tabs>
        <w:spacing w:after="0" w:before="12" w:line="240" w:lineRule="auto"/>
        <w:ind w:left="1504" w:right="0" w:hanging="719"/>
        <w:jc w:val="left"/>
        <w:rPr/>
      </w:pPr>
      <w:hyperlink w:anchor="_35nkun2">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Bash Scripts for IPerf Testing</w:t>
        </w:r>
      </w:hyperlink>
      <w:hyperlink w:anchor="_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35nkun2">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34</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04"/>
          <w:tab w:val="right" w:leader="dot" w:pos="9319"/>
        </w:tabs>
        <w:spacing w:after="0" w:before="8" w:line="240" w:lineRule="auto"/>
        <w:ind w:left="1504" w:right="0" w:hanging="719"/>
        <w:jc w:val="left"/>
        <w:rPr/>
      </w:pPr>
      <w:hyperlink w:anchor="_1ksv4uv">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Python for Data Parsing and Integration</w:t>
        </w:r>
      </w:hyperlink>
      <w:hyperlink w:anchor="_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1ksv4uv">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35</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19"/>
        </w:tabs>
        <w:spacing w:after="0" w:before="13" w:line="240" w:lineRule="auto"/>
        <w:ind w:left="785"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Benefits and Application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35</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19"/>
        </w:tabs>
        <w:spacing w:after="0" w:before="12" w:line="240" w:lineRule="auto"/>
        <w:ind w:left="785"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Jenkins Pipeline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41</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19"/>
        </w:tabs>
        <w:spacing w:after="0" w:before="13" w:line="240" w:lineRule="auto"/>
        <w:ind w:left="785"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Makefile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41</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19"/>
        </w:tabs>
        <w:spacing w:after="0" w:before="12" w:line="240" w:lineRule="auto"/>
        <w:ind w:left="785"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Linting Tools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41</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19"/>
        </w:tabs>
        <w:spacing w:after="0" w:before="13" w:line="240" w:lineRule="auto"/>
        <w:ind w:left="785"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Jenkinsfile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42</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19"/>
        </w:tabs>
        <w:spacing w:after="0" w:before="13" w:line="240" w:lineRule="auto"/>
        <w:ind w:left="785"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TCP Protocol Metrics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57</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19"/>
        </w:tabs>
        <w:spacing w:after="0" w:before="12" w:line="240" w:lineRule="auto"/>
        <w:ind w:left="785"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UDP Protocol Metrics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57</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19"/>
        </w:tabs>
        <w:spacing w:after="0" w:before="8" w:line="240" w:lineRule="auto"/>
        <w:ind w:left="785"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Pylint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59</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19"/>
        </w:tabs>
        <w:spacing w:after="0" w:before="12" w:line="240" w:lineRule="auto"/>
        <w:ind w:left="785"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TFLint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59</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19"/>
        </w:tabs>
        <w:spacing w:after="0" w:before="13" w:line="240" w:lineRule="auto"/>
        <w:ind w:left="785"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Yamllint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59</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19"/>
        </w:tabs>
        <w:spacing w:after="0" w:before="13" w:line="240" w:lineRule="auto"/>
        <w:ind w:left="785"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sectPr>
          <w:type w:val="nextPage"/>
          <w:pgSz w:h="15840" w:w="12240" w:orient="portrait"/>
          <w:pgMar w:bottom="280" w:top="1340" w:left="1140" w:right="960" w:header="360" w:footer="360"/>
        </w:sect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Ansible Lint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59</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rebuchet MS" w:cs="Trebuchet MS" w:eastAsia="Trebuchet MS" w:hAnsi="Trebuchet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spacing w:before="1" w:lineRule="auto"/>
        <w:ind w:left="305" w:right="0" w:firstLine="0"/>
        <w:jc w:val="left"/>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color w:val="0e4661"/>
          <w:sz w:val="28"/>
          <w:szCs w:val="28"/>
          <w:rtl w:val="0"/>
        </w:rPr>
        <w:t xml:space="preserve">Table of figures</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rebuchet MS" w:cs="Trebuchet MS" w:eastAsia="Trebuchet MS" w:hAnsi="Trebuchet M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9"/>
        </w:tabs>
        <w:spacing w:after="0" w:before="1"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1-Yubi logo</w:t>
        <w:tab/>
        <w:t xml:space="preserve">10</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9"/>
        </w:tabs>
        <w:spacing w:after="0" w:before="4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2-Yubi Products</w:t>
        <w:tab/>
        <w:t xml:space="preserve">11</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9"/>
        </w:tabs>
        <w:spacing w:after="0" w:before="43"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3-Yubi meraki</w:t>
        <w:tab/>
        <w:t xml:space="preserve">12</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9"/>
        </w:tabs>
        <w:spacing w:after="0" w:before="4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4-splunk collaboration</w:t>
        <w:tab/>
        <w:t xml:space="preserve">12</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9"/>
        </w:tabs>
        <w:spacing w:after="0" w:before="43"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5-openstack structure</w:t>
        <w:tab/>
        <w:t xml:space="preserve">16</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9"/>
        </w:tabs>
        <w:spacing w:after="0" w:before="4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6-IaC structure</w:t>
        <w:tab/>
        <w:t xml:space="preserve">22</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9"/>
        </w:tabs>
        <w:spacing w:after="0" w:before="43"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7-Integration of docker, Kubernetes and Openstack</w:t>
        <w:tab/>
        <w:t xml:space="preserve">23</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9"/>
        </w:tabs>
        <w:spacing w:after="0" w:before="4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8-kubernetes commands</w:t>
        <w:tab/>
        <w:t xml:space="preserve">28</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9"/>
        </w:tabs>
        <w:spacing w:after="0" w:before="43"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9-setting up k8s</w:t>
        <w:tab/>
        <w:t xml:space="preserve">29</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9"/>
        </w:tabs>
        <w:spacing w:after="0" w:before="4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10-kubernetes structure</w:t>
        <w:tab/>
        <w:t xml:space="preserve">30</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9"/>
        </w:tabs>
        <w:spacing w:after="0" w:before="43"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11-kubernetes deployment</w:t>
        <w:tab/>
        <w:t xml:space="preserve">31</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9"/>
        </w:tabs>
        <w:spacing w:after="0" w:before="4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12-deployments</w:t>
        <w:tab/>
        <w:t xml:space="preserve">32</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9"/>
        </w:tabs>
        <w:spacing w:after="0" w:before="43"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13-Openstack dashboard</w:t>
        <w:tab/>
        <w:t xml:space="preserve">34</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9"/>
        </w:tabs>
        <w:spacing w:after="0" w:before="4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14-jenkins job output</w:t>
        <w:tab/>
        <w:t xml:space="preserve">37</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9"/>
        </w:tabs>
        <w:spacing w:after="0" w:before="42"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15-Jenkins logs for the results</w:t>
        <w:tab/>
        <w:t xml:space="preserve">38</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9"/>
        </w:tabs>
        <w:spacing w:after="0" w:before="4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16-all the pr in jenkins dashboard checked for test</w:t>
        <w:tab/>
        <w:t xml:space="preserve">41</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9"/>
        </w:tabs>
        <w:spacing w:after="0" w:before="44"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17-jenkins pipeline stages</w:t>
        <w:tab/>
        <w:t xml:space="preserve">43</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9"/>
        </w:tabs>
        <w:spacing w:after="0" w:before="4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18-jenkins pipeline output</w:t>
        <w:tab/>
        <w:t xml:space="preserve">44</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9"/>
        </w:tabs>
        <w:spacing w:after="0" w:before="42"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19-deployment in k8s</w:t>
        <w:tab/>
        <w:t xml:space="preserve">46</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9"/>
        </w:tabs>
        <w:spacing w:after="0" w:before="4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20-terraform files</w:t>
        <w:tab/>
        <w:t xml:space="preserve">47</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9"/>
        </w:tabs>
        <w:spacing w:after="0" w:before="44"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21-terraform deployment</w:t>
        <w:tab/>
        <w:t xml:space="preserve">47</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9"/>
        </w:tabs>
        <w:spacing w:after="0" w:before="4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82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22-terraform code</w:t>
        <w:tab/>
        <w:t xml:space="preserve">48</w:t>
      </w:r>
    </w:p>
    <w:p w:rsidR="00000000" w:rsidDel="00000000" w:rsidP="00000000" w:rsidRDefault="00000000" w:rsidRPr="00000000" w14:paraId="0000008E">
      <w:pPr>
        <w:pStyle w:val="Heading1"/>
        <w:ind w:firstLine="364"/>
        <w:rPr/>
      </w:pPr>
      <w:r w:rsidDel="00000000" w:rsidR="00000000" w:rsidRPr="00000000">
        <w:rPr>
          <w:rtl w:val="0"/>
        </w:rPr>
        <w:t xml:space="preserve">List of acronyms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724"/>
        </w:tabs>
        <w:spacing w:after="0" w:before="0" w:line="240" w:lineRule="auto"/>
        <w:ind w:left="724" w:right="0" w:hanging="4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IPerf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Internet Performance</w:t>
      </w:r>
    </w:p>
    <w:p w:rsidR="00000000" w:rsidDel="00000000" w:rsidP="00000000" w:rsidRDefault="00000000" w:rsidRPr="00000000" w14:paraId="00000092">
      <w:pPr>
        <w:pStyle w:val="Heading4"/>
        <w:numPr>
          <w:ilvl w:val="0"/>
          <w:numId w:val="22"/>
        </w:numPr>
        <w:tabs>
          <w:tab w:val="left" w:leader="none" w:pos="724"/>
        </w:tabs>
        <w:spacing w:after="0" w:before="86" w:line="240" w:lineRule="auto"/>
        <w:ind w:left="724" w:right="0" w:hanging="419"/>
        <w:jc w:val="left"/>
        <w:rPr/>
      </w:pPr>
      <w:r w:rsidDel="00000000" w:rsidR="00000000" w:rsidRPr="00000000">
        <w:rPr>
          <w:b w:val="1"/>
          <w:rtl w:val="0"/>
        </w:rPr>
        <w:t xml:space="preserve">PR </w:t>
      </w:r>
      <w:r w:rsidDel="00000000" w:rsidR="00000000" w:rsidRPr="00000000">
        <w:rPr>
          <w:rtl w:val="0"/>
        </w:rPr>
        <w:t xml:space="preserve">- Pull Request</w:t>
      </w:r>
    </w:p>
    <w:p w:rsidR="00000000" w:rsidDel="00000000" w:rsidP="00000000" w:rsidRDefault="00000000" w:rsidRPr="00000000" w14:paraId="0000009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724"/>
        </w:tabs>
        <w:spacing w:after="0" w:before="87" w:line="240" w:lineRule="auto"/>
        <w:ind w:left="724" w:right="0" w:hanging="4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CI/CD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Continuous Integration/Continuous Deployment</w:t>
      </w:r>
    </w:p>
    <w:p w:rsidR="00000000" w:rsidDel="00000000" w:rsidP="00000000" w:rsidRDefault="00000000" w:rsidRPr="00000000" w14:paraId="0000009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724"/>
        </w:tabs>
        <w:spacing w:after="0" w:before="86" w:line="336" w:lineRule="auto"/>
        <w:ind w:left="724" w:right="0" w:hanging="4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SSH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Secure Shell</w:t>
      </w:r>
    </w:p>
    <w:p w:rsidR="00000000" w:rsidDel="00000000" w:rsidP="00000000" w:rsidRDefault="00000000" w:rsidRPr="00000000" w14:paraId="00000095">
      <w:pPr>
        <w:pStyle w:val="Heading4"/>
        <w:numPr>
          <w:ilvl w:val="0"/>
          <w:numId w:val="22"/>
        </w:numPr>
        <w:tabs>
          <w:tab w:val="left" w:leader="none" w:pos="724"/>
        </w:tabs>
        <w:spacing w:after="0" w:before="0" w:line="336" w:lineRule="auto"/>
        <w:ind w:left="724" w:right="0" w:hanging="419"/>
        <w:jc w:val="left"/>
        <w:rPr/>
      </w:pPr>
      <w:r w:rsidDel="00000000" w:rsidR="00000000" w:rsidRPr="00000000">
        <w:rPr>
          <w:b w:val="1"/>
          <w:rtl w:val="0"/>
        </w:rPr>
        <w:t xml:space="preserve">JSON </w:t>
      </w:r>
      <w:r w:rsidDel="00000000" w:rsidR="00000000" w:rsidRPr="00000000">
        <w:rPr>
          <w:rtl w:val="0"/>
        </w:rPr>
        <w:t xml:space="preserve">- JavaScript Object Notation</w:t>
      </w:r>
    </w:p>
    <w:p w:rsidR="00000000" w:rsidDel="00000000" w:rsidP="00000000" w:rsidRDefault="00000000" w:rsidRPr="00000000" w14:paraId="0000009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724"/>
        </w:tabs>
        <w:spacing w:after="0" w:before="87" w:line="240" w:lineRule="auto"/>
        <w:ind w:left="724" w:right="0" w:hanging="4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YAML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YAML Ain't Markup Language</w:t>
      </w:r>
    </w:p>
    <w:p w:rsidR="00000000" w:rsidDel="00000000" w:rsidP="00000000" w:rsidRDefault="00000000" w:rsidRPr="00000000" w14:paraId="0000009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724"/>
        </w:tabs>
        <w:spacing w:after="0" w:before="87" w:line="240" w:lineRule="auto"/>
        <w:ind w:left="724" w:right="0" w:hanging="4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K8s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Kubernetes</w:t>
      </w:r>
    </w:p>
    <w:p w:rsidR="00000000" w:rsidDel="00000000" w:rsidP="00000000" w:rsidRDefault="00000000" w:rsidRPr="00000000" w14:paraId="0000009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724"/>
        </w:tabs>
        <w:spacing w:after="0" w:before="86" w:line="240" w:lineRule="auto"/>
        <w:ind w:left="724" w:right="0" w:hanging="4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Unified Communications</w:t>
      </w:r>
    </w:p>
    <w:p w:rsidR="00000000" w:rsidDel="00000000" w:rsidP="00000000" w:rsidRDefault="00000000" w:rsidRPr="00000000" w14:paraId="0000009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724"/>
        </w:tabs>
        <w:spacing w:after="0" w:before="87" w:line="240" w:lineRule="auto"/>
        <w:ind w:left="724" w:right="0" w:hanging="4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Data Center</w:t>
      </w:r>
    </w:p>
    <w:p w:rsidR="00000000" w:rsidDel="00000000" w:rsidP="00000000" w:rsidRDefault="00000000" w:rsidRPr="00000000" w14:paraId="0000009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724"/>
        </w:tabs>
        <w:spacing w:after="0" w:before="86" w:line="240" w:lineRule="auto"/>
        <w:ind w:left="724" w:right="0" w:hanging="4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TCP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Transmission Control Protocol</w:t>
      </w:r>
    </w:p>
    <w:p w:rsidR="00000000" w:rsidDel="00000000" w:rsidP="00000000" w:rsidRDefault="00000000" w:rsidRPr="00000000" w14:paraId="0000009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724"/>
        </w:tabs>
        <w:spacing w:after="0" w:before="87" w:line="240" w:lineRule="auto"/>
        <w:ind w:left="724" w:right="0" w:hanging="4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UDP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User Datagram Protocol</w:t>
      </w:r>
    </w:p>
    <w:p w:rsidR="00000000" w:rsidDel="00000000" w:rsidP="00000000" w:rsidRDefault="00000000" w:rsidRPr="00000000" w14:paraId="0000009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724"/>
        </w:tabs>
        <w:spacing w:after="0" w:before="86" w:line="240" w:lineRule="auto"/>
        <w:ind w:left="724" w:right="0" w:hanging="4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UCSM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Unified Computing System Manager</w:t>
      </w:r>
    </w:p>
    <w:p w:rsidR="00000000" w:rsidDel="00000000" w:rsidP="00000000" w:rsidRDefault="00000000" w:rsidRPr="00000000" w14:paraId="0000009D">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724"/>
        </w:tabs>
        <w:spacing w:after="0" w:before="87" w:line="240" w:lineRule="auto"/>
        <w:ind w:left="724" w:right="0" w:hanging="4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AWS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Amazon Web Services</w:t>
      </w:r>
    </w:p>
    <w:p w:rsidR="00000000" w:rsidDel="00000000" w:rsidP="00000000" w:rsidRDefault="00000000" w:rsidRPr="00000000" w14:paraId="0000009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724"/>
        </w:tabs>
        <w:spacing w:after="0" w:before="87" w:line="240" w:lineRule="auto"/>
        <w:ind w:left="724" w:right="0" w:hanging="4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AWS IAM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Amazon Web Services Identity and Access Management</w:t>
      </w:r>
    </w:p>
    <w:p w:rsidR="00000000" w:rsidDel="00000000" w:rsidP="00000000" w:rsidRDefault="00000000" w:rsidRPr="00000000" w14:paraId="0000009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724"/>
        </w:tabs>
        <w:spacing w:after="0" w:before="86" w:line="240" w:lineRule="auto"/>
        <w:ind w:left="724" w:right="0" w:hanging="4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DNS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Domain Name System</w:t>
      </w:r>
    </w:p>
    <w:p w:rsidR="00000000" w:rsidDel="00000000" w:rsidP="00000000" w:rsidRDefault="00000000" w:rsidRPr="00000000" w14:paraId="000000A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724"/>
        </w:tabs>
        <w:spacing w:after="0" w:before="87" w:line="336" w:lineRule="auto"/>
        <w:ind w:left="724" w:right="0" w:hanging="4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GCP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Google Cloud Platform</w:t>
      </w:r>
    </w:p>
    <w:p w:rsidR="00000000" w:rsidDel="00000000" w:rsidP="00000000" w:rsidRDefault="00000000" w:rsidRPr="00000000" w14:paraId="000000A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724"/>
        </w:tabs>
        <w:spacing w:after="0" w:before="0" w:line="336" w:lineRule="auto"/>
        <w:ind w:left="724" w:right="0" w:hanging="419"/>
        <w:jc w:val="left"/>
        <w:rPr>
          <w:smallCaps w:val="0"/>
          <w:strike w:val="0"/>
          <w:color w:val="000000"/>
          <w:u w:val="none"/>
          <w:shd w:fill="auto" w:val="clear"/>
          <w:vertAlign w:val="baseline"/>
        </w:rPr>
        <w:sectPr>
          <w:type w:val="nextPage"/>
          <w:pgSz w:h="15840" w:w="12240" w:orient="portrait"/>
          <w:pgMar w:bottom="280" w:top="1360" w:left="1140" w:right="960" w:header="360" w:footer="360"/>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RBAC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Role-Based Access Control</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spacing w:before="0" w:lineRule="auto"/>
        <w:ind w:left="15" w:right="189" w:firstLine="0"/>
        <w:jc w:val="center"/>
        <w:rPr>
          <w:b w:val="1"/>
          <w:sz w:val="24"/>
          <w:szCs w:val="24"/>
        </w:rPr>
      </w:pPr>
      <w:r w:rsidDel="00000000" w:rsidR="00000000" w:rsidRPr="00000000">
        <w:rPr>
          <w:b w:val="1"/>
          <w:sz w:val="24"/>
          <w:szCs w:val="24"/>
          <w:rtl w:val="0"/>
        </w:rPr>
        <w:t xml:space="preserve">Chapter 1</w:t>
      </w:r>
    </w:p>
    <w:p w:rsidR="00000000" w:rsidDel="00000000" w:rsidP="00000000" w:rsidRDefault="00000000" w:rsidRPr="00000000" w14:paraId="000000A5">
      <w:pPr>
        <w:pStyle w:val="Heading1"/>
        <w:spacing w:before="206" w:lineRule="auto"/>
        <w:ind w:firstLine="364"/>
        <w:rPr/>
      </w:pPr>
      <w:r w:rsidDel="00000000" w:rsidR="00000000" w:rsidRPr="00000000">
        <w:rPr>
          <w:rtl w:val="0"/>
        </w:rPr>
        <w:t xml:space="preserve">Yubi</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pStyle w:val="Heading4"/>
        <w:numPr>
          <w:ilvl w:val="1"/>
          <w:numId w:val="21"/>
        </w:numPr>
        <w:tabs>
          <w:tab w:val="left" w:leader="none" w:pos="1024"/>
        </w:tabs>
        <w:spacing w:after="0" w:before="0" w:line="240" w:lineRule="auto"/>
        <w:ind w:left="1024" w:right="0" w:hanging="719"/>
        <w:jc w:val="left"/>
        <w:rPr/>
      </w:pPr>
      <w:r w:rsidDel="00000000" w:rsidR="00000000" w:rsidRPr="00000000">
        <w:rPr>
          <w:rtl w:val="0"/>
        </w:rPr>
        <w:t xml:space="preserve">About the company</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spacing w:before="0" w:lineRule="auto"/>
        <w:ind w:left="305" w:right="607" w:firstLine="0"/>
        <w:jc w:val="left"/>
        <w:rPr>
          <w:sz w:val="26"/>
          <w:szCs w:val="26"/>
        </w:rPr>
      </w:pPr>
      <w:r w:rsidDel="00000000" w:rsidR="00000000" w:rsidRPr="00000000">
        <w:rPr>
          <w:sz w:val="26"/>
          <w:szCs w:val="26"/>
          <w:rtl w:val="0"/>
        </w:rPr>
        <w:t xml:space="preserve">We believe that access to prudent finance is the right of all global citizens and that is what drives all of us here at Yubi. The future of finance starts here, propelled by technology, transparency, and mutual trust.Yubi stands for ubiquitous. But Yubi will also stand for transparency, collaboration, and the power of possibility. From being a disruptor in India’s debt market to marching towards global corporate markets from one product to one holistic product suite with seven products. Yubi is the place to unleash potential. Freedom, not fear. Avenues, not roadblocks. Opportunity, not obstacles.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1041400</wp:posOffset>
            </wp:positionH>
            <wp:positionV relativeFrom="paragraph">
              <wp:posOffset>209568</wp:posOffset>
            </wp:positionV>
            <wp:extent cx="4226710" cy="1456181"/>
            <wp:effectExtent b="0" l="0" r="0" t="0"/>
            <wp:wrapTopAndBottom distB="0" dist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226710" cy="1456181"/>
                    </a:xfrm>
                    <a:prstGeom prst="rect"/>
                    <a:ln/>
                  </pic:spPr>
                </pic:pic>
              </a:graphicData>
            </a:graphic>
          </wp:anchor>
        </w:drawing>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F">
      <w:pPr>
        <w:spacing w:before="1" w:lineRule="auto"/>
        <w:ind w:left="15" w:right="189" w:firstLine="0"/>
        <w:jc w:val="center"/>
        <w:rPr>
          <w:i w:val="1"/>
          <w:sz w:val="18"/>
          <w:szCs w:val="18"/>
        </w:rPr>
      </w:pPr>
      <w:r w:rsidDel="00000000" w:rsidR="00000000" w:rsidRPr="00000000">
        <w:rPr>
          <w:i w:val="1"/>
          <w:color w:val="0d2840"/>
          <w:sz w:val="18"/>
          <w:szCs w:val="18"/>
          <w:rtl w:val="0"/>
        </w:rPr>
        <w:t xml:space="preserve">Figure 1-Yubi logo</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3">
      <w:pPr>
        <w:pStyle w:val="Heading4"/>
        <w:numPr>
          <w:ilvl w:val="1"/>
          <w:numId w:val="21"/>
        </w:numPr>
        <w:tabs>
          <w:tab w:val="left" w:leader="none" w:pos="1024"/>
        </w:tabs>
        <w:spacing w:after="0" w:before="1" w:line="240" w:lineRule="auto"/>
        <w:ind w:left="1024" w:right="0" w:hanging="719"/>
        <w:jc w:val="left"/>
        <w:rPr/>
      </w:pPr>
      <w:bookmarkStart w:colFirst="0" w:colLast="0" w:name="_gjdgxs" w:id="3"/>
      <w:bookmarkEnd w:id="3"/>
      <w:r w:rsidDel="00000000" w:rsidR="00000000" w:rsidRPr="00000000">
        <w:rPr>
          <w:rtl w:val="0"/>
        </w:rPr>
        <w:t xml:space="preserve">Early History and Foundation</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 w:line="240" w:lineRule="auto"/>
        <w:ind w:left="305" w:right="5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Yubi's origins trace back to Stanford University, where Bosack and Lerner developed a way for different computer networks to communicate with each other using a multi-protocol router system. This innovation laid the groundwork for Yubi's future success. The company’s first product, the Advanced Gateway Server (AGS), revolutionized networking by providing a solution for disparate network protocols to interoperate.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pStyle w:val="Heading4"/>
        <w:numPr>
          <w:ilvl w:val="1"/>
          <w:numId w:val="21"/>
        </w:numPr>
        <w:tabs>
          <w:tab w:val="left" w:leader="none" w:pos="1024"/>
        </w:tabs>
        <w:spacing w:after="0" w:before="1" w:line="240" w:lineRule="auto"/>
        <w:ind w:left="1024" w:right="0" w:hanging="719"/>
        <w:jc w:val="left"/>
        <w:rPr/>
      </w:pPr>
      <w:bookmarkStart w:colFirst="0" w:colLast="0" w:name="_30j0zll" w:id="4"/>
      <w:bookmarkEnd w:id="4"/>
      <w:r w:rsidDel="00000000" w:rsidR="00000000" w:rsidRPr="00000000">
        <w:rPr>
          <w:rtl w:val="0"/>
        </w:rPr>
        <w:t xml:space="preserve">Product Portfolio</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Yubi product portfolio is vast and includes:</w:t>
      </w:r>
    </w:p>
    <w:p w:rsidR="00000000" w:rsidDel="00000000" w:rsidP="00000000" w:rsidRDefault="00000000" w:rsidRPr="00000000" w14:paraId="000000B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25"/>
        </w:tabs>
        <w:spacing w:after="0" w:before="276" w:line="240" w:lineRule="auto"/>
        <w:ind w:left="1025" w:right="1421" w:hanging="360"/>
        <w:jc w:val="left"/>
        <w:rPr>
          <w:smallCaps w:val="0"/>
          <w:strike w:val="0"/>
          <w:color w:val="000000"/>
          <w:u w:val="none"/>
          <w:shd w:fill="auto" w:val="clear"/>
          <w:vertAlign w:val="baseline"/>
        </w:rPr>
        <w:sectPr>
          <w:type w:val="nextPage"/>
          <w:pgSz w:h="15840" w:w="12240" w:orient="portrait"/>
          <w:pgMar w:bottom="280" w:top="182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Networking Hardware: Yubi offers a variety of routers, switches, and wireless systems designed for enterprises, service providers, and small businesses. These</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devices are foundational in connecting and managing network traffic.</w:t>
      </w:r>
    </w:p>
    <w:p w:rsidR="00000000" w:rsidDel="00000000" w:rsidP="00000000" w:rsidRDefault="00000000" w:rsidRPr="00000000" w14:paraId="000000B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25"/>
        </w:tabs>
        <w:spacing w:after="0" w:before="4" w:line="237" w:lineRule="auto"/>
        <w:ind w:left="1025" w:right="119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Solutions: Recognizing the importance of cybersecurity, Yubi provides a suite of security products including firewalls, VPNs, intrusion prevention systems, AND advanced malware protection. These tools help protect networks from cyber threats.</w:t>
      </w:r>
    </w:p>
    <w:p w:rsidR="00000000" w:rsidDel="00000000" w:rsidP="00000000" w:rsidRDefault="00000000" w:rsidRPr="00000000" w14:paraId="000000B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25"/>
        </w:tabs>
        <w:spacing w:after="0" w:before="2" w:line="240" w:lineRule="auto"/>
        <w:ind w:left="1025" w:right="82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Collaboration Tools: Yubi’s collaboration suite includes Webex, a leading platform for video conferencing, online meetings, and team collaboration. This suite enables seamless communication and collaboration across different locations.</w:t>
      </w:r>
    </w:p>
    <w:p w:rsidR="00000000" w:rsidDel="00000000" w:rsidP="00000000" w:rsidRDefault="00000000" w:rsidRPr="00000000" w14:paraId="000000B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115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Center Solutions: Yubi’s data center products include Unified Computing System (UCS) servers, storage networking solutions, and application-centric infrastructure (ACI). These tools help manage and optimize data center operations.</w:t>
      </w:r>
    </w:p>
    <w:p w:rsidR="00000000" w:rsidDel="00000000" w:rsidP="00000000" w:rsidRDefault="00000000" w:rsidRPr="00000000" w14:paraId="000000B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863"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Cloud Solutions: With the shift towards cloud computing, Yubi has developed a range of cloud solutions and services. These include hybrid cloud platforms, cloud security, and software-defined networking (SDN) solutions.</w:t>
      </w:r>
    </w:p>
    <w:p w:rsidR="00000000" w:rsidDel="00000000" w:rsidP="00000000" w:rsidRDefault="00000000" w:rsidRPr="00000000" w14:paraId="000000B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25"/>
        </w:tabs>
        <w:spacing w:after="0" w:before="0" w:line="242" w:lineRule="auto"/>
        <w:ind w:left="1025" w:right="131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of Things (IoT): Yubi’s IoT portfolio includes network connectivity, data management, and security solutions designed to support the growing number of connected devices and the data they generate.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146050</wp:posOffset>
            </wp:positionH>
            <wp:positionV relativeFrom="paragraph">
              <wp:posOffset>238022</wp:posOffset>
            </wp:positionV>
            <wp:extent cx="6108806" cy="3429000"/>
            <wp:effectExtent b="0" l="0" r="0" t="0"/>
            <wp:wrapTopAndBottom distB="0" distT="0"/>
            <wp:docPr id="1"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6108806" cy="3429000"/>
                    </a:xfrm>
                    <a:prstGeom prst="rect"/>
                    <a:ln/>
                  </pic:spPr>
                </pic:pic>
              </a:graphicData>
            </a:graphic>
          </wp:anchor>
        </w:drawing>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spacing w:before="0" w:lineRule="auto"/>
        <w:ind w:left="15" w:right="189" w:firstLine="0"/>
        <w:jc w:val="center"/>
        <w:rPr>
          <w:i w:val="1"/>
          <w:sz w:val="18"/>
          <w:szCs w:val="18"/>
        </w:rPr>
      </w:pPr>
      <w:r w:rsidDel="00000000" w:rsidR="00000000" w:rsidRPr="00000000">
        <w:rPr>
          <w:i w:val="1"/>
          <w:color w:val="0d2840"/>
          <w:sz w:val="18"/>
          <w:szCs w:val="18"/>
          <w:rtl w:val="0"/>
        </w:rPr>
        <w:t xml:space="preserve">Figure 2-Yubi Products</w:t>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5">
      <w:pPr>
        <w:pStyle w:val="Heading4"/>
        <w:numPr>
          <w:ilvl w:val="1"/>
          <w:numId w:val="21"/>
        </w:numPr>
        <w:tabs>
          <w:tab w:val="left" w:leader="none" w:pos="1024"/>
        </w:tabs>
        <w:spacing w:after="0" w:before="0" w:line="240" w:lineRule="auto"/>
        <w:ind w:left="1024" w:right="0" w:hanging="719"/>
        <w:jc w:val="left"/>
        <w:rPr/>
      </w:pPr>
      <w:bookmarkStart w:colFirst="0" w:colLast="0" w:name="_1fob9te" w:id="5"/>
      <w:bookmarkEnd w:id="5"/>
      <w:r w:rsidDel="00000000" w:rsidR="00000000" w:rsidRPr="00000000">
        <w:rPr>
          <w:rtl w:val="0"/>
        </w:rPr>
        <w:t xml:space="preserve">Innovations and Technological Contributions</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82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Yubi has been at the forefront of many technological innovations. The company played a significant role in the development and adoption of Internet Protocol (IP) based networking, which is fundamental to modern networking. Yubi’s innovations in routing and switching</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0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technology have also been pivotal in the evolution of the internet.</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5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Yubi’s commitment to research and development is reflected in its substantial annual investment in R&amp;D, fostering innovations in networking, security, and cloud computing. The company also collaborates with other tech giants, startups, and academia to drive technological advancements.</w:t>
      </w:r>
    </w:p>
    <w:p w:rsidR="00000000" w:rsidDel="00000000" w:rsidP="00000000" w:rsidRDefault="00000000" w:rsidRPr="00000000" w14:paraId="000000CA">
      <w:pPr>
        <w:pStyle w:val="Heading4"/>
        <w:numPr>
          <w:ilvl w:val="1"/>
          <w:numId w:val="21"/>
        </w:numPr>
        <w:tabs>
          <w:tab w:val="left" w:leader="none" w:pos="1024"/>
        </w:tabs>
        <w:spacing w:after="0" w:before="266" w:line="240" w:lineRule="auto"/>
        <w:ind w:left="1024" w:right="0" w:hanging="719"/>
        <w:jc w:val="left"/>
        <w:rPr/>
      </w:pPr>
      <w:bookmarkStart w:colFirst="0" w:colLast="0" w:name="_3znysh7" w:id="6"/>
      <w:bookmarkEnd w:id="6"/>
      <w:r w:rsidDel="00000000" w:rsidR="00000000" w:rsidRPr="00000000">
        <w:rPr>
          <w:rtl w:val="0"/>
        </w:rPr>
        <w:t xml:space="preserve">Acquisitions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2"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 the years, Yubi has acquired numerous companies to expand its technology and market reach. Notable acquisitions include</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024"/>
        </w:tabs>
        <w:spacing w:after="0" w:before="0" w:line="240" w:lineRule="auto"/>
        <w:ind w:left="102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Sourcefire: Enhanced Yubi’s cybersecurity capabilities.</w:t>
      </w:r>
    </w:p>
    <w:p w:rsidR="00000000" w:rsidDel="00000000" w:rsidP="00000000" w:rsidRDefault="00000000" w:rsidRPr="00000000" w14:paraId="000000C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024"/>
        </w:tabs>
        <w:spacing w:after="0" w:before="5" w:line="240" w:lineRule="auto"/>
        <w:ind w:left="102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Meraki: Expanded Yubi’s cloud-managed networking solutions.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1727200</wp:posOffset>
            </wp:positionH>
            <wp:positionV relativeFrom="paragraph">
              <wp:posOffset>191778</wp:posOffset>
            </wp:positionV>
            <wp:extent cx="2626952" cy="1798891"/>
            <wp:effectExtent b="0" l="0" r="0" t="0"/>
            <wp:wrapTopAndBottom distB="0" distT="0"/>
            <wp:docPr id="18"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2626952" cy="1798891"/>
                    </a:xfrm>
                    <a:prstGeom prst="rect"/>
                    <a:ln/>
                  </pic:spPr>
                </pic:pic>
              </a:graphicData>
            </a:graphic>
          </wp:anchor>
        </w:drawing>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spacing w:before="0" w:lineRule="auto"/>
        <w:ind w:left="15" w:right="189" w:firstLine="0"/>
        <w:jc w:val="center"/>
        <w:rPr>
          <w:i w:val="1"/>
          <w:sz w:val="18"/>
          <w:szCs w:val="18"/>
        </w:rPr>
      </w:pPr>
      <w:r w:rsidDel="00000000" w:rsidR="00000000" w:rsidRPr="00000000">
        <w:rPr>
          <w:i w:val="1"/>
          <w:color w:val="0d2840"/>
          <w:sz w:val="18"/>
          <w:szCs w:val="18"/>
          <w:rtl w:val="0"/>
        </w:rPr>
        <w:t xml:space="preserve">Figure 3-Yubi meraki</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024"/>
        </w:tabs>
        <w:spacing w:after="0" w:before="0" w:line="240" w:lineRule="auto"/>
        <w:ind w:left="102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Tandberg: Strengthened Yubi’s video conferencing portfolio.</w:t>
      </w:r>
    </w:p>
    <w:p w:rsidR="00000000" w:rsidDel="00000000" w:rsidP="00000000" w:rsidRDefault="00000000" w:rsidRPr="00000000" w14:paraId="000000D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024"/>
        </w:tabs>
        <w:spacing w:after="0" w:before="40" w:line="240" w:lineRule="auto"/>
        <w:ind w:left="102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AppDynamics: Enhanced application performance monitoring capabilities.</w:t>
      </w:r>
    </w:p>
    <w:p w:rsidR="00000000" w:rsidDel="00000000" w:rsidP="00000000" w:rsidRDefault="00000000" w:rsidRPr="00000000" w14:paraId="000000D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024"/>
        </w:tabs>
        <w:spacing w:after="0" w:before="48" w:line="240" w:lineRule="auto"/>
        <w:ind w:left="102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Splunk</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2051050</wp:posOffset>
            </wp:positionH>
            <wp:positionV relativeFrom="paragraph">
              <wp:posOffset>199948</wp:posOffset>
            </wp:positionV>
            <wp:extent cx="1926494" cy="1347597"/>
            <wp:effectExtent b="0" l="0" r="0" t="0"/>
            <wp:wrapTopAndBottom distB="0" distT="0"/>
            <wp:docPr id="10" name="image25.jpg"/>
            <a:graphic>
              <a:graphicData uri="http://schemas.openxmlformats.org/drawingml/2006/picture">
                <pic:pic>
                  <pic:nvPicPr>
                    <pic:cNvPr id="0" name="image25.jpg"/>
                    <pic:cNvPicPr preferRelativeResize="0"/>
                  </pic:nvPicPr>
                  <pic:blipFill>
                    <a:blip r:embed="rId12"/>
                    <a:srcRect b="0" l="0" r="0" t="0"/>
                    <a:stretch>
                      <a:fillRect/>
                    </a:stretch>
                  </pic:blipFill>
                  <pic:spPr>
                    <a:xfrm>
                      <a:off x="0" y="0"/>
                      <a:ext cx="1926494" cy="1347597"/>
                    </a:xfrm>
                    <a:prstGeom prst="rect"/>
                    <a:ln/>
                  </pic:spPr>
                </pic:pic>
              </a:graphicData>
            </a:graphic>
          </wp:anchor>
        </w:drawing>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spacing w:before="1" w:lineRule="auto"/>
        <w:ind w:left="15" w:right="189" w:firstLine="0"/>
        <w:jc w:val="center"/>
        <w:rPr>
          <w:i w:val="1"/>
          <w:sz w:val="18"/>
          <w:szCs w:val="18"/>
        </w:rPr>
      </w:pPr>
      <w:r w:rsidDel="00000000" w:rsidR="00000000" w:rsidRPr="00000000">
        <w:rPr>
          <w:i w:val="1"/>
          <w:color w:val="0d2840"/>
          <w:sz w:val="18"/>
          <w:szCs w:val="18"/>
          <w:rtl w:val="0"/>
        </w:rPr>
        <w:t xml:space="preserve">Figure 4-splunk collaboration</w:t>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E">
      <w:pPr>
        <w:pStyle w:val="Heading4"/>
        <w:numPr>
          <w:ilvl w:val="1"/>
          <w:numId w:val="21"/>
        </w:numPr>
        <w:tabs>
          <w:tab w:val="left" w:leader="none" w:pos="1024"/>
        </w:tabs>
        <w:spacing w:after="0" w:before="0" w:line="240" w:lineRule="auto"/>
        <w:ind w:left="1024" w:right="0" w:hanging="719"/>
        <w:jc w:val="left"/>
        <w:rPr/>
        <w:sectPr>
          <w:type w:val="nextPage"/>
          <w:pgSz w:h="15840" w:w="12240" w:orient="portrait"/>
          <w:pgMar w:bottom="280" w:top="1820" w:left="1140" w:right="960" w:header="360" w:footer="360"/>
        </w:sectPr>
      </w:pPr>
      <w:bookmarkStart w:colFirst="0" w:colLast="0" w:name="_2et92p0" w:id="7"/>
      <w:bookmarkEnd w:id="7"/>
      <w:r w:rsidDel="00000000" w:rsidR="00000000" w:rsidRPr="00000000">
        <w:rPr>
          <w:rtl w:val="0"/>
        </w:rPr>
        <w:t xml:space="preserve">Corporate Social Responsibility (CSR)</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05" w:right="7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Yubi is committed to corporate social responsibility and sustainability. The company’s CSR initiatives focus on education, economic empowerment, and environmental sustainability. Yubi’s Networking Academy is a prime example, providing IT and networking skills training to millions of students worldwide.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pStyle w:val="Heading4"/>
        <w:numPr>
          <w:ilvl w:val="1"/>
          <w:numId w:val="21"/>
        </w:numPr>
        <w:tabs>
          <w:tab w:val="left" w:leader="none" w:pos="1024"/>
        </w:tabs>
        <w:spacing w:after="0" w:before="0" w:line="240" w:lineRule="auto"/>
        <w:ind w:left="1024" w:right="0" w:hanging="719"/>
        <w:jc w:val="left"/>
        <w:rPr/>
      </w:pPr>
      <w:bookmarkStart w:colFirst="0" w:colLast="0" w:name="_tyjcwt" w:id="8"/>
      <w:bookmarkEnd w:id="8"/>
      <w:r w:rsidDel="00000000" w:rsidR="00000000" w:rsidRPr="00000000">
        <w:rPr>
          <w:rtl w:val="0"/>
        </w:rPr>
        <w:t xml:space="preserve">Market Position and Financial Performance</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 w:line="237" w:lineRule="auto"/>
        <w:ind w:left="305" w:right="5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Yubi is a dominant player in the networking hardware market and holds a significant share of the enterprise networking market. The company’s financial performance has been robust, with consistent revenue growth driven by its diverse product portfolio and strategic acquisitions.</w:t>
      </w:r>
    </w:p>
    <w:p w:rsidR="00000000" w:rsidDel="00000000" w:rsidP="00000000" w:rsidRDefault="00000000" w:rsidRPr="00000000" w14:paraId="000000E3">
      <w:pPr>
        <w:pStyle w:val="Heading4"/>
        <w:numPr>
          <w:ilvl w:val="1"/>
          <w:numId w:val="21"/>
        </w:numPr>
        <w:tabs>
          <w:tab w:val="left" w:leader="none" w:pos="1024"/>
        </w:tabs>
        <w:spacing w:after="0" w:before="272" w:line="240" w:lineRule="auto"/>
        <w:ind w:left="1024" w:right="0" w:hanging="719"/>
        <w:jc w:val="left"/>
        <w:rPr/>
      </w:pPr>
      <w:bookmarkStart w:colFirst="0" w:colLast="0" w:name="_3dy6vkm" w:id="9"/>
      <w:bookmarkEnd w:id="9"/>
      <w:r w:rsidDel="00000000" w:rsidR="00000000" w:rsidRPr="00000000">
        <w:rPr>
          <w:rtl w:val="0"/>
        </w:rPr>
        <w:t xml:space="preserve">Challenges and Future Outlook</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305" w:right="5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Despite its success, Yubi faces challenges such as intense competition from other tech giants like Huawei, Juniper Networks, and Arista Networks. The rapid evolution of technology, particularly in cloud computing and software-defined networking, also poses a challenge, requiring Yubi to continually innovate and adapt.</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Looking ahead, Yubi is focused on driving growth through its strategic priorities: intent- based networking, security, collaboration, cloud, and IoT. The company aims to leverage its strengths in hardware and software to deliver integrated solutions that address the evolving needs of its customers.</w:t>
      </w:r>
    </w:p>
    <w:p w:rsidR="00000000" w:rsidDel="00000000" w:rsidP="00000000" w:rsidRDefault="00000000" w:rsidRPr="00000000" w14:paraId="000000E7">
      <w:pPr>
        <w:pStyle w:val="Heading4"/>
        <w:numPr>
          <w:ilvl w:val="1"/>
          <w:numId w:val="21"/>
        </w:numPr>
        <w:tabs>
          <w:tab w:val="left" w:leader="none" w:pos="1024"/>
        </w:tabs>
        <w:spacing w:after="0" w:before="268" w:line="240" w:lineRule="auto"/>
        <w:ind w:left="1024" w:right="0" w:hanging="719"/>
        <w:jc w:val="left"/>
        <w:rPr/>
      </w:pPr>
      <w:r w:rsidDel="00000000" w:rsidR="00000000" w:rsidRPr="00000000">
        <w:rPr>
          <w:rtl w:val="0"/>
        </w:rPr>
        <w:t xml:space="preserve">Secure team</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the team where I worked. The Yubi Secure team is dedicated to delivering comprehensive cybersecurity solutions to protect organizations against evolving cyber threats. As part of Yubi Systems, Inc., the Secure team leverages Yubi’s extensive experience and technological innovation to offer a robust suite of security products and services.</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pStyle w:val="Heading4"/>
        <w:numPr>
          <w:ilvl w:val="2"/>
          <w:numId w:val="21"/>
        </w:numPr>
        <w:tabs>
          <w:tab w:val="left" w:leader="none" w:pos="1005"/>
        </w:tabs>
        <w:spacing w:after="0" w:before="1" w:line="240" w:lineRule="auto"/>
        <w:ind w:left="1005" w:right="0" w:hanging="700"/>
        <w:jc w:val="left"/>
        <w:rPr/>
      </w:pPr>
      <w:bookmarkStart w:colFirst="0" w:colLast="0" w:name="_1t3h5sf" w:id="10"/>
      <w:bookmarkEnd w:id="10"/>
      <w:r w:rsidDel="00000000" w:rsidR="00000000" w:rsidRPr="00000000">
        <w:rPr>
          <w:rtl w:val="0"/>
        </w:rPr>
        <w:t xml:space="preserve">Mission and Vision</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305" w:right="5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Yubi Secure team aims to build a secure future for all, ensuring that businesses can thrive without the constant worry of cyber threats. Their vision encompasses a holistic approach to security, focusing on visibility, intelligence, and automation to defend against sophisticated attacks.</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Core Offerings</w:t>
      </w:r>
    </w:p>
    <w:p w:rsidR="00000000" w:rsidDel="00000000" w:rsidP="00000000" w:rsidRDefault="00000000" w:rsidRPr="00000000" w14:paraId="000000EF">
      <w:pPr>
        <w:keepNext w:val="0"/>
        <w:keepLines w:val="0"/>
        <w:pageBreakBefore w:val="0"/>
        <w:widowControl w:val="0"/>
        <w:numPr>
          <w:ilvl w:val="3"/>
          <w:numId w:val="21"/>
        </w:numPr>
        <w:pBdr>
          <w:top w:space="0" w:sz="0" w:val="nil"/>
          <w:left w:space="0" w:sz="0" w:val="nil"/>
          <w:bottom w:space="0" w:sz="0" w:val="nil"/>
          <w:right w:space="0" w:sz="0" w:val="nil"/>
          <w:between w:space="0" w:sz="0" w:val="nil"/>
        </w:pBdr>
        <w:shd w:fill="auto" w:val="clear"/>
        <w:tabs>
          <w:tab w:val="left" w:leader="none" w:pos="1025"/>
        </w:tabs>
        <w:spacing w:after="0" w:before="275" w:line="240" w:lineRule="auto"/>
        <w:ind w:left="1025" w:right="57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Security: Yubi Secure provides advanced firewall solutions, including Yubi Firepower, which integrates threat intelligence and automated response to protect against both known and unknown threats.</w:t>
      </w:r>
    </w:p>
    <w:p w:rsidR="00000000" w:rsidDel="00000000" w:rsidP="00000000" w:rsidRDefault="00000000" w:rsidRPr="00000000" w14:paraId="000000F0">
      <w:pPr>
        <w:keepNext w:val="0"/>
        <w:keepLines w:val="0"/>
        <w:pageBreakBefore w:val="0"/>
        <w:widowControl w:val="0"/>
        <w:numPr>
          <w:ilvl w:val="3"/>
          <w:numId w:val="21"/>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139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Endpoint Security: Yubi’s Secure Endpoint, formerly AMP for Endpoints, offers advanced threat detection and response capabilities to safeguard devices from malware, ransomware, and other malicious activities.</w:t>
      </w:r>
    </w:p>
    <w:p w:rsidR="00000000" w:rsidDel="00000000" w:rsidP="00000000" w:rsidRDefault="00000000" w:rsidRPr="00000000" w14:paraId="000000F1">
      <w:pPr>
        <w:keepNext w:val="0"/>
        <w:keepLines w:val="0"/>
        <w:pageBreakBefore w:val="0"/>
        <w:widowControl w:val="0"/>
        <w:numPr>
          <w:ilvl w:val="3"/>
          <w:numId w:val="21"/>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1099" w:hanging="360"/>
        <w:jc w:val="left"/>
        <w:rPr>
          <w:smallCaps w:val="0"/>
          <w:strike w:val="0"/>
          <w:color w:val="000000"/>
          <w:u w:val="none"/>
          <w:shd w:fill="auto" w:val="clear"/>
          <w:vertAlign w:val="baseline"/>
        </w:rPr>
        <w:sectPr>
          <w:type w:val="nextPage"/>
          <w:pgSz w:h="15840" w:w="12240" w:orient="portrait"/>
          <w:pgMar w:bottom="280" w:top="182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Cloud Security: Yubi Umbrella provides a secure internet gateway in the cloud, offering protection against threats on the internet, including phishing, malware, and</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command-and-control callbacks.</w:t>
      </w:r>
    </w:p>
    <w:p w:rsidR="00000000" w:rsidDel="00000000" w:rsidP="00000000" w:rsidRDefault="00000000" w:rsidRPr="00000000" w14:paraId="000000F3">
      <w:pPr>
        <w:keepNext w:val="0"/>
        <w:keepLines w:val="0"/>
        <w:pageBreakBefore w:val="0"/>
        <w:widowControl w:val="0"/>
        <w:numPr>
          <w:ilvl w:val="3"/>
          <w:numId w:val="21"/>
        </w:numPr>
        <w:pBdr>
          <w:top w:space="0" w:sz="0" w:val="nil"/>
          <w:left w:space="0" w:sz="0" w:val="nil"/>
          <w:bottom w:space="0" w:sz="0" w:val="nil"/>
          <w:right w:space="0" w:sz="0" w:val="nil"/>
          <w:between w:space="0" w:sz="0" w:val="nil"/>
        </w:pBdr>
        <w:shd w:fill="auto" w:val="clear"/>
        <w:tabs>
          <w:tab w:val="left" w:leader="none" w:pos="1025"/>
        </w:tabs>
        <w:spacing w:after="0" w:before="0" w:line="242" w:lineRule="auto"/>
        <w:ind w:left="1025" w:right="85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 Security: Yubi Secure Email defends against phishing attacks, business email compromise, and other email-based threats, ensuring secure communication channels.</w:t>
      </w:r>
    </w:p>
    <w:p w:rsidR="00000000" w:rsidDel="00000000" w:rsidP="00000000" w:rsidRDefault="00000000" w:rsidRPr="00000000" w14:paraId="000000F4">
      <w:pPr>
        <w:keepNext w:val="0"/>
        <w:keepLines w:val="0"/>
        <w:pageBreakBefore w:val="0"/>
        <w:widowControl w:val="0"/>
        <w:numPr>
          <w:ilvl w:val="3"/>
          <w:numId w:val="21"/>
        </w:numPr>
        <w:pBdr>
          <w:top w:space="0" w:sz="0" w:val="nil"/>
          <w:left w:space="0" w:sz="0" w:val="nil"/>
          <w:bottom w:space="0" w:sz="0" w:val="nil"/>
          <w:right w:space="0" w:sz="0" w:val="nil"/>
          <w:between w:space="0" w:sz="0" w:val="nil"/>
        </w:pBdr>
        <w:shd w:fill="auto" w:val="clear"/>
        <w:tabs>
          <w:tab w:val="left" w:leader="none" w:pos="1025"/>
        </w:tabs>
        <w:spacing w:after="0" w:before="0" w:line="242" w:lineRule="auto"/>
        <w:ind w:left="1025" w:right="117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Zero Trust: Yubi’s Zero Trust solutions enforce strict access controls, ensuring that only authenticated and authorized users can access critical resources.</w:t>
      </w:r>
    </w:p>
    <w:p w:rsidR="00000000" w:rsidDel="00000000" w:rsidP="00000000" w:rsidRDefault="00000000" w:rsidRPr="00000000" w14:paraId="000000F5">
      <w:pPr>
        <w:keepNext w:val="0"/>
        <w:keepLines w:val="0"/>
        <w:pageBreakBefore w:val="0"/>
        <w:widowControl w:val="0"/>
        <w:numPr>
          <w:ilvl w:val="3"/>
          <w:numId w:val="21"/>
        </w:numPr>
        <w:pBdr>
          <w:top w:space="0" w:sz="0" w:val="nil"/>
          <w:left w:space="0" w:sz="0" w:val="nil"/>
          <w:bottom w:space="0" w:sz="0" w:val="nil"/>
          <w:right w:space="0" w:sz="0" w:val="nil"/>
          <w:between w:space="0" w:sz="0" w:val="nil"/>
        </w:pBdr>
        <w:shd w:fill="auto" w:val="clear"/>
        <w:tabs>
          <w:tab w:val="left" w:leader="none" w:pos="1025"/>
        </w:tabs>
        <w:spacing w:after="0" w:before="0" w:line="242" w:lineRule="auto"/>
        <w:ind w:left="1025" w:right="881" w:hanging="360"/>
        <w:jc w:val="left"/>
        <w:rPr>
          <w:smallCaps w:val="0"/>
          <w:strike w:val="0"/>
          <w:color w:val="000000"/>
          <w:u w:val="none"/>
          <w:shd w:fill="auto" w:val="clear"/>
          <w:vertAlign w:val="baseline"/>
        </w:rPr>
        <w:sectPr>
          <w:type w:val="nextPage"/>
          <w:pgSz w:h="15840" w:w="12240" w:orient="portrait"/>
          <w:pgMar w:bottom="280" w:top="182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Management: Yubi SecureX is a cloud-native, built-in platform experience within Yubi’s security portfolio that connects the breadth of Yubi’s integrated security portfolio with customers’ entire security infrastructure.</w:t>
      </w:r>
    </w:p>
    <w:p w:rsidR="00000000" w:rsidDel="00000000" w:rsidP="00000000" w:rsidRDefault="00000000" w:rsidRPr="00000000" w14:paraId="000000F6">
      <w:pPr>
        <w:pStyle w:val="Heading4"/>
        <w:numPr>
          <w:ilvl w:val="2"/>
          <w:numId w:val="21"/>
        </w:numPr>
        <w:tabs>
          <w:tab w:val="left" w:leader="none" w:pos="1005"/>
        </w:tabs>
        <w:spacing w:after="0" w:before="59" w:line="240" w:lineRule="auto"/>
        <w:ind w:left="1005" w:right="0" w:hanging="700"/>
        <w:jc w:val="left"/>
        <w:rPr/>
      </w:pPr>
      <w:bookmarkStart w:colFirst="0" w:colLast="0" w:name="_4d34og8" w:id="11"/>
      <w:bookmarkEnd w:id="11"/>
      <w:r w:rsidDel="00000000" w:rsidR="00000000" w:rsidRPr="00000000">
        <w:rPr>
          <w:rtl w:val="0"/>
        </w:rPr>
        <w:t xml:space="preserve">Innovation and Research</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Yubi Secure team continuously invests in research and development, collaborating with Yubi Talos, one of the largest commercial threat intelligence teams. This partnership enhances Yubi’s ability to detect, analyze, and respond to emerging threats in real-time.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Customer-Centric Approach</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242" w:lineRule="auto"/>
        <w:ind w:left="305" w:right="7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Yubi Secure emphasizes a customer-centric approach, offering tailored solutions that meet the unique security needs of diverse industries. Their support and managed services ensure that customers can effectively deploy, manage, and optimize their security infrastructure.</w:t>
      </w:r>
    </w:p>
    <w:p w:rsidR="00000000" w:rsidDel="00000000" w:rsidP="00000000" w:rsidRDefault="00000000" w:rsidRPr="00000000" w14:paraId="000000FB">
      <w:pPr>
        <w:spacing w:before="271" w:lineRule="auto"/>
        <w:ind w:left="305" w:right="0" w:firstLine="0"/>
        <w:jc w:val="left"/>
        <w:rPr>
          <w:sz w:val="28"/>
          <w:szCs w:val="28"/>
        </w:rPr>
      </w:pPr>
      <w:r w:rsidDel="00000000" w:rsidR="00000000" w:rsidRPr="00000000">
        <w:rPr>
          <w:sz w:val="24"/>
          <w:szCs w:val="24"/>
          <w:rtl w:val="0"/>
        </w:rPr>
        <w:t xml:space="preserve">1.9.3 </w:t>
      </w:r>
      <w:r w:rsidDel="00000000" w:rsidR="00000000" w:rsidRPr="00000000">
        <w:rPr>
          <w:sz w:val="28"/>
          <w:szCs w:val="28"/>
          <w:rtl w:val="0"/>
        </w:rPr>
        <w:t xml:space="preserve">CloudCrafters- my team</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5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"Cloudcrafter" team at Yubi is at the forefront of driving innovation and advancement in cloud technologies within the company. This specialized team focuses on developing and refining solutions that strengthen Yubi's presence in the competitive landscape of cloud computing. Leveraging Yubi's deep-rooted expertise in networking, cybersecurity, and collaboration, the Cloudcrafter team pioneers initiatives aimed at optimizing cloud architectures, enhancing scalability, and fortifying security measures.</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4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Their responsibilities encompass a wide spectrum of cloud computing domains, including hybrid cloud management, software-defined networking (SDN), cloud-native applications, and seamless integration across multiple cloud environments. By staying abreast of industry trends and customer requirements, the Cloudcrafter team ensures that Yubi remains agile in adapting to the evolving demands of digital transformation.</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5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Cloudcrafter team collaborates closely with other departments and partners to innovate and deliver solutions that meet the diverse needs of Yubi's global clientele. Their efforts are instrumental in driving Yubi's cloud strategy forward, aligning product development with market opportunities and customer feedback. Through strategic innovation and proactive development, the Cloudcrafter team plays a pivotal role in reinforcing Yubi's commitment to providing secure, scalable, and efficient cloud solutions that empower businesses to thrive in the digital era.</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pStyle w:val="Heading4"/>
        <w:numPr>
          <w:ilvl w:val="1"/>
          <w:numId w:val="21"/>
        </w:numPr>
        <w:tabs>
          <w:tab w:val="left" w:leader="none" w:pos="1006"/>
        </w:tabs>
        <w:spacing w:after="0" w:before="0" w:line="240" w:lineRule="auto"/>
        <w:ind w:left="1006" w:right="0" w:hanging="701"/>
        <w:jc w:val="left"/>
        <w:rPr/>
      </w:pPr>
      <w:r w:rsidDel="00000000" w:rsidR="00000000" w:rsidRPr="00000000">
        <w:rPr>
          <w:rtl w:val="0"/>
        </w:rPr>
        <w:t xml:space="preserve">Operational blade activities</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operational blade activities like OOR (Out Of Region), BIR (Built-In Region), and blade uplift in the DC (Data Center) labs for OpenStack are critical responsibilities handled by a specialized team within Yubi. This team is tasked with managing and optimizing the infrastructure that supports Yubi's OpenStack environments, ensuring operational efficiency, reliability, and scalability.</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pStyle w:val="Heading4"/>
        <w:numPr>
          <w:ilvl w:val="2"/>
          <w:numId w:val="21"/>
        </w:numPr>
        <w:tabs>
          <w:tab w:val="left" w:leader="none" w:pos="1744"/>
        </w:tabs>
        <w:spacing w:after="0" w:before="0" w:line="240" w:lineRule="auto"/>
        <w:ind w:left="1744" w:right="0" w:hanging="1439"/>
        <w:jc w:val="left"/>
        <w:rPr/>
      </w:pPr>
      <w:bookmarkStart w:colFirst="0" w:colLast="0" w:name="_2s8eyo1" w:id="12"/>
      <w:bookmarkEnd w:id="12"/>
      <w:r w:rsidDel="00000000" w:rsidR="00000000" w:rsidRPr="00000000">
        <w:rPr>
          <w:rtl w:val="0"/>
        </w:rPr>
        <w:t xml:space="preserve">OOR (Out Of Rotation) Activities</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 w:line="240" w:lineRule="auto"/>
        <w:ind w:left="305" w:right="5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OOR activities involve setting up and managing OpenStack deployments outside the standard or primary data center regions. This may include deploying OpenStack instances in secondary or remote locations to support specific business needs or geographic requirements.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2"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team ensures that these out-of-region deployments are configured correctly, integrated with the central infrastructure, and meet performance and security standards.</w:t>
      </w:r>
    </w:p>
    <w:p w:rsidR="00000000" w:rsidDel="00000000" w:rsidP="00000000" w:rsidRDefault="00000000" w:rsidRPr="00000000" w14:paraId="0000010A">
      <w:pPr>
        <w:pStyle w:val="Heading4"/>
        <w:numPr>
          <w:ilvl w:val="2"/>
          <w:numId w:val="21"/>
        </w:numPr>
        <w:tabs>
          <w:tab w:val="left" w:leader="none" w:pos="1744"/>
        </w:tabs>
        <w:spacing w:after="0" w:before="273" w:line="240" w:lineRule="auto"/>
        <w:ind w:left="1744" w:right="0" w:hanging="1439"/>
        <w:jc w:val="left"/>
        <w:rPr/>
      </w:pPr>
      <w:bookmarkStart w:colFirst="0" w:colLast="0" w:name="_17dp8vu" w:id="13"/>
      <w:bookmarkEnd w:id="13"/>
      <w:r w:rsidDel="00000000" w:rsidR="00000000" w:rsidRPr="00000000">
        <w:rPr>
          <w:rtl w:val="0"/>
        </w:rPr>
        <w:t xml:space="preserve">BIR (Back in Rotation) Activities</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BIR activities focus on deploying and maintaining OpenStack environments within the primary data center regions. This includes setting up new OpenStack regions or expanding existing ones to accommodate increased workload demands. The team handles tasks such as provisioning compute, storage, and networking resources, configuring hypervisors, and ensuring high availability and fault tolerance within the OpenStack infrastructure.</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pStyle w:val="Heading4"/>
        <w:numPr>
          <w:ilvl w:val="2"/>
          <w:numId w:val="21"/>
        </w:numPr>
        <w:tabs>
          <w:tab w:val="left" w:leader="none" w:pos="1744"/>
        </w:tabs>
        <w:spacing w:after="0" w:before="0" w:line="240" w:lineRule="auto"/>
        <w:ind w:left="1744" w:right="0" w:hanging="1439"/>
        <w:jc w:val="left"/>
        <w:rPr/>
      </w:pPr>
      <w:bookmarkStart w:colFirst="0" w:colLast="0" w:name="_3rdcrjn" w:id="14"/>
      <w:bookmarkEnd w:id="14"/>
      <w:r w:rsidDel="00000000" w:rsidR="00000000" w:rsidRPr="00000000">
        <w:rPr>
          <w:rtl w:val="0"/>
        </w:rPr>
        <w:t xml:space="preserve">Blade Uplift Activities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 w:line="240" w:lineRule="auto"/>
        <w:ind w:left="305" w:right="5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Blade uplift refers to the process of upgrading or replacing physical hardware components (blades) within the OpenStack environment. This includes hardware refresh cycles, where outdated or underperforming hardware is replaced with newer, more efficient models to improve overall system performance and reliability. The team manages the entire lifecycle of blade uplift activities, from planning and procurement to installation, testing, and decommissioning of old hardware.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pStyle w:val="Heading4"/>
        <w:numPr>
          <w:ilvl w:val="1"/>
          <w:numId w:val="21"/>
        </w:numPr>
        <w:tabs>
          <w:tab w:val="left" w:leader="none" w:pos="1006"/>
        </w:tabs>
        <w:spacing w:after="0" w:before="0" w:line="240" w:lineRule="auto"/>
        <w:ind w:left="1006" w:right="0" w:hanging="701"/>
        <w:jc w:val="left"/>
        <w:rPr/>
      </w:pPr>
      <w:bookmarkStart w:colFirst="0" w:colLast="0" w:name="_26in1rg" w:id="15"/>
      <w:bookmarkEnd w:id="15"/>
      <w:r w:rsidDel="00000000" w:rsidR="00000000" w:rsidRPr="00000000">
        <w:rPr>
          <w:rtl w:val="0"/>
        </w:rPr>
        <w:t xml:space="preserve">Team Responsibilities and Expertise</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305" w:right="5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4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team responsible for these operational blade activities in Yubi's DC labs for OpenStack combines expertise in cloud infrastructure, network architecture, and virtualization technologies. They work closely with engineering teams, data center operations, and product development to ensure seamless integration of new features, optimizations, and upgrades into the OpenStack environment.</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98935" cy="3320415"/>
            <wp:effectExtent b="0" l="0" r="0" t="0"/>
            <wp:docPr id="19" name="image26.jpg"/>
            <a:graphic>
              <a:graphicData uri="http://schemas.openxmlformats.org/drawingml/2006/picture">
                <pic:pic>
                  <pic:nvPicPr>
                    <pic:cNvPr id="0" name="image26.jpg"/>
                    <pic:cNvPicPr preferRelativeResize="0"/>
                  </pic:nvPicPr>
                  <pic:blipFill>
                    <a:blip r:embed="rId13"/>
                    <a:srcRect b="0" l="0" r="0" t="0"/>
                    <a:stretch>
                      <a:fillRect/>
                    </a:stretch>
                  </pic:blipFill>
                  <pic:spPr>
                    <a:xfrm>
                      <a:off x="0" y="0"/>
                      <a:ext cx="5698935" cy="332041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4">
      <w:pPr>
        <w:spacing w:before="0" w:lineRule="auto"/>
        <w:ind w:left="15" w:right="189" w:firstLine="0"/>
        <w:jc w:val="center"/>
        <w:rPr>
          <w:i w:val="1"/>
          <w:sz w:val="18"/>
          <w:szCs w:val="18"/>
        </w:rPr>
        <w:sectPr>
          <w:type w:val="nextPage"/>
          <w:pgSz w:h="15840" w:w="12240" w:orient="portrait"/>
          <w:pgMar w:bottom="280" w:top="1440" w:left="1140" w:right="960" w:header="360" w:footer="360"/>
        </w:sectPr>
      </w:pPr>
      <w:r w:rsidDel="00000000" w:rsidR="00000000" w:rsidRPr="00000000">
        <w:rPr>
          <w:i w:val="1"/>
          <w:color w:val="0d2840"/>
          <w:sz w:val="18"/>
          <w:szCs w:val="18"/>
          <w:rtl w:val="0"/>
        </w:rPr>
        <w:t xml:space="preserve">Figure 5-openstack structure</w:t>
      </w:r>
      <w:r w:rsidDel="00000000" w:rsidR="00000000" w:rsidRPr="00000000">
        <w:rPr>
          <w:rtl w:val="0"/>
        </w:rPr>
      </w:r>
    </w:p>
    <w:p w:rsidR="00000000" w:rsidDel="00000000" w:rsidP="00000000" w:rsidRDefault="00000000" w:rsidRPr="00000000" w14:paraId="00000115">
      <w:pPr>
        <w:spacing w:before="78" w:lineRule="auto"/>
        <w:ind w:left="15" w:right="189" w:firstLine="0"/>
        <w:jc w:val="center"/>
        <w:rPr>
          <w:b w:val="1"/>
          <w:sz w:val="24"/>
          <w:szCs w:val="24"/>
        </w:rPr>
      </w:pPr>
      <w:r w:rsidDel="00000000" w:rsidR="00000000" w:rsidRPr="00000000">
        <w:rPr>
          <w:b w:val="1"/>
          <w:sz w:val="24"/>
          <w:szCs w:val="24"/>
          <w:rtl w:val="0"/>
        </w:rPr>
        <w:t xml:space="preserve">Chapter 2</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pStyle w:val="Heading1"/>
        <w:spacing w:before="0" w:lineRule="auto"/>
        <w:ind w:left="185" w:right="0" w:firstLine="0"/>
        <w:rPr/>
      </w:pPr>
      <w:r w:rsidDel="00000000" w:rsidR="00000000" w:rsidRPr="00000000">
        <w:rPr>
          <w:rtl w:val="0"/>
        </w:rPr>
        <w:t xml:space="preserve">Introduction</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5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rapidly evolving field of Information Technology, the automation and management of infrastructure have become critical components for efficient and scalable operations. During my current internship, I have extensively worked with several key technologies, including Ansible, Terraform, Docker, Kubernetes, Jenkins, Python for testing and automation, Crossplane, and OpenStack. This thesis explores the integration and application of these tools in modern IT environments, highlighting their significance in streamlining operations, enhancing productivity, and ensuring reliability.</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6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Ansible and Terraform are fundamental for infrastructure as code (IaC), allowing for the automated provisioning and management of IT infrastructure. Ansible's simplicity and flexibility make it an essential tool for configuration management and orchestration, while Terraform's ability to manage infrastructure across multiple cloud providers offers unparalleled scalability and consistency.</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Docker and Kubernetes have revolutionized the deployment and management of applications. Docker's containerization technology ensures that applications run seamlessly across different environments, while Kubernetes provides robust orchestration for managing containerized applications at scale. Together, they form the backbone of modern microservices architecture, enabling efficient resource utilization and high availability.</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Jenkins plays a pivotal role in continuous integration and continuous deployment (CI/CD) pipelines, automating the build, test, and deployment processes to ensure rapid and reliable software delivery. Python, with its extensive libraries and frameworks, is employed for testing and automation, facilitating the development of robust and maintainable code.</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5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Crossplane and OpenStack further extend the capabilities of cloud-native and hybrid cloud environments. Crossplane enables the declarative management of cloud infrastructure using Kubernetes APIs, while OpenStack offers a powerful open-source platform for building and managing private and public clouds.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 w:line="240" w:lineRule="auto"/>
        <w:ind w:left="305" w:right="7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4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thesis aims to provide a comprehensive analysis of these technologies, their interconnections, and their impact on modern IT infrastructure. By examining real-world applications and case studies, this research will demonstrate the practical benefits and challenges associated with implementing these tools in diverse operational contexts.</w:t>
      </w:r>
    </w:p>
    <w:p w:rsidR="00000000" w:rsidDel="00000000" w:rsidP="00000000" w:rsidRDefault="00000000" w:rsidRPr="00000000" w14:paraId="00000123">
      <w:pPr>
        <w:pStyle w:val="Heading1"/>
        <w:ind w:firstLine="364"/>
        <w:rPr/>
      </w:pPr>
      <w:r w:rsidDel="00000000" w:rsidR="00000000" w:rsidRPr="00000000">
        <w:rPr>
          <w:rtl w:val="0"/>
        </w:rPr>
        <w:t xml:space="preserve">Overview</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5" w:right="5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dynamic landscape of Information Technology necessitates efficient and scalable solutions for managing infrastructure and automating processes. Throughout my internship, I have engaged deeply with several pivotal technologies, including Ansible, Terraform, Docker, Kubernetes, Jenkins, Python for testing and automation, Crossplane, and OpenStack. This thesis presents an in-depth analysis of these tools, their integration, and their transformative impact on modern IT operations.</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73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Ansible and Terraform are cornerstones of infrastructure as code (IaC), a paradigm that allows the automated provisioning and management of infrastructure. Ansible excels in configuration management and orchestration due to its simplicity and flexibility. It enables the automation of repetitive tasks, ensuring consistency and reducing human error.</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7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Terraform, on the other hand, offers a declarative approach to infrastructure management, capable of orchestrating resources across multiple cloud providers, thus providing scalability and uniformity in deployment.</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305" w:right="5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Containerization, facilitated by Docker, and orchestration, managed by Kubernetes, are revolutionizing application deployment. Docker ensures that applications run consistently across various environments by encapsulating them in containers. Kubernetes further enhances this by providing a robust orchestration system that automates the deployment, scaling, and management of containerized applications. Together, they enable the efficient use of resources and ensure high availability and resilience of applications, forming the backbone of modern microservices architecture.</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Jenkins plays a critical role in continuous integration and continuous deployment (CI/CD) pipelines. By automating the build, test, and deployment processes, Jenkins ensures that software delivery is both rapid and reliable, reducing time-to-market and enhancing product quality. Python, renowned for its extensive libraries and simplicity, is employed for testing and automation, ensuring the development of robust, maintainable, and scalable code.</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11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Crossplane and OpenStack extend the capabilities of cloud-native and hybrid cloud environments. Crossplane allows for the declarative management of cloud infrastructure using Kubernetes APIs, integrating cloud services with existing Kubernetes clusters.</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2"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OpenStack, as a powerful open-source platform, provides a comprehensive suite for building and managing private and public clouds, offering flexibility and control over cloud resources.</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240" w:lineRule="auto"/>
        <w:ind w:left="305" w:right="7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thesis aims to elucidate the practical applications and benefits of these technologies through detailed case studies and real-world examples. By examining the interplay between these tools, this research will highlight the efficiencies gained and the challenges encountered, providing insights into the future of IT infrastructure management and automation.</w:t>
      </w:r>
    </w:p>
    <w:p w:rsidR="00000000" w:rsidDel="00000000" w:rsidP="00000000" w:rsidRDefault="00000000" w:rsidRPr="00000000" w14:paraId="00000130">
      <w:pPr>
        <w:pStyle w:val="Heading1"/>
        <w:ind w:left="0" w:right="528" w:firstLine="0"/>
        <w:rPr/>
      </w:pPr>
      <w:r w:rsidDel="00000000" w:rsidR="00000000" w:rsidRPr="00000000">
        <w:rPr>
          <w:rtl w:val="0"/>
        </w:rPr>
        <w:t xml:space="preserve">Problem statement</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5" w:right="5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ever-evolving landscape of Information Technology requires efficient and scalable solutions for managing infrastructure and automating processes. This thesis focuses on leveraging several pivotal technologies to streamline IT operations, including Ansible, Terraform, Docker, Kubernetes, Jenkins, Python for testing and automation, Crossplane, and OpenStack. This comprehensive study aims to provide insights into the integration and application of these tools, highlighting their impact on modern IT environments.</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5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key component of this research is the implementation of iperf testing in our platform testing framework. The primary goal of iperf testing is to evaluate the quality and efficiency of network connections. It helps in identifying potential bottlenecks, understanding network behavior, and optimizing network configurations. In iperf testing, a client-server architecture is followed, where one machine acts as the server and another as the client. The server listens for incoming connections, while the client initiates communication. The server runs the iperf server process, and the client connects to the server using its IP address or hostname. We perform iperf testing on various data centers using TCP and UDP protocols, depending on the user requirements. This testing assesses network performance metrics such as throughput, latency, and jitter, identifies and troubleshoots network issues, and plans and optimizes network capacity.</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technical stack for iperf testing primarily includes Bash scripts for running the tests and generating results in JSON format. A Python script parses these large JSON files into smaller, more valuable JSON files, which are then sent to a Redshift cluster for further analysis. This process ensures that network performance data is efficiently collected, processed, and stored for actionable insights.</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240" w:lineRule="auto"/>
        <w:ind w:left="305" w:right="5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Additionally, the gate testing framework in our platform aims to ensure the quality and reliability of the codebase by enforcing linting standards across various file types. This automated pipeline is triggered whenever a pull request is created or updated, performing linting checks on Python scripts, Terraform configurations, YAML files, Ansible playbooks, and JSON files. By enforcing coding standards and identifying syntax errors and formatting inconsistencies early in the development process, the gate testing framework enhances code readability, maintainability, and overall quality. It also ensures that PR titles adhere to defined guidelines, facilitating better collaboration among team members and minimizing the risk of introducing bugs.</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5" w:right="5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this thesis will explore the practical applications and benefits of these technologies through detailed case studies and real-world examples. By examining the interplay between these tools, this research will highlight the efficiencies gained and challenges encountered, providing insights into the future of IT infrastructure management and automation.</w:t>
      </w:r>
    </w:p>
    <w:p w:rsidR="00000000" w:rsidDel="00000000" w:rsidP="00000000" w:rsidRDefault="00000000" w:rsidRPr="00000000" w14:paraId="0000013A">
      <w:pPr>
        <w:pStyle w:val="Heading1"/>
        <w:ind w:firstLine="364"/>
        <w:rPr/>
      </w:pPr>
      <w:r w:rsidDel="00000000" w:rsidR="00000000" w:rsidRPr="00000000">
        <w:rPr>
          <w:rtl w:val="0"/>
        </w:rPr>
        <w:t xml:space="preserve">Objective</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 w:line="240" w:lineRule="auto"/>
        <w:ind w:left="305" w:right="5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primary objective of this thesis is to explore and evaluate the integration of advanced IT automation and management tools within modern infrastructure. By focusing on Ansible, Terraform, Docker, Kubernetes, Jenkins, Python for testing and automation, Crossplane, and OpenStack, this research aims to provide a comprehensive understanding of how these technologies can enhance operational efficiency, scalability, and reliability in diverse IT environments. The specific objectives of this thesis are as follows:</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pStyle w:val="Heading4"/>
        <w:numPr>
          <w:ilvl w:val="1"/>
          <w:numId w:val="28"/>
        </w:numPr>
        <w:tabs>
          <w:tab w:val="left" w:leader="none" w:pos="1744"/>
        </w:tabs>
        <w:spacing w:after="0" w:before="0" w:line="240" w:lineRule="auto"/>
        <w:ind w:left="1744" w:right="0" w:hanging="1079"/>
        <w:jc w:val="left"/>
        <w:rPr/>
      </w:pPr>
      <w:r w:rsidDel="00000000" w:rsidR="00000000" w:rsidRPr="00000000">
        <w:rPr>
          <w:rtl w:val="0"/>
        </w:rPr>
        <w:t xml:space="preserve">Infrastructure as Code (IaC) Implementation:</w:t>
      </w:r>
    </w:p>
    <w:p w:rsidR="00000000" w:rsidDel="00000000" w:rsidP="00000000" w:rsidRDefault="00000000" w:rsidRPr="00000000" w14:paraId="0000013E">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tabs>
          <w:tab w:val="left" w:leader="none" w:pos="1745"/>
        </w:tabs>
        <w:spacing w:after="0" w:before="283" w:line="237" w:lineRule="auto"/>
        <w:ind w:left="1745" w:right="70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Ansible and Terraform: Investigate the application of Ansible and Terraform for automating the provisioning and management of IT infrastructure. Assess their roles in ensuring consistency, reducing manual errors, and enhancing scalability across multi-cloud environments.</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pStyle w:val="Heading4"/>
        <w:numPr>
          <w:ilvl w:val="1"/>
          <w:numId w:val="28"/>
        </w:numPr>
        <w:tabs>
          <w:tab w:val="left" w:leader="none" w:pos="1085"/>
        </w:tabs>
        <w:spacing w:after="0" w:before="0" w:line="240" w:lineRule="auto"/>
        <w:ind w:left="1085" w:right="0" w:hanging="420"/>
        <w:jc w:val="left"/>
        <w:rPr>
          <w:sz w:val="24"/>
          <w:szCs w:val="24"/>
        </w:rPr>
      </w:pPr>
      <w:r w:rsidDel="00000000" w:rsidR="00000000" w:rsidRPr="00000000">
        <w:rPr>
          <w:rtl w:val="0"/>
        </w:rPr>
        <w:t xml:space="preserve">Containerization and Orchestration:</w:t>
      </w:r>
      <w:r w:rsidDel="00000000" w:rsidR="00000000" w:rsidRPr="00000000">
        <w:rPr>
          <w:rtl w:val="0"/>
        </w:rPr>
      </w:r>
    </w:p>
    <w:p w:rsidR="00000000" w:rsidDel="00000000" w:rsidP="00000000" w:rsidRDefault="00000000" w:rsidRPr="00000000" w14:paraId="00000141">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tabs>
          <w:tab w:val="left" w:leader="none" w:pos="1745"/>
        </w:tabs>
        <w:spacing w:after="0" w:before="277" w:line="240" w:lineRule="auto"/>
        <w:ind w:left="1745" w:right="84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Docker and Kubernetes: Examine the benefits and challenges of implementing Docker for containerization and Kubernetes for orchestrating containerized applications. Analyze how these technologies contribute to efficient resource utilization, high availability, and seamless deployment processes in a microservices architecture.</w:t>
      </w:r>
    </w:p>
    <w:p w:rsidR="00000000" w:rsidDel="00000000" w:rsidP="00000000" w:rsidRDefault="00000000" w:rsidRPr="00000000" w14:paraId="00000142">
      <w:pPr>
        <w:pStyle w:val="Heading4"/>
        <w:numPr>
          <w:ilvl w:val="1"/>
          <w:numId w:val="27"/>
        </w:numPr>
        <w:tabs>
          <w:tab w:val="left" w:leader="none" w:pos="1085"/>
        </w:tabs>
        <w:spacing w:after="0" w:before="274" w:line="240" w:lineRule="auto"/>
        <w:ind w:left="1085" w:right="0" w:hanging="420"/>
        <w:jc w:val="left"/>
        <w:rPr>
          <w:sz w:val="24"/>
          <w:szCs w:val="24"/>
        </w:rPr>
      </w:pPr>
      <w:r w:rsidDel="00000000" w:rsidR="00000000" w:rsidRPr="00000000">
        <w:rPr>
          <w:rtl w:val="0"/>
        </w:rPr>
        <w:t xml:space="preserve">Continuous Integration and Continuous Deployment (CI/CD):</w:t>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40" w:lineRule="auto"/>
        <w:ind w:left="1025" w:right="5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Jenkins and Python: Explore the role of Jenkins in automating the CI/CD pipeline, ensuring rapid and reliable software delivery. Assess the use of Python for writing robust scripts for testing and automation, focusing on improving code quality and maintainability.</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pStyle w:val="Heading4"/>
        <w:numPr>
          <w:ilvl w:val="1"/>
          <w:numId w:val="27"/>
        </w:numPr>
        <w:tabs>
          <w:tab w:val="left" w:leader="none" w:pos="1744"/>
        </w:tabs>
        <w:spacing w:after="0" w:before="0" w:line="240" w:lineRule="auto"/>
        <w:ind w:left="1744" w:right="0" w:hanging="1079"/>
        <w:jc w:val="left"/>
        <w:rPr/>
      </w:pPr>
      <w:r w:rsidDel="00000000" w:rsidR="00000000" w:rsidRPr="00000000">
        <w:rPr>
          <w:rtl w:val="0"/>
        </w:rPr>
        <w:t xml:space="preserve">Network Performance Evaluation:</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102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Iperf Testing: Evaluate the use of iperf testing within the platform testing framework to assess the quality and efficiency of network connections. Investigate how client- server architecture is employed in iperf testing to identify potential bottlenecks, understand network behavior, and optimize network configurations. Assess the use of Bash scripts and Python for running tests, parsing results, and storing data in a Redshift cluster.</w:t>
      </w:r>
    </w:p>
    <w:p w:rsidR="00000000" w:rsidDel="00000000" w:rsidP="00000000" w:rsidRDefault="00000000" w:rsidRPr="00000000" w14:paraId="00000147">
      <w:pPr>
        <w:pStyle w:val="Heading4"/>
        <w:numPr>
          <w:ilvl w:val="1"/>
          <w:numId w:val="27"/>
        </w:numPr>
        <w:tabs>
          <w:tab w:val="left" w:leader="none" w:pos="1744"/>
        </w:tabs>
        <w:spacing w:after="0" w:before="1" w:line="240" w:lineRule="auto"/>
        <w:ind w:left="1744" w:right="0" w:hanging="1079"/>
        <w:jc w:val="left"/>
        <w:rPr/>
      </w:pPr>
      <w:r w:rsidDel="00000000" w:rsidR="00000000" w:rsidRPr="00000000">
        <w:rPr>
          <w:rtl w:val="0"/>
        </w:rPr>
        <w:t xml:space="preserve">Quality Assurance through Gate Testing:</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1025" w:right="5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Gate Testing Framework: Analyze the gate testing framework's effectiveness in enforcing linting standards and maintaining code quality. Examine how automated linting checks on various file types (Python, Terraform, YAML, Ansible, and JSON) contribute to early detection of syntax errors, formatting inconsistencies, and adherence to coding standards. Investigate the impact of consistent PR title guidelines on enhancing team collaboration and minimizing bugs.</w:t>
      </w:r>
    </w:p>
    <w:p w:rsidR="00000000" w:rsidDel="00000000" w:rsidP="00000000" w:rsidRDefault="00000000" w:rsidRPr="00000000" w14:paraId="00000149">
      <w:pPr>
        <w:pStyle w:val="Heading4"/>
        <w:numPr>
          <w:ilvl w:val="1"/>
          <w:numId w:val="27"/>
        </w:numPr>
        <w:tabs>
          <w:tab w:val="left" w:leader="none" w:pos="1744"/>
        </w:tabs>
        <w:spacing w:after="0" w:before="59" w:line="240" w:lineRule="auto"/>
        <w:ind w:left="1744" w:right="0" w:hanging="1079"/>
        <w:jc w:val="left"/>
        <w:rPr/>
      </w:pPr>
      <w:r w:rsidDel="00000000" w:rsidR="00000000" w:rsidRPr="00000000">
        <w:rPr>
          <w:rtl w:val="0"/>
        </w:rPr>
        <w:t xml:space="preserve">Cross-Platform and Cloud Management:</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 w:line="242" w:lineRule="auto"/>
        <w:ind w:left="102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Crossplane and OpenStack: Investigate the role of Crossplane in declaratively managing cloud infrastructure using Kubernetes APIs, and the implementation of OpenStack for building and managing private and public clouds. Assess the benefits and challenges of integrating these technologies in hybrid cloud environments.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 w:line="240" w:lineRule="auto"/>
        <w:ind w:left="305" w:right="5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achieving these objectives, this thesis aims to demonstrate the practical applications, benefits, and challenges associated with implementing these advanced IT automation and management tools. The findings will provide valuable insights for IT professionals seeking to optimize infrastructure management and enhance operational efficiency in modern IT environments.</w:t>
      </w:r>
    </w:p>
    <w:p w:rsidR="00000000" w:rsidDel="00000000" w:rsidP="00000000" w:rsidRDefault="00000000" w:rsidRPr="00000000" w14:paraId="0000014C">
      <w:pPr>
        <w:spacing w:before="78" w:lineRule="auto"/>
        <w:ind w:left="15" w:right="189" w:firstLine="0"/>
        <w:jc w:val="center"/>
        <w:rPr>
          <w:b w:val="1"/>
          <w:sz w:val="24"/>
          <w:szCs w:val="24"/>
        </w:rPr>
      </w:pPr>
      <w:r w:rsidDel="00000000" w:rsidR="00000000" w:rsidRPr="00000000">
        <w:rPr>
          <w:b w:val="1"/>
          <w:sz w:val="24"/>
          <w:szCs w:val="24"/>
          <w:rtl w:val="0"/>
        </w:rPr>
        <w:t xml:space="preserve">Chapter 3</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pStyle w:val="Heading1"/>
        <w:spacing w:before="0" w:lineRule="auto"/>
        <w:ind w:firstLine="364"/>
        <w:rPr/>
      </w:pPr>
      <w:r w:rsidDel="00000000" w:rsidR="00000000" w:rsidRPr="00000000">
        <w:rPr>
          <w:rtl w:val="0"/>
        </w:rPr>
        <w:t xml:space="preserve">Devops technology flow</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DevOps is a transformative culture and practice that unites software development (Dev) and IT operations (Ops) teams. By fostering collaboration and leveraging automation technologies, DevOps enables faster, more reliable code deployment to production in an efficient and repeatable manner.</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5" w:right="6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current landscape of software development and IT operations, the DevOps paradigm has become a cornerstone for achieving seamless integration, continuous delivery, and operational efficiency. This thesis delves into the intricate flow of DevOps technologies and their integration with OpenStack, an open-source platform for building and managing private and public clouds. By exploring the synergy between DevOps tools and OpenStack, this study aims to illustrate how these technologies collectively enhance infrastructure management, automation, and scalability.</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662"/>
        </w:tabs>
        <w:spacing w:after="0" w:before="0" w:line="240" w:lineRule="auto"/>
        <w:ind w:left="662" w:right="0" w:hanging="3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Infrastructure as Code (IaC):</w:t>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6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core of DevOps is the principle of Infrastructure as Code (IaC), which allows for the automated provisioning and management of IT infrastructure. Tools such as Ansible and Terraform play a pivotal role in this domain. Ansible, known for its simplicity and agentless architecture, facilitates configuration management and orchestration. It enables the automation of repetitive tasks, ensuring consistency across environments. Terraform, with its declarative approach, excels in provisioning and managing infrastructure across multiple cloud providers, including OpenStack. It ensures that infrastructure is defined and managed as code, enabling version control, reproducibility, and scalability.</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193675</wp:posOffset>
            </wp:positionH>
            <wp:positionV relativeFrom="paragraph">
              <wp:posOffset>180975</wp:posOffset>
            </wp:positionV>
            <wp:extent cx="5182940" cy="2111216"/>
            <wp:effectExtent b="0" l="0" r="0" t="0"/>
            <wp:wrapTopAndBottom distB="0" distT="0"/>
            <wp:docPr id="24" name="image18.jpg"/>
            <a:graphic>
              <a:graphicData uri="http://schemas.openxmlformats.org/drawingml/2006/picture">
                <pic:pic>
                  <pic:nvPicPr>
                    <pic:cNvPr id="0" name="image18.jpg"/>
                    <pic:cNvPicPr preferRelativeResize="0"/>
                  </pic:nvPicPr>
                  <pic:blipFill>
                    <a:blip r:embed="rId14"/>
                    <a:srcRect b="0" l="0" r="0" t="0"/>
                    <a:stretch>
                      <a:fillRect/>
                    </a:stretch>
                  </pic:blipFill>
                  <pic:spPr>
                    <a:xfrm>
                      <a:off x="0" y="0"/>
                      <a:ext cx="5182940" cy="2111216"/>
                    </a:xfrm>
                    <a:prstGeom prst="rect"/>
                    <a:ln/>
                  </pic:spPr>
                </pic:pic>
              </a:graphicData>
            </a:graphic>
          </wp:anchor>
        </w:drawing>
      </w:r>
    </w:p>
    <w:p w:rsidR="00000000" w:rsidDel="00000000" w:rsidP="00000000" w:rsidRDefault="00000000" w:rsidRPr="00000000" w14:paraId="00000158">
      <w:pPr>
        <w:spacing w:before="20" w:lineRule="auto"/>
        <w:ind w:left="363" w:right="536" w:firstLine="0"/>
        <w:jc w:val="center"/>
        <w:rPr>
          <w:i w:val="1"/>
          <w:sz w:val="18"/>
          <w:szCs w:val="18"/>
        </w:rPr>
      </w:pPr>
      <w:r w:rsidDel="00000000" w:rsidR="00000000" w:rsidRPr="00000000">
        <w:rPr>
          <w:i w:val="1"/>
          <w:color w:val="0d2840"/>
          <w:sz w:val="18"/>
          <w:szCs w:val="18"/>
          <w:rtl w:val="0"/>
        </w:rPr>
        <w:t xml:space="preserve">Figure 6-IaC structure</w:t>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D">
      <w:pPr>
        <w:pStyle w:val="Heading4"/>
        <w:numPr>
          <w:ilvl w:val="1"/>
          <w:numId w:val="26"/>
        </w:numPr>
        <w:tabs>
          <w:tab w:val="left" w:leader="none" w:pos="725"/>
        </w:tabs>
        <w:spacing w:after="0" w:before="0" w:line="240" w:lineRule="auto"/>
        <w:ind w:left="725" w:right="0" w:hanging="420"/>
        <w:jc w:val="left"/>
        <w:rPr>
          <w:sz w:val="24"/>
          <w:szCs w:val="24"/>
        </w:rPr>
      </w:pPr>
      <w:r w:rsidDel="00000000" w:rsidR="00000000" w:rsidRPr="00000000">
        <w:rPr>
          <w:rtl w:val="0"/>
        </w:rPr>
        <w:t xml:space="preserve">Containerization and Orchestration:</w:t>
      </w: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 w:line="237" w:lineRule="auto"/>
        <w:ind w:left="305" w:right="5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4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Docker and Kubernetes have revolutionized the deployment and management of applications. Docker provides a lightweight, portable, and consistent runtime environment through</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containerization. It ensures that applications run seamlessly across different environments. Kubernetes, an open-source orchestration tool, automates the deployment, scaling, and management of containerized applications. By integrating Kubernetes with OpenStack, organizations can leverage the benefits of both technologies, ensuring efficient resource utilization, high availability, and resilience in cloud environments.</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193675</wp:posOffset>
            </wp:positionH>
            <wp:positionV relativeFrom="paragraph">
              <wp:posOffset>180985</wp:posOffset>
            </wp:positionV>
            <wp:extent cx="5777104" cy="2221229"/>
            <wp:effectExtent b="0" l="0" r="0" t="0"/>
            <wp:wrapTopAndBottom distB="0" distT="0"/>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77104" cy="2221229"/>
                    </a:xfrm>
                    <a:prstGeom prst="rect"/>
                    <a:ln/>
                  </pic:spPr>
                </pic:pic>
              </a:graphicData>
            </a:graphic>
          </wp:anchor>
        </w:drawing>
      </w:r>
    </w:p>
    <w:p w:rsidR="00000000" w:rsidDel="00000000" w:rsidP="00000000" w:rsidRDefault="00000000" w:rsidRPr="00000000" w14:paraId="00000161">
      <w:pPr>
        <w:spacing w:before="12" w:lineRule="auto"/>
        <w:ind w:left="2690" w:right="0" w:firstLine="0"/>
        <w:jc w:val="left"/>
        <w:rPr>
          <w:i w:val="1"/>
          <w:sz w:val="18"/>
          <w:szCs w:val="18"/>
        </w:rPr>
      </w:pPr>
      <w:r w:rsidDel="00000000" w:rsidR="00000000" w:rsidRPr="00000000">
        <w:rPr>
          <w:i w:val="1"/>
          <w:color w:val="0d2840"/>
          <w:sz w:val="18"/>
          <w:szCs w:val="18"/>
          <w:rtl w:val="0"/>
        </w:rPr>
        <w:t xml:space="preserve">Figure 7-Integration of docker, Kubernetes and Openstack</w:t>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3">
      <w:pPr>
        <w:pStyle w:val="Heading4"/>
        <w:numPr>
          <w:ilvl w:val="1"/>
          <w:numId w:val="26"/>
        </w:numPr>
        <w:tabs>
          <w:tab w:val="left" w:leader="none" w:pos="1024"/>
        </w:tabs>
        <w:spacing w:after="0" w:before="1" w:line="240" w:lineRule="auto"/>
        <w:ind w:left="1024" w:right="0" w:hanging="719"/>
        <w:jc w:val="left"/>
        <w:rPr/>
      </w:pPr>
      <w:r w:rsidDel="00000000" w:rsidR="00000000" w:rsidRPr="00000000">
        <w:rPr>
          <w:rtl w:val="0"/>
        </w:rPr>
        <w:t xml:space="preserve">Continuous Integration and Continuous Deployment (CI/CD):</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240" w:lineRule="auto"/>
        <w:ind w:left="305" w:right="5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Jenkins is a key player in the CI/CD pipeline, automating the build, test, and deployment processes. It enables rapid and reliable software delivery by integrating with various version control systems, build tools, and testing frameworks. In conjunction with Python scripts for testing and automation, Jenkins ensures that code changes are validated continuously, reducing the time to market and improving code quality. OpenStack can be integrated into the CI/CD pipeline to provide scalable and flexible infrastructure for deploying and testing applications.</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280" w:top="1340" w:left="1140" w:right="96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193675</wp:posOffset>
            </wp:positionH>
            <wp:positionV relativeFrom="paragraph">
              <wp:posOffset>206376</wp:posOffset>
            </wp:positionV>
            <wp:extent cx="5500477" cy="2580703"/>
            <wp:effectExtent b="0" l="0" r="0" t="0"/>
            <wp:wrapTopAndBottom distB="0" distT="0"/>
            <wp:docPr id="16"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500477" cy="2580703"/>
                    </a:xfrm>
                    <a:prstGeom prst="rect"/>
                    <a:ln/>
                  </pic:spPr>
                </pic:pic>
              </a:graphicData>
            </a:graphic>
          </wp:anchor>
        </w:drawing>
      </w:r>
    </w:p>
    <w:p w:rsidR="00000000" w:rsidDel="00000000" w:rsidP="00000000" w:rsidRDefault="00000000" w:rsidRPr="00000000" w14:paraId="00000167">
      <w:pPr>
        <w:pStyle w:val="Heading4"/>
        <w:numPr>
          <w:ilvl w:val="1"/>
          <w:numId w:val="26"/>
        </w:numPr>
        <w:tabs>
          <w:tab w:val="left" w:leader="none" w:pos="725"/>
        </w:tabs>
        <w:spacing w:after="0" w:before="59" w:line="240" w:lineRule="auto"/>
        <w:ind w:left="725" w:right="0" w:hanging="420"/>
        <w:jc w:val="left"/>
        <w:rPr>
          <w:sz w:val="24"/>
          <w:szCs w:val="24"/>
        </w:rPr>
      </w:pPr>
      <w:r w:rsidDel="00000000" w:rsidR="00000000" w:rsidRPr="00000000">
        <w:rPr>
          <w:rtl w:val="0"/>
        </w:rPr>
        <w:t xml:space="preserve">Network Performance and Testing:</w:t>
      </w: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 w:line="242" w:lineRule="auto"/>
        <w:ind w:left="305" w:right="5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quality and efficiency of network connections are crucial for optimal application performance. Iperf testing within the platform testing framework evaluates network performance metrics such as throughput, latency, and jitter. By employing a client-server architecture, iperf testing helps identify potential bottlenecks, understand network behavior, and optimize configurations. Bash scripts automate the testing process, while Python scripts parse and analyze the results, storing them in a Redshift cluster for further analysis.</w:t>
      </w:r>
    </w:p>
    <w:p w:rsidR="00000000" w:rsidDel="00000000" w:rsidP="00000000" w:rsidRDefault="00000000" w:rsidRPr="00000000" w14:paraId="00000169">
      <w:pPr>
        <w:pStyle w:val="Heading4"/>
        <w:numPr>
          <w:ilvl w:val="1"/>
          <w:numId w:val="26"/>
        </w:numPr>
        <w:tabs>
          <w:tab w:val="left" w:leader="none" w:pos="725"/>
        </w:tabs>
        <w:spacing w:after="0" w:before="265" w:line="240" w:lineRule="auto"/>
        <w:ind w:left="725" w:right="0" w:hanging="420"/>
        <w:jc w:val="left"/>
        <w:rPr>
          <w:sz w:val="24"/>
          <w:szCs w:val="24"/>
        </w:rPr>
      </w:pPr>
      <w:r w:rsidDel="00000000" w:rsidR="00000000" w:rsidRPr="00000000">
        <w:rPr>
          <w:rtl w:val="0"/>
        </w:rPr>
        <w:t xml:space="preserve">Quality Assurance and Linting:</w:t>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Maintaining code quality is paramount in DevOps. The gate testing framework enforces linting standards across various file types, including Python scripts, Terraform configurations, YAML files, Ansible playbooks, and JSON files. Automated linting checks are triggered upon pull request creation or updates, ensuring that coding standards are adhered to, syntax errors are identified early, and code maintainability is enhanced. This process minimizes the risk of introducing bugs and promotes collaboration by maintaining consistent code formatting.</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pStyle w:val="Heading4"/>
        <w:numPr>
          <w:ilvl w:val="1"/>
          <w:numId w:val="26"/>
        </w:numPr>
        <w:tabs>
          <w:tab w:val="left" w:leader="none" w:pos="725"/>
        </w:tabs>
        <w:spacing w:after="0" w:before="0" w:line="240" w:lineRule="auto"/>
        <w:ind w:left="725" w:right="0" w:hanging="420"/>
        <w:jc w:val="left"/>
        <w:rPr>
          <w:sz w:val="24"/>
          <w:szCs w:val="24"/>
        </w:rPr>
      </w:pPr>
      <w:r w:rsidDel="00000000" w:rsidR="00000000" w:rsidRPr="00000000">
        <w:rPr>
          <w:rtl w:val="0"/>
        </w:rPr>
        <w:t xml:space="preserve">Cross-Platform and Cloud Management:</w:t>
      </w: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 w:line="240" w:lineRule="auto"/>
        <w:ind w:left="305" w:right="5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Crossplane and OpenStack extend cloud-native capabilities, enabling the declarative management of infrastructure. Crossplane integrates with Kubernetes APIs to manage cloud resources, while OpenStack provides a comprehensive suite for building and managing private and public clouds. Together, these tools facilitate hybrid cloud environments, offering flexibility and control over cloud resources.</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pStyle w:val="Heading4"/>
        <w:numPr>
          <w:ilvl w:val="1"/>
          <w:numId w:val="26"/>
        </w:numPr>
        <w:tabs>
          <w:tab w:val="left" w:leader="none" w:pos="1024"/>
        </w:tabs>
        <w:spacing w:after="0" w:before="0" w:line="240" w:lineRule="auto"/>
        <w:ind w:left="1024" w:right="0" w:hanging="719"/>
        <w:jc w:val="left"/>
        <w:rPr/>
      </w:pPr>
      <w:r w:rsidDel="00000000" w:rsidR="00000000" w:rsidRPr="00000000">
        <w:rPr>
          <w:rtl w:val="0"/>
        </w:rPr>
        <w:t xml:space="preserve">Technologies used</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5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integration of DevOps practices with OpenStack forms a robust framework for automating and managing modern IT infrastructure. This approach leverages a variety of technologies to enhance efficiency, scalability, and reliability. The following sections detail the key technologies used and their roles in achieving these objectives.</w:t>
      </w:r>
    </w:p>
    <w:p w:rsidR="00000000" w:rsidDel="00000000" w:rsidP="00000000" w:rsidRDefault="00000000" w:rsidRPr="00000000" w14:paraId="00000172">
      <w:pPr>
        <w:pStyle w:val="Heading4"/>
        <w:numPr>
          <w:ilvl w:val="0"/>
          <w:numId w:val="25"/>
        </w:numPr>
        <w:tabs>
          <w:tab w:val="left" w:leader="none" w:pos="545"/>
        </w:tabs>
        <w:spacing w:after="0" w:before="275" w:line="240" w:lineRule="auto"/>
        <w:ind w:left="545" w:right="0" w:hanging="240"/>
        <w:jc w:val="left"/>
        <w:rPr/>
      </w:pPr>
      <w:r w:rsidDel="00000000" w:rsidR="00000000" w:rsidRPr="00000000">
        <w:rPr>
          <w:rtl w:val="0"/>
        </w:rPr>
        <w:t xml:space="preserve">Infrastructure as Code (IaC):</w:t>
      </w:r>
    </w:p>
    <w:p w:rsidR="00000000" w:rsidDel="00000000" w:rsidP="00000000" w:rsidRDefault="00000000" w:rsidRPr="00000000" w14:paraId="00000173">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025"/>
        </w:tabs>
        <w:spacing w:after="0" w:before="282" w:line="240" w:lineRule="auto"/>
        <w:ind w:left="1025" w:right="60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Ansible: Ansible is a powerful configuration management and orchestration tool. It is agentless, using SSH for communication, which simplifies its deployment and management. Ansible allows for the automation of repetitive tasks, ensuring consistency and reducing the risk of human error. Its playbooks, written in YAML, define configurations, deployments, and orchestrations in a human-readable format, making it easy to manage and scale infrastructure.</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995" w:hanging="360"/>
        <w:jc w:val="left"/>
        <w:rPr>
          <w:smallCaps w:val="0"/>
          <w:strike w:val="0"/>
          <w:color w:val="000000"/>
          <w:u w:val="none"/>
          <w:shd w:fill="auto" w:val="clear"/>
          <w:vertAlign w:val="baseline"/>
        </w:rPr>
        <w:sectPr>
          <w:type w:val="nextPage"/>
          <w:pgSz w:h="15840" w:w="12240" w:orient="portrait"/>
          <w:pgMar w:bottom="280" w:top="136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Terraform: Terraform, developed by HashiCorp, is a tool for building, changing, and versioning infrastructure safely and efficiently. It uses a declarative configuration language to describe infrastructure, enabling the creation and provisioning of data</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2" w:lineRule="auto"/>
        <w:ind w:left="102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center infrastructure using a high-level configuration syntax. Terraform integrates seamlessly with OpenStack, allowing for the management of cloud resources across multiple providers with consistent tooling.</w:t>
      </w:r>
    </w:p>
    <w:p w:rsidR="00000000" w:rsidDel="00000000" w:rsidP="00000000" w:rsidRDefault="00000000" w:rsidRPr="00000000" w14:paraId="00000179">
      <w:pPr>
        <w:pStyle w:val="Heading4"/>
        <w:numPr>
          <w:ilvl w:val="0"/>
          <w:numId w:val="25"/>
        </w:numPr>
        <w:tabs>
          <w:tab w:val="left" w:leader="none" w:pos="545"/>
        </w:tabs>
        <w:spacing w:after="0" w:before="272" w:line="240" w:lineRule="auto"/>
        <w:ind w:left="545" w:right="0" w:hanging="240"/>
        <w:jc w:val="left"/>
        <w:rPr/>
      </w:pPr>
      <w:r w:rsidDel="00000000" w:rsidR="00000000" w:rsidRPr="00000000">
        <w:rPr>
          <w:rtl w:val="0"/>
        </w:rPr>
        <w:t xml:space="preserve">Containerization and Orchestration:</w:t>
      </w:r>
    </w:p>
    <w:p w:rsidR="00000000" w:rsidDel="00000000" w:rsidP="00000000" w:rsidRDefault="00000000" w:rsidRPr="00000000" w14:paraId="0000017A">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025"/>
        </w:tabs>
        <w:spacing w:after="0" w:before="277" w:line="240" w:lineRule="auto"/>
        <w:ind w:left="1025" w:right="76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Docker: Docker is a platform for developing, shipping, and running applications in containers. Containers encapsulate an application and its dependencies, ensuring that it runs consistently across different environments. Docker’s lightweight and portable nature makes it an ideal solution for managing applications and their environments.</w:t>
      </w:r>
    </w:p>
    <w:p w:rsidR="00000000" w:rsidDel="00000000" w:rsidP="00000000" w:rsidRDefault="00000000" w:rsidRPr="00000000" w14:paraId="0000017B">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025"/>
        </w:tabs>
        <w:spacing w:after="0" w:before="0" w:line="242" w:lineRule="auto"/>
        <w:ind w:left="1025" w:right="76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Kubernetes: Kubernetes, originally developed by Google, is an open-source system for automating the deployment, scaling, and management of containerized applications. It provides a robust orchestration layer that manages containerized applications across clusters of machines. Kubernetes integrates well with OpenStack, allowing for the seamless orchestration of container workloads in a cloud environment.</w:t>
      </w:r>
    </w:p>
    <w:p w:rsidR="00000000" w:rsidDel="00000000" w:rsidP="00000000" w:rsidRDefault="00000000" w:rsidRPr="00000000" w14:paraId="0000017C">
      <w:pPr>
        <w:pStyle w:val="Heading4"/>
        <w:numPr>
          <w:ilvl w:val="0"/>
          <w:numId w:val="25"/>
        </w:numPr>
        <w:tabs>
          <w:tab w:val="left" w:leader="none" w:pos="545"/>
        </w:tabs>
        <w:spacing w:after="0" w:before="266" w:line="240" w:lineRule="auto"/>
        <w:ind w:left="545" w:right="0" w:hanging="240"/>
        <w:jc w:val="left"/>
        <w:rPr/>
      </w:pPr>
      <w:r w:rsidDel="00000000" w:rsidR="00000000" w:rsidRPr="00000000">
        <w:rPr>
          <w:rtl w:val="0"/>
        </w:rPr>
        <w:t xml:space="preserve">Continuous Integration and Continuous Deployment (CI/CD):</w:t>
      </w:r>
    </w:p>
    <w:p w:rsidR="00000000" w:rsidDel="00000000" w:rsidP="00000000" w:rsidRDefault="00000000" w:rsidRPr="00000000" w14:paraId="0000017D">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025"/>
        </w:tabs>
        <w:spacing w:after="0" w:before="277" w:line="240" w:lineRule="auto"/>
        <w:ind w:left="1025" w:right="109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Jenkins: Jenkins is an open-source automation server that enables continuous integration and continuous deployment (CI/CD). It automates the build, test, and deployment processes, ensuring that software can be delivered quickly and reliably. Jenkins supports various plugins that integrate with tools like Git, Docker, and Kubernetes, making it a versatile tool for DevOps workflows.</w:t>
      </w:r>
    </w:p>
    <w:p w:rsidR="00000000" w:rsidDel="00000000" w:rsidP="00000000" w:rsidRDefault="00000000" w:rsidRPr="00000000" w14:paraId="0000017E">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025"/>
        </w:tabs>
        <w:spacing w:after="0" w:before="0" w:line="242" w:lineRule="auto"/>
        <w:ind w:left="1025" w:right="71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Python is widely used for writing scripts for testing and automation due to its simplicity and extensive libraries. In the context of CI/CD, Python scripts can automate various tasks, such as parsing large JSON files generated by iperf tests, managing data, and interacting with APIs.</w:t>
      </w:r>
    </w:p>
    <w:p w:rsidR="00000000" w:rsidDel="00000000" w:rsidP="00000000" w:rsidRDefault="00000000" w:rsidRPr="00000000" w14:paraId="0000017F">
      <w:pPr>
        <w:pStyle w:val="Heading4"/>
        <w:numPr>
          <w:ilvl w:val="0"/>
          <w:numId w:val="25"/>
        </w:numPr>
        <w:tabs>
          <w:tab w:val="left" w:leader="none" w:pos="545"/>
        </w:tabs>
        <w:spacing w:after="0" w:before="269" w:line="240" w:lineRule="auto"/>
        <w:ind w:left="545" w:right="0" w:hanging="240"/>
        <w:jc w:val="left"/>
        <w:rPr/>
      </w:pPr>
      <w:r w:rsidDel="00000000" w:rsidR="00000000" w:rsidRPr="00000000">
        <w:rPr>
          <w:rtl w:val="0"/>
        </w:rPr>
        <w:t xml:space="preserve">Network Performance and Testing:</w:t>
      </w:r>
    </w:p>
    <w:p w:rsidR="00000000" w:rsidDel="00000000" w:rsidP="00000000" w:rsidRDefault="00000000" w:rsidRPr="00000000" w14:paraId="00000180">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025"/>
        </w:tabs>
        <w:spacing w:after="0" w:before="277" w:line="240" w:lineRule="auto"/>
        <w:ind w:left="1025" w:right="856"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Iperf: Iperf is a tool for measuring network bandwidth and performance. It is used to evaluate the quality and efficiency of network connections, identifying potential bottlenecks and optimizing configurations. Iperf follows a client-server architecture, where one machine acts as the server and another as the client, measuring metrics like throughput, latency, and jitter.</w:t>
      </w:r>
    </w:p>
    <w:p w:rsidR="00000000" w:rsidDel="00000000" w:rsidP="00000000" w:rsidRDefault="00000000" w:rsidRPr="00000000" w14:paraId="00000181">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025"/>
        </w:tabs>
        <w:spacing w:after="0" w:before="2" w:line="242" w:lineRule="auto"/>
        <w:ind w:left="1025" w:right="119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Bash Scripts: Bash scripting is used to automate the execution of iperf tests. These scripts run tests across different data centers using TCP and UDP protocols, generating results in JSON format for further analysis.</w:t>
      </w:r>
    </w:p>
    <w:p w:rsidR="00000000" w:rsidDel="00000000" w:rsidP="00000000" w:rsidRDefault="00000000" w:rsidRPr="00000000" w14:paraId="00000182">
      <w:pPr>
        <w:pStyle w:val="Heading4"/>
        <w:numPr>
          <w:ilvl w:val="0"/>
          <w:numId w:val="25"/>
        </w:numPr>
        <w:tabs>
          <w:tab w:val="left" w:leader="none" w:pos="545"/>
        </w:tabs>
        <w:spacing w:after="0" w:before="268" w:line="240" w:lineRule="auto"/>
        <w:ind w:left="545" w:right="0" w:hanging="240"/>
        <w:jc w:val="left"/>
        <w:rPr/>
      </w:pPr>
      <w:r w:rsidDel="00000000" w:rsidR="00000000" w:rsidRPr="00000000">
        <w:rPr>
          <w:rtl w:val="0"/>
        </w:rPr>
        <w:t xml:space="preserve">Quality Assurance and Linting:</w:t>
      </w:r>
    </w:p>
    <w:p w:rsidR="00000000" w:rsidDel="00000000" w:rsidP="00000000" w:rsidRDefault="00000000" w:rsidRPr="00000000" w14:paraId="00000183">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025"/>
        </w:tabs>
        <w:spacing w:after="0" w:before="282" w:line="240" w:lineRule="auto"/>
        <w:ind w:left="1025" w:right="582" w:hanging="360"/>
        <w:jc w:val="left"/>
        <w:rPr>
          <w:smallCaps w:val="0"/>
          <w:strike w:val="0"/>
          <w:color w:val="000000"/>
          <w:u w:val="none"/>
          <w:shd w:fill="auto" w:val="clear"/>
          <w:vertAlign w:val="baseline"/>
        </w:rPr>
        <w:sectPr>
          <w:type w:val="nextPage"/>
          <w:pgSz w:h="15840" w:w="12240" w:orient="portrait"/>
          <w:pgMar w:bottom="280" w:top="134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Gate Testing Framework: The gate testing framework enforces coding standards and ensures code quality by performing linting checks on various file types, such as Python scripts, Terraform configurations, YAML files, Ansible playbooks, and JSON files. Automated linting checks are triggered upon pull request creation or updates, identifying syntax errors and formatting inconsistencies early in the development process.</w:t>
      </w:r>
    </w:p>
    <w:p w:rsidR="00000000" w:rsidDel="00000000" w:rsidP="00000000" w:rsidRDefault="00000000" w:rsidRPr="00000000" w14:paraId="00000184">
      <w:pPr>
        <w:pStyle w:val="Heading4"/>
        <w:numPr>
          <w:ilvl w:val="0"/>
          <w:numId w:val="25"/>
        </w:numPr>
        <w:tabs>
          <w:tab w:val="left" w:leader="none" w:pos="545"/>
        </w:tabs>
        <w:spacing w:after="0" w:before="59" w:line="240" w:lineRule="auto"/>
        <w:ind w:left="545" w:right="0" w:hanging="240"/>
        <w:jc w:val="left"/>
        <w:rPr/>
      </w:pPr>
      <w:r w:rsidDel="00000000" w:rsidR="00000000" w:rsidRPr="00000000">
        <w:rPr>
          <w:rtl w:val="0"/>
        </w:rPr>
        <w:t xml:space="preserve">Cross-Platform and Cloud Management:</w:t>
      </w:r>
    </w:p>
    <w:p w:rsidR="00000000" w:rsidDel="00000000" w:rsidP="00000000" w:rsidRDefault="00000000" w:rsidRPr="00000000" w14:paraId="00000185">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025"/>
        </w:tabs>
        <w:spacing w:after="0" w:before="277" w:line="240" w:lineRule="auto"/>
        <w:ind w:left="1025" w:right="120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Crossplane: Crossplane is an open-source tool that extends the Kubernetes API to manage cloud infrastructure. It allows for the declarative management of cloud resources using Kubernetes-native tools and workflows, integrating cloud services with existing Kubernetes clusters.</w:t>
      </w:r>
    </w:p>
    <w:p w:rsidR="00000000" w:rsidDel="00000000" w:rsidP="00000000" w:rsidRDefault="00000000" w:rsidRPr="00000000" w14:paraId="00000186">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741" w:hanging="360"/>
        <w:jc w:val="left"/>
        <w:rPr>
          <w:smallCaps w:val="0"/>
          <w:strike w:val="0"/>
          <w:color w:val="000000"/>
          <w:u w:val="none"/>
          <w:shd w:fill="auto" w:val="clear"/>
          <w:vertAlign w:val="baseline"/>
        </w:rPr>
        <w:sectPr>
          <w:type w:val="nextPage"/>
          <w:pgSz w:h="15840" w:w="12240" w:orient="portrait"/>
          <w:pgMar w:bottom="280" w:top="136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OpenStack: OpenStack is a powerful open-source platform for building and managing private and public clouds. It provides a suite of services for computing, storage, and networking, offering flexibility and control over cloud resources. OpenStack integrates with various DevOps tools to provide a scalable and robust infrastructure for managing cloud environments.</w:t>
      </w:r>
    </w:p>
    <w:p w:rsidR="00000000" w:rsidDel="00000000" w:rsidP="00000000" w:rsidRDefault="00000000" w:rsidRPr="00000000" w14:paraId="00000187">
      <w:pPr>
        <w:spacing w:before="78" w:lineRule="auto"/>
        <w:ind w:left="15" w:right="189" w:firstLine="0"/>
        <w:jc w:val="center"/>
        <w:rPr>
          <w:b w:val="1"/>
          <w:sz w:val="24"/>
          <w:szCs w:val="24"/>
        </w:rPr>
      </w:pPr>
      <w:r w:rsidDel="00000000" w:rsidR="00000000" w:rsidRPr="00000000">
        <w:rPr>
          <w:b w:val="1"/>
          <w:sz w:val="24"/>
          <w:szCs w:val="24"/>
          <w:rtl w:val="0"/>
        </w:rPr>
        <w:t xml:space="preserve">Chapter 4</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spacing w:before="0" w:lineRule="auto"/>
        <w:ind w:left="15" w:right="189" w:firstLine="0"/>
        <w:jc w:val="center"/>
        <w:rPr>
          <w:b w:val="1"/>
          <w:sz w:val="24"/>
          <w:szCs w:val="24"/>
        </w:rPr>
      </w:pPr>
      <w:r w:rsidDel="00000000" w:rsidR="00000000" w:rsidRPr="00000000">
        <w:rPr>
          <w:b w:val="1"/>
          <w:sz w:val="24"/>
          <w:szCs w:val="24"/>
          <w:rtl w:val="0"/>
        </w:rPr>
        <w:t xml:space="preserve">Worked applications and its descriptions</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662"/>
          <w:tab w:val="left" w:leader="none" w:pos="665"/>
        </w:tabs>
        <w:spacing w:after="0" w:before="0" w:line="237" w:lineRule="auto"/>
        <w:ind w:left="665" w:right="1262"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Kubernetes: deployment, creation of pods, clusters and understanding all the required components</w:t>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numPr>
          <w:ilvl w:val="2"/>
          <w:numId w:val="24"/>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0" w:hanging="7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Kubernetes: Basic Concepts and Architecture</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Kubernetes, often abbreviated as K8s, is an open-source platform designed to automate deploying, scaling, and managing containerized applications. It was initially developed by Google and is now maintained by the Cloud Native Computing Foundation (CNCF).</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305" w:right="5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Kubernetes has become the de facto standard for container orchestration, providing a robust and flexible framework to manage complex application environments.</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240" w:lineRule="auto"/>
        <w:ind w:left="305" w:right="5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its core, Kubernetes operates on a cluster architecture. The cluster consists of a control plane and a set of worker nodes. The control plane manages the cluster's overall state and orchestrates tasks, while the worker nodes run the containerized applications. Key components of the control plane include the API Server, Scheduler, Controller Manager, and etc, a distributed key-value store for maintaining cluster state.</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5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API Server serves as the gateway to the cluster, handling all RESTful API requests. The Scheduler assigns tasks to worker nodes based on resource availability and requirements. The Controller Manager ensures the desired state of the cluster is maintained by managing controllers that handle tasks such as scaling and updating applications. Kubelet, an agent running on each worker node, communicates with the control plane to execute container management tasks.</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4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Kubernetes also introduces abstractions like Pods, Services, and Deployments, which simplify the deployment and scaling of applications. Pods are the smallest deployable units and can host one or more containers. Services provide networking capabilities, enabling communication between different parts of an application. Deployments manage the lifecycle of applications, facilitating updates and rollbacks.</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09441" cy="3130677"/>
            <wp:effectExtent b="0" l="0" r="0" t="0"/>
            <wp:docPr id="20" name="image20.jpg"/>
            <a:graphic>
              <a:graphicData uri="http://schemas.openxmlformats.org/drawingml/2006/picture">
                <pic:pic>
                  <pic:nvPicPr>
                    <pic:cNvPr id="0" name="image20.jpg"/>
                    <pic:cNvPicPr preferRelativeResize="0"/>
                  </pic:nvPicPr>
                  <pic:blipFill>
                    <a:blip r:embed="rId17"/>
                    <a:srcRect b="0" l="0" r="0" t="0"/>
                    <a:stretch>
                      <a:fillRect/>
                    </a:stretch>
                  </pic:blipFill>
                  <pic:spPr>
                    <a:xfrm>
                      <a:off x="0" y="0"/>
                      <a:ext cx="5709441" cy="3130677"/>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8">
      <w:pPr>
        <w:spacing w:before="0" w:lineRule="auto"/>
        <w:ind w:left="15" w:right="189" w:firstLine="0"/>
        <w:jc w:val="center"/>
        <w:rPr>
          <w:i w:val="1"/>
          <w:sz w:val="18"/>
          <w:szCs w:val="18"/>
        </w:rPr>
      </w:pPr>
      <w:r w:rsidDel="00000000" w:rsidR="00000000" w:rsidRPr="00000000">
        <w:rPr>
          <w:i w:val="1"/>
          <w:color w:val="0d2840"/>
          <w:sz w:val="18"/>
          <w:szCs w:val="18"/>
          <w:rtl w:val="0"/>
        </w:rPr>
        <w:t xml:space="preserve">Figure 8-kubernetes commands</w:t>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C">
      <w:pPr>
        <w:pStyle w:val="Heading4"/>
        <w:numPr>
          <w:ilvl w:val="1"/>
          <w:numId w:val="24"/>
        </w:numPr>
        <w:tabs>
          <w:tab w:val="left" w:leader="none" w:pos="1024"/>
        </w:tabs>
        <w:spacing w:after="0" w:before="0" w:line="240" w:lineRule="auto"/>
        <w:ind w:left="1024" w:right="0" w:hanging="719"/>
        <w:jc w:val="left"/>
        <w:rPr/>
      </w:pPr>
      <w:r w:rsidDel="00000000" w:rsidR="00000000" w:rsidRPr="00000000">
        <w:rPr>
          <w:rtl w:val="0"/>
        </w:rPr>
        <w:t xml:space="preserve">Setting Up and Managing Kubernetes Clusters</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 w:line="240" w:lineRule="auto"/>
        <w:ind w:left="305" w:right="5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Setting up and managing Kubernetes clusters involves several key steps and best practices to ensure a robust and efficient environment for containerized applications. The process begins with selecting an appropriate method for cluster creation. Common tools include Minikube for local development, Kubeadm for more flexible cluster setups, and managed services like Google Kubernetes Engine (GKE), Amazon EKS, or Azure AKS for production environments.</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6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initial setup involves configuring the control plane and worker nodes. Using Kubeadm, for instance, the control plane is initialized first, which sets up the API Server, Scheduler, Controller Manager, and etcd. Worker nodes are then joined to the cluster by installing the Kubelet and Kubernetes CNI (Container Network Interface) plugin, and running a join command provided by Kubeadm.</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Post-setup, cluster management focuses on maintaining health, scaling, and securing the cluster. Key practices include:</w:t>
      </w:r>
    </w:p>
    <w:p w:rsidR="00000000" w:rsidDel="00000000" w:rsidP="00000000" w:rsidRDefault="00000000" w:rsidRPr="00000000" w14:paraId="000001A2">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025"/>
        </w:tabs>
        <w:spacing w:after="0" w:before="272" w:line="242" w:lineRule="auto"/>
        <w:ind w:left="1025" w:right="1075"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Monitoring: Tools like Prometheus and Grafana are used to monitor cluster performance and health, providing insights into resource usage and potential issues.</w:t>
      </w:r>
    </w:p>
    <w:p w:rsidR="00000000" w:rsidDel="00000000" w:rsidP="00000000" w:rsidRDefault="00000000" w:rsidRPr="00000000" w14:paraId="000001A3">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695"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Scaling: Kubernetes supports horizontal and vertical scaling. Horizontal scaling adjusts the number of pod replicas, while vertical scaling modifies resource limits of individual pods.</w:t>
      </w:r>
    </w:p>
    <w:p w:rsidR="00000000" w:rsidDel="00000000" w:rsidP="00000000" w:rsidRDefault="00000000" w:rsidRPr="00000000" w14:paraId="000001A4">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025"/>
        </w:tabs>
        <w:spacing w:after="0" w:before="0" w:line="237" w:lineRule="auto"/>
        <w:ind w:left="1025" w:right="131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Implementing network policies, role-based access control (RBAC), and regularly updating Kubernetes components are crucial for securing the cluster.</w:t>
      </w:r>
    </w:p>
    <w:p w:rsidR="00000000" w:rsidDel="00000000" w:rsidP="00000000" w:rsidRDefault="00000000" w:rsidRPr="00000000" w14:paraId="000001A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025"/>
        </w:tabs>
        <w:spacing w:after="0" w:before="1" w:line="242" w:lineRule="auto"/>
        <w:ind w:left="1025" w:right="933" w:hanging="360"/>
        <w:jc w:val="left"/>
        <w:rPr>
          <w:smallCaps w:val="0"/>
          <w:strike w:val="0"/>
          <w:color w:val="000000"/>
          <w:u w:val="none"/>
          <w:shd w:fill="auto" w:val="clear"/>
          <w:vertAlign w:val="baseline"/>
        </w:rPr>
        <w:sectPr>
          <w:type w:val="nextPage"/>
          <w:pgSz w:h="15840" w:w="12240" w:orient="portrait"/>
          <w:pgMar w:bottom="280" w:top="144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Backup and Recovery: Regular backups of etcd, the cluster’s state store, are essential for disaster recovery.</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13684" cy="2651760"/>
            <wp:effectExtent b="0" l="0" r="0" t="0"/>
            <wp:docPr id="21"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13684" cy="265176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8">
      <w:pPr>
        <w:spacing w:before="0" w:lineRule="auto"/>
        <w:ind w:left="15" w:right="189" w:firstLine="0"/>
        <w:jc w:val="center"/>
        <w:rPr>
          <w:i w:val="1"/>
          <w:sz w:val="18"/>
          <w:szCs w:val="18"/>
        </w:rPr>
      </w:pPr>
      <w:r w:rsidDel="00000000" w:rsidR="00000000" w:rsidRPr="00000000">
        <w:rPr>
          <w:i w:val="1"/>
          <w:color w:val="0d2840"/>
          <w:sz w:val="18"/>
          <w:szCs w:val="18"/>
          <w:rtl w:val="0"/>
        </w:rPr>
        <w:t xml:space="preserve">Figure 9-setting up k8s</w:t>
      </w: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B">
      <w:pPr>
        <w:pStyle w:val="Heading4"/>
        <w:numPr>
          <w:ilvl w:val="1"/>
          <w:numId w:val="24"/>
        </w:numPr>
        <w:tabs>
          <w:tab w:val="left" w:leader="none" w:pos="1024"/>
        </w:tabs>
        <w:spacing w:after="0" w:before="0" w:line="240" w:lineRule="auto"/>
        <w:ind w:left="1024" w:right="0" w:hanging="719"/>
        <w:jc w:val="left"/>
        <w:rPr/>
      </w:pPr>
      <w:r w:rsidDel="00000000" w:rsidR="00000000" w:rsidRPr="00000000">
        <w:rPr>
          <w:rtl w:val="0"/>
        </w:rPr>
        <w:t xml:space="preserve">In-depth understanding of k8s</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Kubernetes, often abbreviated as K8s, is a powerful container orchestration platform that automates the deployment, scaling, and management of containerized applications. Its architecture revolves around several key components:</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1025"/>
        </w:tabs>
        <w:spacing w:after="0" w:before="0" w:line="237" w:lineRule="auto"/>
        <w:ind w:left="1025" w:right="104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Master Node: Controls the Kubernetes cluster and manages its state through various components:</w:t>
      </w:r>
    </w:p>
    <w:p w:rsidR="00000000" w:rsidDel="00000000" w:rsidP="00000000" w:rsidRDefault="00000000" w:rsidRPr="00000000" w14:paraId="000001AF">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1745"/>
        </w:tabs>
        <w:spacing w:after="0" w:before="11" w:line="230" w:lineRule="auto"/>
        <w:ind w:left="1745" w:right="112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 Server: Acts as the front-end for Kubernetes, validating and processing requests.</w:t>
      </w:r>
    </w:p>
    <w:p w:rsidR="00000000" w:rsidDel="00000000" w:rsidP="00000000" w:rsidRDefault="00000000" w:rsidRPr="00000000" w14:paraId="000001B0">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1745"/>
        </w:tabs>
        <w:spacing w:after="0" w:before="13" w:line="230" w:lineRule="auto"/>
        <w:ind w:left="1745" w:right="163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Scheduler: Assigns workloads (containers) to nodes based on resource availability and constraints.</w:t>
      </w:r>
    </w:p>
    <w:p w:rsidR="00000000" w:rsidDel="00000000" w:rsidP="00000000" w:rsidRDefault="00000000" w:rsidRPr="00000000" w14:paraId="000001B1">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1745"/>
        </w:tabs>
        <w:spacing w:after="0" w:before="13" w:line="230" w:lineRule="auto"/>
        <w:ind w:left="1745" w:right="138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Controller Manager: Watches cluster state and works towards the desired state, handling node operations, replication, and more.</w:t>
      </w:r>
    </w:p>
    <w:p w:rsidR="00000000" w:rsidDel="00000000" w:rsidP="00000000" w:rsidRDefault="00000000" w:rsidRPr="00000000" w14:paraId="000001B2">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1744"/>
        </w:tabs>
        <w:spacing w:after="0" w:before="6" w:line="240" w:lineRule="auto"/>
        <w:ind w:left="174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etcd: A distributed key-value store that persists cluster configuration and state.</w:t>
      </w:r>
    </w:p>
    <w:p w:rsidR="00000000" w:rsidDel="00000000" w:rsidP="00000000" w:rsidRDefault="00000000" w:rsidRPr="00000000" w14:paraId="000001B3">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1025"/>
        </w:tabs>
        <w:spacing w:after="0" w:before="45" w:line="240" w:lineRule="auto"/>
        <w:ind w:left="102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 (Minion): These are the worker machines where containers are deployed:</w:t>
      </w:r>
    </w:p>
    <w:p w:rsidR="00000000" w:rsidDel="00000000" w:rsidP="00000000" w:rsidRDefault="00000000" w:rsidRPr="00000000" w14:paraId="000001B4">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1745"/>
        </w:tabs>
        <w:spacing w:after="0" w:before="46" w:line="230" w:lineRule="auto"/>
        <w:ind w:left="1745" w:right="71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Kubelet: Agents that communicate with the API server, managing containers on the node and reporting their status.</w:t>
      </w:r>
    </w:p>
    <w:p w:rsidR="00000000" w:rsidDel="00000000" w:rsidP="00000000" w:rsidRDefault="00000000" w:rsidRPr="00000000" w14:paraId="000001B5">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1745"/>
        </w:tabs>
        <w:spacing w:after="0" w:before="13" w:line="230" w:lineRule="auto"/>
        <w:ind w:left="1745" w:right="140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Container Runtime: Software responsible for running containers, such as Docker or container.</w:t>
      </w:r>
    </w:p>
    <w:p w:rsidR="00000000" w:rsidDel="00000000" w:rsidP="00000000" w:rsidRDefault="00000000" w:rsidRPr="00000000" w14:paraId="000001B6">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1745"/>
        </w:tabs>
        <w:spacing w:after="0" w:before="13" w:line="230" w:lineRule="auto"/>
        <w:ind w:left="1745" w:right="114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Kube-proxy: Manages network connectivity and routing for services within the cluster.</w:t>
      </w:r>
    </w:p>
    <w:p w:rsidR="00000000" w:rsidDel="00000000" w:rsidP="00000000" w:rsidRDefault="00000000" w:rsidRPr="00000000" w14:paraId="000001B7">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1025"/>
        </w:tabs>
        <w:spacing w:after="0" w:before="5" w:line="242" w:lineRule="auto"/>
        <w:ind w:left="1025" w:right="170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Pods: The smallest and simplest Kubernetes object, representing one or more containers that share network and storage resources.</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242" w:lineRule="auto"/>
        <w:ind w:left="305" w:right="7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44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Kubernetes provides robust mechanisms for scaling, load balancing, and managing updates seamlessly across applications, making it a cornerstone of modern cloud-native application development and deployment.</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364664" cy="2748915"/>
            <wp:effectExtent b="0" l="0" r="0" t="0"/>
            <wp:docPr id="22"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5364664" cy="274891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C">
      <w:pPr>
        <w:spacing w:before="0" w:lineRule="auto"/>
        <w:ind w:left="15" w:right="189" w:firstLine="0"/>
        <w:jc w:val="center"/>
        <w:rPr>
          <w:i w:val="1"/>
          <w:sz w:val="18"/>
          <w:szCs w:val="18"/>
        </w:rPr>
      </w:pPr>
      <w:r w:rsidDel="00000000" w:rsidR="00000000" w:rsidRPr="00000000">
        <w:rPr>
          <w:i w:val="1"/>
          <w:color w:val="0d2840"/>
          <w:sz w:val="18"/>
          <w:szCs w:val="18"/>
          <w:rtl w:val="0"/>
        </w:rPr>
        <w:t xml:space="preserve">Figure 10-kubernetes structure</w:t>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F">
      <w:pPr>
        <w:pStyle w:val="Heading4"/>
        <w:numPr>
          <w:ilvl w:val="1"/>
          <w:numId w:val="24"/>
        </w:numPr>
        <w:tabs>
          <w:tab w:val="left" w:leader="none" w:pos="1024"/>
        </w:tabs>
        <w:spacing w:after="0" w:before="0" w:line="240" w:lineRule="auto"/>
        <w:ind w:left="1024" w:right="0" w:hanging="719"/>
        <w:jc w:val="left"/>
        <w:rPr/>
      </w:pPr>
      <w:r w:rsidDel="00000000" w:rsidR="00000000" w:rsidRPr="00000000">
        <w:rPr>
          <w:rtl w:val="0"/>
        </w:rPr>
        <w:t xml:space="preserve">Application deployment in k8s</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2"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Deploying applications in Kubernetes involves several steps to ensure efficient container orchestration and management:</w:t>
      </w:r>
    </w:p>
    <w:p w:rsidR="00000000" w:rsidDel="00000000" w:rsidP="00000000" w:rsidRDefault="00000000" w:rsidRPr="00000000" w14:paraId="000001C1">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025"/>
        </w:tabs>
        <w:spacing w:after="0" w:before="271" w:line="242" w:lineRule="auto"/>
        <w:ind w:left="1025" w:right="82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Containerization: Applications are packaged into Docker containers or other container formats, encapsulating their dependencies and configurations.</w:t>
      </w:r>
    </w:p>
    <w:p w:rsidR="00000000" w:rsidDel="00000000" w:rsidP="00000000" w:rsidRDefault="00000000" w:rsidRPr="00000000" w14:paraId="000001C2">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94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Creation of Kubernetes Manifests: Developers define the desired state of their application using YAML or JSON manifests. These manifests specify details like the number of replicas (Pods), container images, networking rules, storage requirements, and more.</w:t>
      </w:r>
    </w:p>
    <w:p w:rsidR="00000000" w:rsidDel="00000000" w:rsidP="00000000" w:rsidRDefault="00000000" w:rsidRPr="00000000" w14:paraId="000001C3">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025"/>
        </w:tabs>
        <w:spacing w:after="0" w:before="0" w:line="242" w:lineRule="auto"/>
        <w:ind w:left="1025" w:right="82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Deployment: The Kubernetes API server processes the deployment manifest, ensuring that the specified number of Pod replicas are running and healthy across the cluster.</w:t>
      </w:r>
    </w:p>
    <w:p w:rsidR="00000000" w:rsidDel="00000000" w:rsidP="00000000" w:rsidRDefault="00000000" w:rsidRPr="00000000" w14:paraId="000001C4">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81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Definition: To enable access to the application, a Kubernetes Service is often created. Services provide stable endpoints by grouping Pods and load balancing traffic across them. Services can be of types like ClusterIP, NodePort, LoadBalancer, or ExternalName, depending on the network requirements.</w:t>
      </w:r>
    </w:p>
    <w:p w:rsidR="00000000" w:rsidDel="00000000" w:rsidP="00000000" w:rsidRDefault="00000000" w:rsidRPr="00000000" w14:paraId="000001C5">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100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Scaling and Updating: Kubernetes allows scaling applications horizontally (adding more Pod replicas) or vertically (adjusting resource limits). Updates are managed by rolling updates or canary deployments, ensuring minimal downtime and seamless transitions between versions.</w:t>
      </w:r>
    </w:p>
    <w:p w:rsidR="00000000" w:rsidDel="00000000" w:rsidP="00000000" w:rsidRDefault="00000000" w:rsidRPr="00000000" w14:paraId="000001C6">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025"/>
        </w:tabs>
        <w:spacing w:after="0" w:before="0" w:line="242" w:lineRule="auto"/>
        <w:ind w:left="1025" w:right="160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Monitoring and Logging: Kubernetes integrates with monitoring tools like Prometheus and logging solutions such as Elasticsearch, allowing operators to monitor application health, performance metrics, and logs.</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8">
      <w:pPr>
        <w:pStyle w:val="Heading4"/>
        <w:numPr>
          <w:ilvl w:val="1"/>
          <w:numId w:val="24"/>
        </w:numPr>
        <w:tabs>
          <w:tab w:val="left" w:leader="none" w:pos="1024"/>
        </w:tabs>
        <w:spacing w:after="0" w:before="0" w:line="240" w:lineRule="auto"/>
        <w:ind w:left="1024" w:right="0" w:hanging="719"/>
        <w:jc w:val="left"/>
        <w:rPr/>
        <w:sectPr>
          <w:type w:val="nextPage"/>
          <w:pgSz w:h="15840" w:w="12240" w:orient="portrait"/>
          <w:pgMar w:bottom="280" w:top="1820" w:left="1140" w:right="960" w:header="360" w:footer="360"/>
        </w:sectPr>
      </w:pPr>
      <w:r w:rsidDel="00000000" w:rsidR="00000000" w:rsidRPr="00000000">
        <w:rPr>
          <w:rtl w:val="0"/>
        </w:rPr>
        <w:t xml:space="preserve">Advanced Kubernetes Features and Use Cases</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2"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Advanced Kubernetes features extend its capabilities beyond basic container orchestration, catering to complex deployment scenarios and operational requirements:</w:t>
      </w:r>
    </w:p>
    <w:p w:rsidR="00000000" w:rsidDel="00000000" w:rsidP="00000000" w:rsidRDefault="00000000" w:rsidRPr="00000000" w14:paraId="000001CA">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025"/>
        </w:tabs>
        <w:spacing w:after="0" w:before="272" w:line="240" w:lineRule="auto"/>
        <w:ind w:left="1025" w:right="68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StatefulSets: Used for stateful applications requiring stable, unique network identifiers and persistent storage. StatefulSets ensure ordered deployment and scaling, maintaining consistent pod identities across rescheduling.</w:t>
      </w:r>
    </w:p>
    <w:p w:rsidR="00000000" w:rsidDel="00000000" w:rsidP="00000000" w:rsidRDefault="00000000" w:rsidRPr="00000000" w14:paraId="000001CB">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025"/>
        </w:tabs>
        <w:spacing w:after="0" w:before="4" w:line="237" w:lineRule="auto"/>
        <w:ind w:left="1025" w:right="138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DaemonSets: Ensures that a copy of a Pod runs on each node, useful for system daemons like log collectors or monitoring agents, ensuring they run everywhere.</w:t>
      </w:r>
    </w:p>
    <w:p w:rsidR="00000000" w:rsidDel="00000000" w:rsidP="00000000" w:rsidRDefault="00000000" w:rsidRPr="00000000" w14:paraId="000001CC">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025"/>
        </w:tabs>
        <w:spacing w:after="0" w:before="2" w:line="240" w:lineRule="auto"/>
        <w:ind w:left="1025" w:right="100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Horizontal Pod Autoscaler (HPA): Automatically adjusts the number of Pod replicas based on CPU utilization or custom metrics, ensuring optimal performance and resource utilization.</w:t>
      </w:r>
    </w:p>
    <w:p w:rsidR="00000000" w:rsidDel="00000000" w:rsidP="00000000" w:rsidRDefault="00000000" w:rsidRPr="00000000" w14:paraId="000001CD">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137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Pod Disruption Budgets (PDB): Defines the minimum number of Pods that must remain available during voluntary disruptions, ensuring high availability during maintenance or upgrades.</w:t>
      </w:r>
    </w:p>
    <w:p w:rsidR="00000000" w:rsidDel="00000000" w:rsidP="00000000" w:rsidRDefault="00000000" w:rsidRPr="00000000" w14:paraId="000001CE">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131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 Resource Definitions (CRDs) and Operators: Extend Kubernetes' API to manage custom resources, enabling automation and complex application-specific operational tasks (like databases or machine learning workflows) via custom controllers.</w:t>
      </w:r>
    </w:p>
    <w:p w:rsidR="00000000" w:rsidDel="00000000" w:rsidP="00000000" w:rsidRDefault="00000000" w:rsidRPr="00000000" w14:paraId="000001CF">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025"/>
        </w:tabs>
        <w:spacing w:after="0" w:before="2" w:line="237" w:lineRule="auto"/>
        <w:ind w:left="1025" w:right="111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Policies: Defines how Pods communicate with each other and external resources, enforcing security rules based on IP addresses, ports, and traffic sources.</w:t>
      </w:r>
    </w:p>
    <w:p w:rsidR="00000000" w:rsidDel="00000000" w:rsidP="00000000" w:rsidRDefault="00000000" w:rsidRPr="00000000" w14:paraId="000001D0">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025"/>
        </w:tabs>
        <w:spacing w:after="0" w:before="3" w:line="242" w:lineRule="auto"/>
        <w:ind w:left="1025" w:right="146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Multi-cluster Management: Tools like Kubernetes Federation or multi-cluster management platforms manage multiple Kubernetes clusters centrally, enabling workload placement across clusters for redundancy and global scalability.</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2"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features enable Kubernetes to support diverse workloads, from stateful applications to highly scalable microservices architectures, while ensuring robust automation, resource efficiency, and resilience in modern cloud-native environments.</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193675</wp:posOffset>
            </wp:positionH>
            <wp:positionV relativeFrom="paragraph">
              <wp:posOffset>170539</wp:posOffset>
            </wp:positionV>
            <wp:extent cx="5849849" cy="2229421"/>
            <wp:effectExtent b="0" l="0" r="0" t="0"/>
            <wp:wrapTopAndBottom distB="0" distT="0"/>
            <wp:docPr id="2"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5849849" cy="2229421"/>
                    </a:xfrm>
                    <a:prstGeom prst="rect"/>
                    <a:ln/>
                  </pic:spPr>
                </pic:pic>
              </a:graphicData>
            </a:graphic>
          </wp:anchor>
        </w:drawing>
      </w:r>
    </w:p>
    <w:p w:rsidR="00000000" w:rsidDel="00000000" w:rsidP="00000000" w:rsidRDefault="00000000" w:rsidRPr="00000000" w14:paraId="000001D3">
      <w:pPr>
        <w:spacing w:before="14" w:lineRule="auto"/>
        <w:ind w:left="364" w:right="536" w:firstLine="0"/>
        <w:jc w:val="center"/>
        <w:rPr>
          <w:i w:val="1"/>
          <w:sz w:val="18"/>
          <w:szCs w:val="18"/>
        </w:rPr>
        <w:sectPr>
          <w:type w:val="nextPage"/>
          <w:pgSz w:h="15840" w:w="12240" w:orient="portrait"/>
          <w:pgMar w:bottom="280" w:top="1340" w:left="1140" w:right="960" w:header="360" w:footer="360"/>
        </w:sectPr>
      </w:pPr>
      <w:r w:rsidDel="00000000" w:rsidR="00000000" w:rsidRPr="00000000">
        <w:rPr>
          <w:i w:val="1"/>
          <w:color w:val="0d2840"/>
          <w:sz w:val="18"/>
          <w:szCs w:val="18"/>
          <w:rtl w:val="0"/>
        </w:rPr>
        <w:t xml:space="preserve">Figure 11-kubernetes deployment</w:t>
      </w: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53100" cy="2428875"/>
            <wp:effectExtent b="0" l="0" r="0" t="0"/>
            <wp:docPr id="2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531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6">
      <w:pPr>
        <w:spacing w:before="0" w:lineRule="auto"/>
        <w:ind w:left="364" w:right="536" w:firstLine="0"/>
        <w:jc w:val="center"/>
        <w:rPr>
          <w:i w:val="1"/>
          <w:sz w:val="18"/>
          <w:szCs w:val="18"/>
        </w:rPr>
        <w:sectPr>
          <w:type w:val="nextPage"/>
          <w:pgSz w:h="15840" w:w="12240" w:orient="portrait"/>
          <w:pgMar w:bottom="280" w:top="1440" w:left="1140" w:right="960" w:header="360" w:footer="360"/>
        </w:sectPr>
      </w:pPr>
      <w:r w:rsidDel="00000000" w:rsidR="00000000" w:rsidRPr="00000000">
        <w:rPr>
          <w:i w:val="1"/>
          <w:color w:val="0d2840"/>
          <w:sz w:val="18"/>
          <w:szCs w:val="18"/>
          <w:rtl w:val="0"/>
        </w:rPr>
        <w:t xml:space="preserve">Figure 12-deployments</w:t>
      </w:r>
      <w:r w:rsidDel="00000000" w:rsidR="00000000" w:rsidRPr="00000000">
        <w:rPr>
          <w:rtl w:val="0"/>
        </w:rPr>
      </w:r>
    </w:p>
    <w:p w:rsidR="00000000" w:rsidDel="00000000" w:rsidP="00000000" w:rsidRDefault="00000000" w:rsidRPr="00000000" w14:paraId="000001D7">
      <w:pPr>
        <w:pStyle w:val="Heading1"/>
        <w:ind w:firstLine="364"/>
        <w:rPr/>
      </w:pPr>
      <w:r w:rsidDel="00000000" w:rsidR="00000000" w:rsidRPr="00000000">
        <w:rPr>
          <w:rtl w:val="0"/>
        </w:rPr>
        <w:t xml:space="preserve">IPerf testing</w:t>
      </w:r>
    </w:p>
    <w:p w:rsidR="00000000" w:rsidDel="00000000" w:rsidP="00000000" w:rsidRDefault="00000000" w:rsidRPr="00000000" w14:paraId="000001D8">
      <w:pPr>
        <w:pStyle w:val="Heading2"/>
        <w:numPr>
          <w:ilvl w:val="1"/>
          <w:numId w:val="24"/>
        </w:numPr>
        <w:tabs>
          <w:tab w:val="left" w:leader="none" w:pos="1024"/>
        </w:tabs>
        <w:spacing w:after="0" w:before="275" w:line="240" w:lineRule="auto"/>
        <w:ind w:left="1024" w:right="0" w:hanging="719"/>
        <w:jc w:val="left"/>
        <w:rPr/>
      </w:pPr>
      <w:r w:rsidDel="00000000" w:rsidR="00000000" w:rsidRPr="00000000">
        <w:rPr>
          <w:rtl w:val="0"/>
        </w:rPr>
        <w:t xml:space="preserve">Description</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5" w:right="5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our platform testing framework project, iperf testing plays a pivotal role in assessing and optimizing network performance across various data centers. Utilizing a client-server architecture, iperf allows us to comprehensively evaluate the quality and efficiency of network connections by measuring key metrics such as throughput, latency, and jitter.</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42" w:lineRule="auto"/>
        <w:ind w:left="305" w:right="5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iperf testing setup involves designating one machine as the server and another as the client. The server hosts the iperf server process, which listens for incoming connections from client machines running the iperf client process. This client-server model enables us to simulate and measure network performance under controlled conditions.</w:t>
      </w:r>
    </w:p>
    <w:p w:rsidR="00000000" w:rsidDel="00000000" w:rsidP="00000000" w:rsidRDefault="00000000" w:rsidRPr="00000000" w14:paraId="000001DC">
      <w:pPr>
        <w:pStyle w:val="Heading4"/>
        <w:numPr>
          <w:ilvl w:val="1"/>
          <w:numId w:val="24"/>
        </w:numPr>
        <w:tabs>
          <w:tab w:val="left" w:leader="none" w:pos="1024"/>
        </w:tabs>
        <w:spacing w:after="0" w:before="271" w:line="240" w:lineRule="auto"/>
        <w:ind w:left="1024" w:right="0" w:hanging="719"/>
        <w:jc w:val="left"/>
        <w:rPr/>
      </w:pPr>
      <w:bookmarkStart w:colFirst="0" w:colLast="0" w:name="_lnxbz9" w:id="16"/>
      <w:bookmarkEnd w:id="16"/>
      <w:r w:rsidDel="00000000" w:rsidR="00000000" w:rsidRPr="00000000">
        <w:rPr>
          <w:rtl w:val="0"/>
        </w:rPr>
        <w:t xml:space="preserve">Purpose and Objectives of IPerf Testing</w:t>
      </w:r>
    </w:p>
    <w:p w:rsidR="00000000" w:rsidDel="00000000" w:rsidP="00000000" w:rsidRDefault="00000000" w:rsidRPr="00000000" w14:paraId="000001DD">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1025"/>
        </w:tabs>
        <w:spacing w:after="0" w:before="283" w:line="237" w:lineRule="auto"/>
        <w:ind w:left="1025" w:right="70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Assessing Network Performance Metrics: One of the primary goals of iperf testing is to quantify critical performance metrics:</w:t>
      </w:r>
    </w:p>
    <w:p w:rsidR="00000000" w:rsidDel="00000000" w:rsidP="00000000" w:rsidRDefault="00000000" w:rsidRPr="00000000" w14:paraId="000001DE">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1745"/>
        </w:tabs>
        <w:spacing w:after="0" w:before="2" w:line="235" w:lineRule="auto"/>
        <w:ind w:left="1745" w:right="120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Throughput: Measures the amount of data transferred over the network per unit of time, indicating network bandwidth capabilities.</w:t>
      </w:r>
    </w:p>
    <w:p w:rsidR="00000000" w:rsidDel="00000000" w:rsidP="00000000" w:rsidRDefault="00000000" w:rsidRPr="00000000" w14:paraId="000001DF">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1745"/>
        </w:tabs>
        <w:spacing w:after="0" w:before="3" w:line="235" w:lineRule="auto"/>
        <w:ind w:left="1745" w:right="144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Latency: Determines the delay between data transmission and reception, essential for assessing real-time applications' responsiveness.</w:t>
      </w:r>
    </w:p>
    <w:p w:rsidR="00000000" w:rsidDel="00000000" w:rsidP="00000000" w:rsidRDefault="00000000" w:rsidRPr="00000000" w14:paraId="000001E0">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1745"/>
        </w:tabs>
        <w:spacing w:after="0" w:before="0" w:line="240" w:lineRule="auto"/>
        <w:ind w:left="1745" w:right="112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Jitter: Measures variations in packet arrival times, crucial for understanding network stability and smooth data delivery.</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42" w:lineRule="auto"/>
        <w:ind w:left="1025" w:right="5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systematically measuring these metrics, we gain insights into network behavior across different protocols (TCP and UDP), helping us identify potential bottlenecks, inefficiencies, or areas for improvement.</w:t>
      </w:r>
    </w:p>
    <w:p w:rsidR="00000000" w:rsidDel="00000000" w:rsidP="00000000" w:rsidRDefault="00000000" w:rsidRPr="00000000" w14:paraId="000001E2">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1025"/>
        </w:tabs>
        <w:spacing w:after="0" w:before="270" w:line="242" w:lineRule="auto"/>
        <w:ind w:left="1025" w:right="94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Identifying and Troubleshooting Network Issues: Iperf testing enables us to diagnose various network problems:</w:t>
      </w:r>
    </w:p>
    <w:p w:rsidR="00000000" w:rsidDel="00000000" w:rsidP="00000000" w:rsidRDefault="00000000" w:rsidRPr="00000000" w14:paraId="000001E3">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1745"/>
        </w:tabs>
        <w:spacing w:after="0" w:before="0" w:line="235" w:lineRule="auto"/>
        <w:ind w:left="1745" w:right="97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Congestion: High throughput combined with increased latency and jitter may indicate network congestion, affecting performance.</w:t>
      </w:r>
    </w:p>
    <w:p w:rsidR="00000000" w:rsidDel="00000000" w:rsidP="00000000" w:rsidRDefault="00000000" w:rsidRPr="00000000" w14:paraId="000001E4">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1745"/>
        </w:tabs>
        <w:spacing w:after="0" w:before="1" w:line="235" w:lineRule="auto"/>
        <w:ind w:left="1745" w:right="92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Packet Loss: Detecting packet loss during iperf tests helps pinpoint unreliable network segments or configurations that need attention.</w:t>
      </w:r>
    </w:p>
    <w:p w:rsidR="00000000" w:rsidDel="00000000" w:rsidP="00000000" w:rsidRDefault="00000000" w:rsidRPr="00000000" w14:paraId="000001E5">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1745"/>
        </w:tabs>
        <w:spacing w:after="0" w:before="0" w:line="240" w:lineRule="auto"/>
        <w:ind w:left="1745" w:right="104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 of Service (QoS): Assessing how well the network meets predefined service level agreements (SLAs) in terms of performance metrics.</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 w:line="242" w:lineRule="auto"/>
        <w:ind w:left="102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insights are crucial for troubleshooting and resolving network issues promptly, ensuring smooth operation of applications and services reliant on stable network connections.</w:t>
      </w:r>
    </w:p>
    <w:p w:rsidR="00000000" w:rsidDel="00000000" w:rsidP="00000000" w:rsidRDefault="00000000" w:rsidRPr="00000000" w14:paraId="000001E7">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1025"/>
        </w:tabs>
        <w:spacing w:after="0" w:before="267" w:line="242" w:lineRule="auto"/>
        <w:ind w:left="1025" w:right="159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Capacity Planning and Optimization: By conducting iperf tests under different scenarios and protocols, we can:</w:t>
      </w:r>
    </w:p>
    <w:p w:rsidR="00000000" w:rsidDel="00000000" w:rsidP="00000000" w:rsidRDefault="00000000" w:rsidRPr="00000000" w14:paraId="000001E8">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1745"/>
        </w:tabs>
        <w:spacing w:after="0" w:before="0" w:line="235" w:lineRule="auto"/>
        <w:ind w:left="1745" w:right="152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Optimize Network Capacity: Determine whether current network infrastructure can handle projected increases in traffic and data volume.</w:t>
      </w:r>
    </w:p>
    <w:p w:rsidR="00000000" w:rsidDel="00000000" w:rsidP="00000000" w:rsidRDefault="00000000" w:rsidRPr="00000000" w14:paraId="000001E9">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1745"/>
        </w:tabs>
        <w:spacing w:after="0" w:before="0" w:line="240" w:lineRule="auto"/>
        <w:ind w:left="1745" w:right="1501" w:hanging="360"/>
        <w:jc w:val="left"/>
        <w:rPr>
          <w:smallCaps w:val="0"/>
          <w:strike w:val="0"/>
          <w:color w:val="000000"/>
          <w:u w:val="none"/>
          <w:shd w:fill="auto" w:val="clear"/>
          <w:vertAlign w:val="baseline"/>
        </w:rPr>
        <w:sectPr>
          <w:type w:val="nextPage"/>
          <w:pgSz w:h="15840" w:w="12240" w:orient="portrait"/>
          <w:pgMar w:bottom="280" w:top="136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Future-Proofing: Anticipate and prepare for future network demands by identifying potential scalability challenges or resource limitations.</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2" w:lineRule="auto"/>
        <w:ind w:left="102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Effective capacity planning ensures that the network infrastructure can support current and future business requirements, minimizing downtime and performance degradation.</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193675</wp:posOffset>
            </wp:positionH>
            <wp:positionV relativeFrom="paragraph">
              <wp:posOffset>170857</wp:posOffset>
            </wp:positionV>
            <wp:extent cx="5783625" cy="3491103"/>
            <wp:effectExtent b="0" l="0" r="0" t="0"/>
            <wp:wrapTopAndBottom distB="0" distT="0"/>
            <wp:docPr id="6"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5783625" cy="3491103"/>
                    </a:xfrm>
                    <a:prstGeom prst="rect"/>
                    <a:ln/>
                  </pic:spPr>
                </pic:pic>
              </a:graphicData>
            </a:graphic>
          </wp:anchor>
        </w:drawing>
      </w:r>
    </w:p>
    <w:p w:rsidR="00000000" w:rsidDel="00000000" w:rsidP="00000000" w:rsidRDefault="00000000" w:rsidRPr="00000000" w14:paraId="000001EC">
      <w:pPr>
        <w:spacing w:before="22" w:lineRule="auto"/>
        <w:ind w:left="363" w:right="536" w:firstLine="0"/>
        <w:jc w:val="center"/>
        <w:rPr>
          <w:i w:val="1"/>
          <w:sz w:val="18"/>
          <w:szCs w:val="18"/>
        </w:rPr>
      </w:pPr>
      <w:r w:rsidDel="00000000" w:rsidR="00000000" w:rsidRPr="00000000">
        <w:rPr>
          <w:i w:val="1"/>
          <w:color w:val="0d2840"/>
          <w:sz w:val="18"/>
          <w:szCs w:val="18"/>
          <w:rtl w:val="0"/>
        </w:rPr>
        <w:t xml:space="preserve">Figure 13-Openstack dashboard</w:t>
      </w: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0" w:hanging="72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Tech stack</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5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our platform testing framework for iperf testing, we have adopted a tech stack centered around Bash scripting and Python programming to streamline testing, data parsing, and database integration processes.</w:t>
      </w:r>
    </w:p>
    <w:p w:rsidR="00000000" w:rsidDel="00000000" w:rsidP="00000000" w:rsidRDefault="00000000" w:rsidRPr="00000000" w14:paraId="000001F2">
      <w:pPr>
        <w:pStyle w:val="Heading2"/>
        <w:numPr>
          <w:ilvl w:val="1"/>
          <w:numId w:val="24"/>
        </w:numPr>
        <w:tabs>
          <w:tab w:val="left" w:leader="none" w:pos="1024"/>
        </w:tabs>
        <w:spacing w:after="0" w:before="274" w:line="240" w:lineRule="auto"/>
        <w:ind w:left="1024" w:right="0" w:hanging="719"/>
        <w:jc w:val="left"/>
        <w:rPr/>
      </w:pPr>
      <w:bookmarkStart w:colFirst="0" w:colLast="0" w:name="_35nkun2" w:id="17"/>
      <w:bookmarkEnd w:id="17"/>
      <w:r w:rsidDel="00000000" w:rsidR="00000000" w:rsidRPr="00000000">
        <w:rPr>
          <w:rtl w:val="0"/>
        </w:rPr>
        <w:t xml:space="preserve">Bash Scripts for IPerf Testing</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 w:line="242"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Bash scripting forms the backbone of our iperf testing tool, facilitating automation and orchestration of test scenarios across different network configurations. Key functionalities implemented in Bash include:</w:t>
      </w:r>
    </w:p>
    <w:p w:rsidR="00000000" w:rsidDel="00000000" w:rsidP="00000000" w:rsidRDefault="00000000" w:rsidRPr="00000000" w14:paraId="000001F4">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025"/>
        </w:tabs>
        <w:spacing w:after="0" w:before="271" w:line="240" w:lineRule="auto"/>
        <w:ind w:left="1025" w:right="96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Execution: We utilize Bash to initiate iperf client-server interactions, specifying parameters such as network protocols (TCP/UDP), test duration, and server/client configurations. This allows us to simulate real-world network conditions and capture performance metrics like throughput and latency.</w:t>
      </w:r>
    </w:p>
    <w:p w:rsidR="00000000" w:rsidDel="00000000" w:rsidP="00000000" w:rsidRDefault="00000000" w:rsidRPr="00000000" w14:paraId="000001F5">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025"/>
        </w:tabs>
        <w:spacing w:after="0" w:before="0" w:line="242" w:lineRule="auto"/>
        <w:ind w:left="1025" w:right="815" w:hanging="360"/>
        <w:jc w:val="left"/>
        <w:rPr>
          <w:smallCaps w:val="0"/>
          <w:strike w:val="0"/>
          <w:color w:val="000000"/>
          <w:u w:val="none"/>
          <w:shd w:fill="auto" w:val="clear"/>
          <w:vertAlign w:val="baseline"/>
        </w:rPr>
        <w:sectPr>
          <w:type w:val="nextPage"/>
          <w:pgSz w:h="15840" w:w="12240" w:orient="portrait"/>
          <w:pgMar w:bottom="280" w:top="134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Capture: Results from iperf tests are generated in JSON format, providing comprehensive insights into network performance metrics. Bash scripts handle the collection and storage of these JSON files, ensuring data integrity and accessibility for further analysis.</w:t>
      </w:r>
    </w:p>
    <w:p w:rsidR="00000000" w:rsidDel="00000000" w:rsidP="00000000" w:rsidRDefault="00000000" w:rsidRPr="00000000" w14:paraId="000001F6">
      <w:pPr>
        <w:pStyle w:val="Heading2"/>
        <w:numPr>
          <w:ilvl w:val="1"/>
          <w:numId w:val="24"/>
        </w:numPr>
        <w:tabs>
          <w:tab w:val="left" w:leader="none" w:pos="1021"/>
        </w:tabs>
        <w:spacing w:after="0" w:before="60" w:line="240" w:lineRule="auto"/>
        <w:ind w:left="1021" w:right="0" w:hanging="716"/>
        <w:jc w:val="left"/>
        <w:rPr/>
      </w:pPr>
      <w:bookmarkStart w:colFirst="0" w:colLast="0" w:name="_1ksv4uv" w:id="18"/>
      <w:bookmarkEnd w:id="18"/>
      <w:r w:rsidDel="00000000" w:rsidR="00000000" w:rsidRPr="00000000">
        <w:rPr>
          <w:rtl w:val="0"/>
        </w:rPr>
        <w:t xml:space="preserve">Python for Data Parsing and Integration</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 w:line="242" w:lineRule="auto"/>
        <w:ind w:left="305" w:right="11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complements our Bash scripts by providing robust capabilities for data parsing, transformation, and integration with our database infrastructure (Redshift). Here’s how Python enhances our testing framework:</w:t>
      </w:r>
    </w:p>
    <w:p w:rsidR="00000000" w:rsidDel="00000000" w:rsidP="00000000" w:rsidRDefault="00000000" w:rsidRPr="00000000" w14:paraId="000001F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25"/>
        </w:tabs>
        <w:spacing w:after="0" w:before="271" w:line="240" w:lineRule="auto"/>
        <w:ind w:left="1025" w:right="68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JSON Parsing: Given the large size and complexity of iperf test results in JSON format, Python scripts are designed to parse and extract relevant metrics into smaller, more manageable JSON structures. This parsing logic enables efficient data analysis and visualization, focusing on key performance indicators crucial for network assessment.</w:t>
      </w:r>
    </w:p>
    <w:p w:rsidR="00000000" w:rsidDel="00000000" w:rsidP="00000000" w:rsidRDefault="00000000" w:rsidRPr="00000000" w14:paraId="000001F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86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Redshift: To store and analyze parsed iperf test data at scale, Python scripts interface with Amazon Redshift, a powerful data warehouse solution. Python’s libraries and APIs facilitate seamless data loading into Redshift tables, ensuring that processed metrics are stored securely and made available for querying and reporting purposes.</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Benefits and Application</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tech stack’s integration of Bash and Python offers several advantages:</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118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Automation and Scalability: Bash scripts automate repetitive iperf testing tasks, ensuring consistent test execution across multiple network environments. Python’s versatility enhances scalability by handling diverse data parsing requirements and facilitating integration with cloud-based databases like Redshift.</w:t>
      </w:r>
    </w:p>
    <w:p w:rsidR="00000000" w:rsidDel="00000000" w:rsidP="00000000" w:rsidRDefault="00000000" w:rsidRPr="00000000" w14:paraId="0000020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84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Insights and Optimization: By parsing iperf test results into structured JSON and storing them in Redshift, we enable comprehensive analysis of network performance trends over time. This data-driven approach supports proactive network optimization, capacity planning, and troubleshooting efforts.</w:t>
      </w:r>
    </w:p>
    <w:p w:rsidR="00000000" w:rsidDel="00000000" w:rsidP="00000000" w:rsidRDefault="00000000" w:rsidRPr="00000000" w14:paraId="0000020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76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Flexibility and Customization: Both Bash and Python provide flexibility to adapt our testing framework to evolving requirements. From scripting new test scenarios in Bash to refining data parsing algorithms in Python, our tech stack empowers continuous improvement and adaptation to changing network dynamics.</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pStyle w:val="Heading2"/>
        <w:numPr>
          <w:ilvl w:val="1"/>
          <w:numId w:val="24"/>
        </w:numPr>
        <w:tabs>
          <w:tab w:val="left" w:leader="none" w:pos="1022"/>
        </w:tabs>
        <w:spacing w:after="0" w:before="0" w:line="240" w:lineRule="auto"/>
        <w:ind w:left="1022" w:right="0" w:hanging="717"/>
        <w:jc w:val="left"/>
        <w:rPr/>
      </w:pPr>
      <w:r w:rsidDel="00000000" w:rsidR="00000000" w:rsidRPr="00000000">
        <w:rPr>
          <w:rtl w:val="0"/>
        </w:rPr>
        <w:t xml:space="preserve">Summary of the progress</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IPerf testing initiative has progressed through structured phases, each aimed at enhancing scalability and performance insights across diverse network configurations:</w:t>
      </w:r>
    </w:p>
    <w:p w:rsidR="00000000" w:rsidDel="00000000" w:rsidP="00000000" w:rsidRDefault="00000000" w:rsidRPr="00000000" w14:paraId="0000020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25"/>
        </w:tabs>
        <w:spacing w:after="0" w:before="267" w:line="240" w:lineRule="auto"/>
        <w:ind w:left="1025" w:right="120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Single Server to Single Client: Initially, our testing focused on establishing a basic connection between a single server and a single client. This foundational setup allowed us to capture essential metrics such as throughput and latency under controlled, minimal load conditions.</w:t>
      </w:r>
    </w:p>
    <w:p w:rsidR="00000000" w:rsidDel="00000000" w:rsidP="00000000" w:rsidRDefault="00000000" w:rsidRPr="00000000" w14:paraId="0000020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700" w:hanging="360"/>
        <w:jc w:val="left"/>
        <w:rPr>
          <w:smallCaps w:val="0"/>
          <w:strike w:val="0"/>
          <w:color w:val="000000"/>
          <w:u w:val="none"/>
          <w:shd w:fill="auto" w:val="clear"/>
          <w:vertAlign w:val="baseline"/>
        </w:rPr>
        <w:sectPr>
          <w:type w:val="nextPage"/>
          <w:pgSz w:h="15840" w:w="12240" w:orient="portrait"/>
          <w:pgMar w:bottom="280" w:top="136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Single Server to Many Clients: Building upon the initial setup, we expanded our testing framework to include scenarios where a single server handle multiple client connections concurrently. This phase provided critical data on network performance</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37" w:lineRule="auto"/>
        <w:ind w:left="102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increased demand and concurrency, highlighting any potential performance degradation or scalability challenges.</w:t>
      </w:r>
    </w:p>
    <w:p w:rsidR="00000000" w:rsidDel="00000000" w:rsidP="00000000" w:rsidRDefault="00000000" w:rsidRPr="00000000" w14:paraId="0000020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25"/>
        </w:tabs>
        <w:spacing w:after="0" w:before="3" w:line="240" w:lineRule="auto"/>
        <w:ind w:left="1025" w:right="676"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Consolidated and Parsed Reporting: We developed a robust mechanism to consolidate iperf test results into comprehensive JSON reports. These reports underwent parsing to extract essential performance metrics, facilitating clearer insights into network behavior and efficiency.</w:t>
      </w:r>
    </w:p>
    <w:p w:rsidR="00000000" w:rsidDel="00000000" w:rsidP="00000000" w:rsidRDefault="00000000" w:rsidRPr="00000000" w14:paraId="0000020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76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Statistical Parsing for UDP and TCP: To deepen our understanding, we developed specialized parsing logic tailored for UDP and TCP parameters. This statistical parsing enabled us to analyze specific network characteristics like packet loss, jitter, and reliability, crucial for optimizing network configurations.</w:t>
      </w:r>
    </w:p>
    <w:p w:rsidR="00000000" w:rsidDel="00000000" w:rsidP="00000000" w:rsidRDefault="00000000" w:rsidRPr="00000000" w14:paraId="0000020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100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Redshift: All parsed and processed data were systematically sent to Redshift, a powerful data warehousing solution. This integration enabled us to store, manage, and query large volumes of iperf test results efficiently, supporting deeper analysis and historical trend identification.</w:t>
      </w:r>
    </w:p>
    <w:p w:rsidR="00000000" w:rsidDel="00000000" w:rsidP="00000000" w:rsidRDefault="00000000" w:rsidRPr="00000000" w14:paraId="0000020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116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Visualization in Grafana: Leveraging Grafana, we visualized iperf test results to create insightful dashboards and graphs. This visualization layer provided intuitive representations of network performance metrics over time, aiding in identifying patterns, anomalies, and areas for improvement.</w:t>
      </w:r>
    </w:p>
    <w:p w:rsidR="00000000" w:rsidDel="00000000" w:rsidP="00000000" w:rsidRDefault="00000000" w:rsidRPr="00000000" w14:paraId="0000020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888" w:hanging="360"/>
        <w:jc w:val="left"/>
        <w:rPr>
          <w:smallCaps w:val="0"/>
          <w:strike w:val="0"/>
          <w:color w:val="000000"/>
          <w:u w:val="none"/>
          <w:shd w:fill="auto" w:val="clear"/>
          <w:vertAlign w:val="baseline"/>
        </w:rPr>
        <w:sectPr>
          <w:type w:val="nextPage"/>
          <w:pgSz w:h="15840" w:w="12240" w:orient="portrait"/>
          <w:pgMar w:bottom="280" w:top="134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Many-to-Many Client Connections: Currently, our focus is on testing many-to-many client connections. This advanced scenario allows us to evaluate network scalability across diverse paths and configurations, essential for identifying potential bottlenecks and ensuring robust performance under varying loads.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83138" cy="6021324"/>
            <wp:effectExtent b="0" l="0" r="0" t="0"/>
            <wp:docPr id="25"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5783138" cy="6021324"/>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1">
      <w:pPr>
        <w:spacing w:before="0" w:lineRule="auto"/>
        <w:ind w:left="15" w:right="189" w:firstLine="0"/>
        <w:jc w:val="center"/>
        <w:rPr>
          <w:i w:val="1"/>
          <w:sz w:val="18"/>
          <w:szCs w:val="18"/>
        </w:rPr>
        <w:sectPr>
          <w:type w:val="nextPage"/>
          <w:pgSz w:h="15840" w:w="12240" w:orient="portrait"/>
          <w:pgMar w:bottom="280" w:top="1440" w:left="1140" w:right="960" w:header="360" w:footer="360"/>
        </w:sectPr>
      </w:pPr>
      <w:r w:rsidDel="00000000" w:rsidR="00000000" w:rsidRPr="00000000">
        <w:rPr>
          <w:i w:val="1"/>
          <w:color w:val="0d2840"/>
          <w:sz w:val="18"/>
          <w:szCs w:val="18"/>
          <w:rtl w:val="0"/>
        </w:rPr>
        <w:t xml:space="preserve">Figure 14-jenkins job output</w:t>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83209" cy="5745099"/>
            <wp:effectExtent b="0" l="0" r="0" t="0"/>
            <wp:docPr id="26"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5783209" cy="5745099"/>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before="203" w:lineRule="auto"/>
        <w:ind w:left="0" w:right="536" w:firstLine="0"/>
        <w:jc w:val="center"/>
        <w:rPr>
          <w:i w:val="1"/>
          <w:sz w:val="18"/>
          <w:szCs w:val="18"/>
        </w:rPr>
      </w:pPr>
      <w:r w:rsidDel="00000000" w:rsidR="00000000" w:rsidRPr="00000000">
        <w:rPr>
          <w:i w:val="1"/>
          <w:color w:val="0d2840"/>
          <w:sz w:val="18"/>
          <w:szCs w:val="18"/>
          <w:rtl w:val="0"/>
        </w:rPr>
        <w:t xml:space="preserve">Figure 15-Jenkins logs for the results</w:t>
      </w: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0" w:right="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5">
      <w:pPr>
        <w:pStyle w:val="Heading2"/>
        <w:numPr>
          <w:ilvl w:val="1"/>
          <w:numId w:val="24"/>
        </w:numPr>
        <w:tabs>
          <w:tab w:val="left" w:leader="none" w:pos="1021"/>
        </w:tabs>
        <w:spacing w:after="0" w:before="0" w:line="240" w:lineRule="auto"/>
        <w:ind w:left="1021" w:right="0" w:hanging="716"/>
        <w:jc w:val="left"/>
        <w:rPr/>
      </w:pPr>
      <w:r w:rsidDel="00000000" w:rsidR="00000000" w:rsidRPr="00000000">
        <w:rPr>
          <w:rtl w:val="0"/>
        </w:rPr>
        <w:t xml:space="preserve">Challenges faced</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iperf testing project encountered several significant challenges that required careful management and innovative solutions:</w:t>
      </w:r>
    </w:p>
    <w:p w:rsidR="00000000" w:rsidDel="00000000" w:rsidP="00000000" w:rsidRDefault="00000000" w:rsidRPr="00000000" w14:paraId="0000021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25"/>
        </w:tabs>
        <w:spacing w:after="0" w:before="272" w:line="240" w:lineRule="auto"/>
        <w:ind w:left="1025" w:right="82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Varied Test Cases: Conducting iperf testing for numerous test cases presented a major challenge due to the need for diverse approaches. Each configuration required specific setups and adjustments, complicating the testing process and demanding extensive planning and execution.</w:t>
      </w:r>
    </w:p>
    <w:p w:rsidR="00000000" w:rsidDel="00000000" w:rsidP="00000000" w:rsidRDefault="00000000" w:rsidRPr="00000000" w14:paraId="0000021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756" w:hanging="360"/>
        <w:jc w:val="left"/>
        <w:rPr>
          <w:smallCaps w:val="0"/>
          <w:strike w:val="0"/>
          <w:color w:val="000000"/>
          <w:u w:val="none"/>
          <w:shd w:fill="auto" w:val="clear"/>
          <w:vertAlign w:val="baseline"/>
        </w:rPr>
        <w:sectPr>
          <w:type w:val="nextPage"/>
          <w:pgSz w:h="15840" w:w="12240" w:orient="portrait"/>
          <w:pgMar w:bottom="280" w:top="144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SSH Connection Errors: Establishing stable SSH connections to servers posed intermittent issues, disrupting the continuity of our testing workflow. These connection errors needed troubleshooting and resolution to ensure reliable access to server resources.</w:t>
      </w:r>
    </w:p>
    <w:p w:rsidR="00000000" w:rsidDel="00000000" w:rsidP="00000000" w:rsidRDefault="00000000" w:rsidRPr="00000000" w14:paraId="0000021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25"/>
        </w:tabs>
        <w:spacing w:after="0" w:before="78" w:line="240" w:lineRule="auto"/>
        <w:ind w:left="1025" w:right="85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Parsing Large JSON Results: Post-testing, the results were generated in large JSON formats. Parsing these into smaller, more actionable JSON files was challenging. Deciding which metrics to extract for optimal results transparency and utility required careful consideration and refinement.</w:t>
      </w:r>
    </w:p>
    <w:p w:rsidR="00000000" w:rsidDel="00000000" w:rsidP="00000000" w:rsidRDefault="00000000" w:rsidRPr="00000000" w14:paraId="0000021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85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Bottleneck Identification and Optimization: Identifying and resolving performance bottlenecks within our iperf testing scripts was crucial. Optimizing these scripts to minimize packet loss, particularly in UDP scenarios, demanded a focused approach to enhance overall test accuracy and reliability.</w:t>
      </w:r>
    </w:p>
    <w:p w:rsidR="00000000" w:rsidDel="00000000" w:rsidP="00000000" w:rsidRDefault="00000000" w:rsidRPr="00000000" w14:paraId="0000021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84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Enhancing Parsing Logic: Improving the parsing logic to ensure data clarity and transparency involved overcoming technical difficulties. This enhancement was necessary to produce more precise and useful insights from the test results, supporting better network performance analysis.</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305" w:right="6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Addressing these challenges has been integral to refining our iperf testing framework, ensuring it delivers accurate, reliable, and actionable network performance insights.</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4"/>
        <w:numPr>
          <w:ilvl w:val="1"/>
          <w:numId w:val="24"/>
        </w:numPr>
        <w:tabs>
          <w:tab w:val="left" w:leader="none" w:pos="1006"/>
        </w:tabs>
        <w:spacing w:after="0" w:before="0" w:line="240" w:lineRule="auto"/>
        <w:ind w:left="1006" w:right="0" w:hanging="701"/>
        <w:jc w:val="left"/>
        <w:rPr/>
      </w:pPr>
      <w:r w:rsidDel="00000000" w:rsidR="00000000" w:rsidRPr="00000000">
        <w:rPr>
          <w:rtl w:val="0"/>
        </w:rPr>
        <w:t xml:space="preserve">Future scope</w:t>
      </w:r>
    </w:p>
    <w:p w:rsidR="00000000" w:rsidDel="00000000" w:rsidP="00000000" w:rsidRDefault="00000000" w:rsidRPr="00000000" w14:paraId="0000022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25"/>
        </w:tabs>
        <w:spacing w:after="0" w:before="276" w:line="237" w:lineRule="auto"/>
        <w:ind w:left="1025" w:right="1097"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performing many to many clients testing, which is being done serially, we are going to achieve the tests parallelly as well for better efficiency.</w:t>
      </w:r>
    </w:p>
    <w:p w:rsidR="00000000" w:rsidDel="00000000" w:rsidP="00000000" w:rsidRDefault="00000000" w:rsidRPr="00000000" w14:paraId="0000022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25"/>
        </w:tabs>
        <w:spacing w:after="0" w:before="4" w:line="240" w:lineRule="auto"/>
        <w:ind w:left="1025" w:right="626"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expand our testing to larger-scale deployments within OpenStack environments to gain insights into system performance under heavier loads. This involves testing with larger numbers of servers, clients, and network nodes to evaluate scalability and identify potential</w:t>
      </w:r>
    </w:p>
    <w:p w:rsidR="00000000" w:rsidDel="00000000" w:rsidP="00000000" w:rsidRDefault="00000000" w:rsidRPr="00000000" w14:paraId="0000022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25"/>
        </w:tabs>
        <w:spacing w:after="0" w:before="0" w:line="237" w:lineRule="auto"/>
        <w:ind w:left="1025" w:right="106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integrating iperf testing into our continuous integration/continuous deployment (CI/CD) pipelines, we can automate performance validation with each code change.</w:t>
      </w:r>
    </w:p>
    <w:p w:rsidR="00000000" w:rsidDel="00000000" w:rsidP="00000000" w:rsidRDefault="00000000" w:rsidRPr="00000000" w14:paraId="0000022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24"/>
        </w:tabs>
        <w:spacing w:after="0" w:before="1" w:line="240" w:lineRule="auto"/>
        <w:ind w:left="102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Refine parsing algorithms to extract more valuable insights from test reports.</w:t>
      </w:r>
    </w:p>
    <w:p w:rsidR="00000000" w:rsidDel="00000000" w:rsidP="00000000" w:rsidRDefault="00000000" w:rsidRPr="00000000" w14:paraId="0000022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25"/>
        </w:tabs>
        <w:spacing w:after="0" w:before="63" w:line="237" w:lineRule="auto"/>
        <w:ind w:left="1025" w:right="1961" w:hanging="360"/>
        <w:jc w:val="left"/>
        <w:rPr>
          <w:smallCaps w:val="0"/>
          <w:strike w:val="0"/>
          <w:color w:val="000000"/>
          <w:u w:val="none"/>
          <w:shd w:fill="auto" w:val="clear"/>
          <w:vertAlign w:val="baseline"/>
        </w:rPr>
        <w:sectPr>
          <w:type w:val="nextPage"/>
          <w:pgSz w:h="15840" w:w="12240" w:orient="portrait"/>
          <w:pgMar w:bottom="280" w:top="134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 packet loss reduction strategies into CI/CD pipelines to automate performance validation and ensure ongoing efficiency improvements.</w:t>
      </w:r>
    </w:p>
    <w:p w:rsidR="00000000" w:rsidDel="00000000" w:rsidP="00000000" w:rsidRDefault="00000000" w:rsidRPr="00000000" w14:paraId="00000227">
      <w:pPr>
        <w:pStyle w:val="Heading1"/>
        <w:ind w:firstLine="364"/>
        <w:rPr/>
      </w:pPr>
      <w:r w:rsidDel="00000000" w:rsidR="00000000" w:rsidRPr="00000000">
        <w:rPr>
          <w:rtl w:val="0"/>
        </w:rPr>
        <w:t xml:space="preserve">Gate testing</w:t>
      </w:r>
    </w:p>
    <w:p w:rsidR="00000000" w:rsidDel="00000000" w:rsidP="00000000" w:rsidRDefault="00000000" w:rsidRPr="00000000" w14:paraId="00000228">
      <w:pPr>
        <w:pStyle w:val="Heading2"/>
        <w:numPr>
          <w:ilvl w:val="1"/>
          <w:numId w:val="24"/>
        </w:numPr>
        <w:tabs>
          <w:tab w:val="left" w:leader="none" w:pos="1021"/>
        </w:tabs>
        <w:spacing w:after="0" w:before="275" w:line="240" w:lineRule="auto"/>
        <w:ind w:left="1021" w:right="0" w:hanging="716"/>
        <w:jc w:val="left"/>
        <w:rPr/>
      </w:pPr>
      <w:r w:rsidDel="00000000" w:rsidR="00000000" w:rsidRPr="00000000">
        <w:rPr>
          <w:rtl w:val="0"/>
        </w:rPr>
        <w:t xml:space="preserve">Description</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Gate testing in our platform testing framework project aims to ensure the quality and reliability of our codebase by enforcing linting standards across various types of files. This process is crucial for maintaining clean and consistent code, enhancing readability, and minimizing errors. The gate testing pipeline is triggered automatically whenever a pull request is created or updated. It performs linting checks on files such as Python scripts, Terraform configurations, YAML files, Ansible playbooks, and JSON files. It also helps to check the correct PR title created or not.</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this pipeline, we enforce coding standards, identify syntax errors, and detect potential issues early in the development lifecycle. By maintaining consistent formatting and adhering to best practices, we promote collaboration, improve code maintainability, and reduce the risk of introducing bugs.</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Objectives of Gate Testing:</w:t>
      </w:r>
    </w:p>
    <w:p w:rsidR="00000000" w:rsidDel="00000000" w:rsidP="00000000" w:rsidRDefault="00000000" w:rsidRPr="00000000" w14:paraId="0000022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25"/>
        </w:tabs>
        <w:spacing w:after="0" w:before="3" w:line="237" w:lineRule="auto"/>
        <w:ind w:left="1025" w:right="168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adherence to coding standards and best practices across all files in the codebase.</w:t>
      </w:r>
    </w:p>
    <w:p w:rsidR="00000000" w:rsidDel="00000000" w:rsidP="00000000" w:rsidRDefault="00000000" w:rsidRPr="00000000" w14:paraId="0000022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25"/>
        </w:tabs>
        <w:spacing w:after="0" w:before="5" w:line="237" w:lineRule="auto"/>
        <w:ind w:left="1025" w:right="86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and rectify syntax errors, formatting inconsistencies, and other issues early in the development process.</w:t>
      </w:r>
    </w:p>
    <w:p w:rsidR="00000000" w:rsidDel="00000000" w:rsidP="00000000" w:rsidRDefault="00000000" w:rsidRPr="00000000" w14:paraId="0000022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25"/>
        </w:tabs>
        <w:spacing w:after="0" w:before="4" w:line="237" w:lineRule="auto"/>
        <w:ind w:left="1025" w:right="126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Enhance code readability, maintainability, and overall quality by enforcing linting standards.</w:t>
      </w:r>
    </w:p>
    <w:p w:rsidR="00000000" w:rsidDel="00000000" w:rsidP="00000000" w:rsidRDefault="00000000" w:rsidRPr="00000000" w14:paraId="0000022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25"/>
        </w:tabs>
        <w:spacing w:after="0" w:before="3" w:line="240" w:lineRule="auto"/>
        <w:ind w:left="102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 title of the PR should be according to the defined layout</w:t>
      </w:r>
    </w:p>
    <w:p w:rsidR="00000000" w:rsidDel="00000000" w:rsidP="00000000" w:rsidRDefault="00000000" w:rsidRPr="00000000" w14:paraId="0000023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25"/>
        </w:tabs>
        <w:spacing w:after="0" w:before="40" w:line="242" w:lineRule="auto"/>
        <w:ind w:left="1025" w:right="101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Facilitate collaboration among team members by providing consistent guidelines for code formatting and style.</w:t>
      </w:r>
    </w:p>
    <w:p w:rsidR="00000000" w:rsidDel="00000000" w:rsidP="00000000" w:rsidRDefault="00000000" w:rsidRPr="00000000" w14:paraId="0000023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25"/>
        </w:tabs>
        <w:spacing w:after="0" w:before="0" w:line="242" w:lineRule="auto"/>
        <w:ind w:left="1025" w:right="90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Minimize the risk of introducing bugs and errors by catching issues before they reach production environments.</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implementing gate testing in our project, we aim to streamline the development process, enhance code quality, and minimize the risk of introducing bugs or vulnerabilities into the codebase.</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207662" cy="3837813"/>
            <wp:effectExtent b="0" l="0" r="0" t="0"/>
            <wp:docPr id="27"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6207662" cy="3837813"/>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before="155" w:lineRule="auto"/>
        <w:ind w:left="2735" w:right="0" w:firstLine="0"/>
        <w:jc w:val="left"/>
        <w:rPr>
          <w:i w:val="1"/>
          <w:sz w:val="18"/>
          <w:szCs w:val="18"/>
        </w:rPr>
      </w:pPr>
      <w:r w:rsidDel="00000000" w:rsidR="00000000" w:rsidRPr="00000000">
        <w:rPr>
          <w:i w:val="1"/>
          <w:color w:val="0d2840"/>
          <w:sz w:val="18"/>
          <w:szCs w:val="18"/>
          <w:rtl w:val="0"/>
        </w:rPr>
        <w:t xml:space="preserve">Figure 16-all the pr in jenkins dashboard checked for test</w:t>
      </w: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9">
      <w:pPr>
        <w:pStyle w:val="Heading2"/>
        <w:numPr>
          <w:ilvl w:val="1"/>
          <w:numId w:val="24"/>
        </w:numPr>
        <w:tabs>
          <w:tab w:val="left" w:leader="none" w:pos="1021"/>
        </w:tabs>
        <w:spacing w:after="0" w:before="0" w:line="240" w:lineRule="auto"/>
        <w:ind w:left="1021" w:right="0" w:hanging="716"/>
        <w:jc w:val="left"/>
        <w:rPr/>
      </w:pPr>
      <w:r w:rsidDel="00000000" w:rsidR="00000000" w:rsidRPr="00000000">
        <w:rPr>
          <w:rtl w:val="0"/>
        </w:rPr>
        <w:t xml:space="preserve">Tech stack used</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gate testing project, we employ a diverse tech stack to ensure efficient linting across various file types, thereby streamlining our development process. Our tech stack includes:</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Jenkins Pipeline</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5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leverage Jenkins Pipeline to automate the linting process triggered by pull requests. This integration with our development workflow ensures that linting checks are performed seamlessly whenever a new PR is created or updated. Jenkins Pipeline provides the flexibility and scalability needed to manage complex linting tasks.</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Makefile</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Makefile is utilized to execute linting commands and manage the linting pipeline within the Jenkins environment. The Makefile streamlines the execution of various linting tools by defining clear commands and dependencies, ensuring consistent and efficient linting operations.</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Linting Tools</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44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 a variety of linting tools specific to each file type to maintain high coding standards:</w:t>
      </w:r>
    </w:p>
    <w:p w:rsidR="00000000" w:rsidDel="00000000" w:rsidP="00000000" w:rsidRDefault="00000000" w:rsidRPr="00000000" w14:paraId="0000024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025"/>
        </w:tabs>
        <w:spacing w:after="0" w:before="79" w:line="237" w:lineRule="auto"/>
        <w:ind w:left="1025" w:right="104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pylint for Python scripts, ensuring compliance with PEP 8 standards and identifying syntax errors.</w:t>
      </w:r>
    </w:p>
    <w:p w:rsidR="00000000" w:rsidDel="00000000" w:rsidP="00000000" w:rsidRDefault="00000000" w:rsidRPr="00000000" w14:paraId="0000024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025"/>
        </w:tabs>
        <w:spacing w:after="0" w:before="5" w:line="237" w:lineRule="auto"/>
        <w:ind w:left="1025" w:right="131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tflint for Terraform configurations, verifying the correctness and best practices of infrastructure-as-code files.</w:t>
      </w:r>
    </w:p>
    <w:p w:rsidR="00000000" w:rsidDel="00000000" w:rsidP="00000000" w:rsidRDefault="00000000" w:rsidRPr="00000000" w14:paraId="0000024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024"/>
        </w:tabs>
        <w:spacing w:after="0" w:before="2" w:line="240" w:lineRule="auto"/>
        <w:ind w:left="102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yamllint for YAML files, checking syntax and structure for configuration files.</w:t>
      </w:r>
    </w:p>
    <w:p w:rsidR="00000000" w:rsidDel="00000000" w:rsidP="00000000" w:rsidRDefault="00000000" w:rsidRPr="00000000" w14:paraId="0000024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025"/>
        </w:tabs>
        <w:spacing w:after="0" w:before="40" w:line="242" w:lineRule="auto"/>
        <w:ind w:left="1025" w:right="81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ansible-lint for Ansible playbooks, ensuring proper syntax and structure for automated configuration management.</w:t>
      </w:r>
    </w:p>
    <w:p w:rsidR="00000000" w:rsidDel="00000000" w:rsidP="00000000" w:rsidRDefault="00000000" w:rsidRPr="00000000" w14:paraId="0000024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025"/>
        </w:tabs>
        <w:spacing w:after="0" w:before="0" w:line="246.99999999999994" w:lineRule="auto"/>
        <w:ind w:left="1025" w:right="82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JSON linting tools for JSON files, validating syntax and structure for data interchange formats.</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Jenkinsfile</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5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Jenkinsfile is employed to define all the stages necessary to perform gate testing on the PR. The Jenkinsfile outlines the steps for linting, including environment setup, execution of linting commands, and reporting of results. This approach ensures that the entire linting process is automated and reproducible.</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utilizing this comprehensive tech stack, we ensure that our codebase adheres to stringent linting standards, enhancing code quality and reliability. This automation not only improves the efficiency of the development process but also minimizes the risk of introducing errors and inconsistencies into the codebase.</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3">
      <w:pPr>
        <w:pStyle w:val="Heading2"/>
        <w:numPr>
          <w:ilvl w:val="1"/>
          <w:numId w:val="24"/>
        </w:numPr>
        <w:tabs>
          <w:tab w:val="left" w:leader="none" w:pos="1021"/>
        </w:tabs>
        <w:spacing w:after="0" w:before="0" w:line="240" w:lineRule="auto"/>
        <w:ind w:left="1021" w:right="0" w:hanging="716"/>
        <w:jc w:val="left"/>
        <w:rPr/>
      </w:pPr>
      <w:r w:rsidDel="00000000" w:rsidR="00000000" w:rsidRPr="00000000">
        <w:rPr>
          <w:rtl w:val="0"/>
        </w:rPr>
        <w:t xml:space="preserve">Summary of progress</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gate testing project has made significant strides in automating and ensuring code quality through the following achievements:</w:t>
      </w:r>
    </w:p>
    <w:p w:rsidR="00000000" w:rsidDel="00000000" w:rsidP="00000000" w:rsidRDefault="00000000" w:rsidRPr="00000000" w14:paraId="0000025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25"/>
        </w:tabs>
        <w:spacing w:after="0" w:before="272" w:line="240" w:lineRule="auto"/>
        <w:ind w:left="1025" w:right="721"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Jenkins Configuration: We successfully configured Jenkins to automatically trigger the linting job whenever a pull request (PR) is created. This automation ensures that linting checks are initiated as soon as a PR is submitted, integrating seamlessly into our development workflow.</w:t>
      </w:r>
    </w:p>
    <w:p w:rsidR="00000000" w:rsidDel="00000000" w:rsidP="00000000" w:rsidRDefault="00000000" w:rsidRPr="00000000" w14:paraId="0000025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56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Multi-File Type Linting: We implemented linting for various file types, including Python scripts, Terraform configurations, YAML files, Ansible playbooks, and JSON files. This comprehensive linting ensures that code quality and adherence to coding standards are maintained across the entire codebase.</w:t>
      </w:r>
    </w:p>
    <w:p w:rsidR="00000000" w:rsidDel="00000000" w:rsidP="00000000" w:rsidRDefault="00000000" w:rsidRPr="00000000" w14:paraId="0000025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98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 Identification and Resolution: During the implementation, we identified and resolved errors in the Jenkins job configuration that were hindering the successful execution of the linting pipeline. These corrections were crucial for ensuring that the pipeline runs smoothly on the Jenkins server.</w:t>
      </w:r>
    </w:p>
    <w:p w:rsidR="00000000" w:rsidDel="00000000" w:rsidP="00000000" w:rsidRDefault="00000000" w:rsidRPr="00000000" w14:paraId="0000025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84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Consistent Job Triggering: We achieved consistent triggering of the Jenkins job for all linting tasks whenever a PR is created. This reliability ensures that every change undergoes thorough quality checks before integration.</w:t>
      </w:r>
    </w:p>
    <w:p w:rsidR="00000000" w:rsidDel="00000000" w:rsidP="00000000" w:rsidRDefault="00000000" w:rsidRPr="00000000" w14:paraId="0000025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25"/>
        </w:tabs>
        <w:spacing w:after="0" w:before="0" w:line="242" w:lineRule="auto"/>
        <w:ind w:left="1025" w:right="507" w:hanging="360"/>
        <w:jc w:val="left"/>
        <w:rPr>
          <w:smallCaps w:val="0"/>
          <w:strike w:val="0"/>
          <w:color w:val="000000"/>
          <w:u w:val="none"/>
          <w:shd w:fill="auto" w:val="clear"/>
          <w:vertAlign w:val="baseline"/>
        </w:rPr>
        <w:sectPr>
          <w:type w:val="nextPage"/>
          <w:pgSz w:h="15840" w:w="12240" w:orient="portrait"/>
          <w:pgMar w:bottom="280" w:top="134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 Title Verification: We successfully implemented a mechanism to verify the correct format of PR titles upon PR creation. This step ensures that all PR titles adhere to defined conventions, enhancing clarity and project management.</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18196" cy="3038094"/>
            <wp:effectExtent b="0" l="0" r="0" t="0"/>
            <wp:docPr id="28"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5718196" cy="3038094"/>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280" w:top="1440" w:left="1140" w:right="960" w:header="360" w:footer="360"/>
        </w:sect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1">
      <w:pPr>
        <w:pStyle w:val="Heading2"/>
        <w:numPr>
          <w:ilvl w:val="1"/>
          <w:numId w:val="24"/>
        </w:numPr>
        <w:tabs>
          <w:tab w:val="left" w:leader="none" w:pos="1021"/>
        </w:tabs>
        <w:spacing w:after="0" w:before="0" w:line="240" w:lineRule="auto"/>
        <w:ind w:left="1021" w:right="0" w:hanging="716"/>
        <w:jc w:val="left"/>
        <w:rPr/>
      </w:pPr>
      <w:r w:rsidDel="00000000" w:rsidR="00000000" w:rsidRPr="00000000">
        <w:rPr>
          <w:rtl w:val="0"/>
        </w:rPr>
        <w:t xml:space="preserve">Challenges faced</w:t>
      </w:r>
    </w:p>
    <w:p w:rsidR="00000000" w:rsidDel="00000000" w:rsidP="00000000" w:rsidRDefault="00000000" w:rsidRPr="00000000" w14:paraId="00000262">
      <w:pPr>
        <w:spacing w:before="93" w:lineRule="auto"/>
        <w:ind w:left="305" w:right="0" w:firstLine="0"/>
        <w:jc w:val="left"/>
        <w:rPr>
          <w:i w:val="1"/>
          <w:sz w:val="18"/>
          <w:szCs w:val="18"/>
        </w:rPr>
        <w:sectPr>
          <w:type w:val="continuous"/>
          <w:pgSz w:h="15840" w:w="12240" w:orient="portrait"/>
          <w:pgMar w:bottom="280" w:top="1820" w:left="1140" w:right="960" w:header="360" w:footer="360"/>
          <w:cols w:equalWidth="0" w:num="2">
            <w:col w:space="1945" w:w="4097.5"/>
            <w:col w:space="0" w:w="4097.5"/>
          </w:cols>
        </w:sectPr>
      </w:pPr>
      <w:r w:rsidDel="00000000" w:rsidR="00000000" w:rsidRPr="00000000">
        <w:br w:type="column"/>
      </w:r>
      <w:r w:rsidDel="00000000" w:rsidR="00000000" w:rsidRPr="00000000">
        <w:rPr>
          <w:i w:val="1"/>
          <w:color w:val="0d2840"/>
          <w:sz w:val="18"/>
          <w:szCs w:val="18"/>
          <w:rtl w:val="0"/>
        </w:rPr>
        <w:t xml:space="preserve">Figure 17-jenkins pipeline stages</w:t>
      </w: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25"/>
        </w:tabs>
        <w:spacing w:after="0" w:before="0" w:line="237" w:lineRule="auto"/>
        <w:ind w:left="1025" w:right="57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getting this task done faced a lot of issues from integrating Jenkins to github to running jobs while pr creation. Some of those are</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25" w:right="5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Jenkins Job Configuration: Configuring the Jenkins job to trigger automatically upon pull request creation posed challenges due to unfamiliarity with Jenkins configuration syntax and pipeline setup.</w:t>
      </w:r>
    </w:p>
    <w:p w:rsidR="00000000" w:rsidDel="00000000" w:rsidP="00000000" w:rsidRDefault="00000000" w:rsidRPr="00000000" w14:paraId="0000026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119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Pipeline Integration: Integrating the linting pipeline with Jenkins required understanding the interaction between Jenkins, Git, and the code repository, which involved troubleshooting issues with job triggers and build steps.</w:t>
      </w:r>
    </w:p>
    <w:p w:rsidR="00000000" w:rsidDel="00000000" w:rsidP="00000000" w:rsidRDefault="00000000" w:rsidRPr="00000000" w14:paraId="0000026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55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 Resolution: Resolving errors encountered during the Jenkins job execution, such as script failures or permission issues, demanded thorough debugging and troubleshooting skills to identify and rectify the root cause effectively.</w:t>
      </w:r>
    </w:p>
    <w:p w:rsidR="00000000" w:rsidDel="00000000" w:rsidP="00000000" w:rsidRDefault="00000000" w:rsidRPr="00000000" w14:paraId="0000026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11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280" w:top="1820" w:left="1140" w:right="960" w:header="360" w:footer="360"/>
        </w:sect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Managing Linting Requirements: Each linting tool like pylint, yamlint, etc., had specific version requirements. Finding the right versions that worked well together and were compatible with Jenkins was challenging.</w:t>
      </w: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47560" cy="4348734"/>
            <wp:effectExtent b="0" l="0" r="0" t="0"/>
            <wp:docPr id="11"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5747560" cy="4348734"/>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6C">
      <w:pPr>
        <w:spacing w:before="0" w:lineRule="auto"/>
        <w:ind w:left="15" w:right="189" w:firstLine="0"/>
        <w:jc w:val="center"/>
        <w:rPr>
          <w:i w:val="1"/>
          <w:sz w:val="18"/>
          <w:szCs w:val="18"/>
        </w:rPr>
        <w:sectPr>
          <w:type w:val="nextPage"/>
          <w:pgSz w:h="15840" w:w="12240" w:orient="portrait"/>
          <w:pgMar w:bottom="280" w:top="1440" w:left="1140" w:right="960" w:header="360" w:footer="360"/>
        </w:sectPr>
      </w:pPr>
      <w:r w:rsidDel="00000000" w:rsidR="00000000" w:rsidRPr="00000000">
        <w:rPr>
          <w:i w:val="1"/>
          <w:color w:val="0d2840"/>
          <w:sz w:val="18"/>
          <w:szCs w:val="18"/>
          <w:rtl w:val="0"/>
        </w:rPr>
        <w:t xml:space="preserve">Figure 18-jenkins pipeline output</w:t>
      </w:r>
      <w:r w:rsidDel="00000000" w:rsidR="00000000" w:rsidRPr="00000000">
        <w:rPr>
          <w:rtl w:val="0"/>
        </w:rPr>
      </w:r>
    </w:p>
    <w:p w:rsidR="00000000" w:rsidDel="00000000" w:rsidP="00000000" w:rsidRDefault="00000000" w:rsidRPr="00000000" w14:paraId="0000026D">
      <w:pPr>
        <w:pStyle w:val="Heading1"/>
        <w:ind w:left="950" w:right="0" w:firstLine="0"/>
        <w:jc w:val="left"/>
        <w:rPr/>
      </w:pPr>
      <w:r w:rsidDel="00000000" w:rsidR="00000000" w:rsidRPr="00000000">
        <w:rPr>
          <w:rtl w:val="0"/>
        </w:rPr>
        <w:t xml:space="preserve">Terraform and Crossplane Infrastructure Orchestration</w:t>
      </w:r>
    </w:p>
    <w:p w:rsidR="00000000" w:rsidDel="00000000" w:rsidP="00000000" w:rsidRDefault="00000000" w:rsidRPr="00000000" w14:paraId="0000026E">
      <w:pPr>
        <w:pStyle w:val="Heading2"/>
        <w:numPr>
          <w:ilvl w:val="1"/>
          <w:numId w:val="24"/>
        </w:numPr>
        <w:tabs>
          <w:tab w:val="left" w:leader="none" w:pos="1021"/>
        </w:tabs>
        <w:spacing w:after="0" w:before="357" w:line="240" w:lineRule="auto"/>
        <w:ind w:left="1021" w:right="0" w:hanging="716"/>
        <w:jc w:val="left"/>
        <w:rPr/>
      </w:pPr>
      <w:r w:rsidDel="00000000" w:rsidR="00000000" w:rsidRPr="00000000">
        <w:rPr>
          <w:rtl w:val="0"/>
        </w:rPr>
        <w:t xml:space="preserve">Project Overview</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 w:line="240" w:lineRule="auto"/>
        <w:ind w:left="305" w:right="8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infrastructure orchestration project integrates Terraform and Crossplane to streamline resource provisioning and management across diverse environments. Terraform automates the deployment and configuration of infrastructure components, while Crossplane extends this automation by enabling Kubernetes-native resource provisioning.</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pStyle w:val="Heading2"/>
        <w:numPr>
          <w:ilvl w:val="1"/>
          <w:numId w:val="24"/>
        </w:numPr>
        <w:tabs>
          <w:tab w:val="left" w:leader="none" w:pos="1021"/>
        </w:tabs>
        <w:spacing w:after="0" w:before="0" w:line="240" w:lineRule="auto"/>
        <w:ind w:left="1021" w:right="0" w:hanging="716"/>
        <w:jc w:val="left"/>
        <w:rPr/>
      </w:pPr>
      <w:r w:rsidDel="00000000" w:rsidR="00000000" w:rsidRPr="00000000">
        <w:rPr>
          <w:rtl w:val="0"/>
        </w:rPr>
        <w:t xml:space="preserve">Description</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 w:line="242"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our project, Terraform serves as the primary tool for infrastructure as code (IaC), allowing us to define and manage resources across various cloud and on-premises environments. We utilize Terraform to provision virtual machines, networks, storage, and other infrastructure components, ensuring consistency and scalability in our deployments.</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 w:line="240" w:lineRule="auto"/>
        <w:ind w:left="305" w:right="4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Crossplane complements Terraform by abstracting infrastructure resources into Kubernetes- style APIs. This approach allows us to treat infrastructure as code within Kubernetes clusters, leveraging Kubernetes controllers to manage and provision cloud resources dynamically.</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2" w:lineRule="auto"/>
        <w:ind w:left="305" w:right="6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Crossplane extends Kubernetes' capabilities to include cloud service automation, enabling us to provision managed services like databases, queues, and storage solutions across multiple cloud providers.</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193675</wp:posOffset>
            </wp:positionH>
            <wp:positionV relativeFrom="paragraph">
              <wp:posOffset>170717</wp:posOffset>
            </wp:positionV>
            <wp:extent cx="3923016" cy="2176272"/>
            <wp:effectExtent b="0" l="0" r="0" t="0"/>
            <wp:wrapTopAndBottom distB="0" distT="0"/>
            <wp:docPr id="9"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923016" cy="2176272"/>
                    </a:xfrm>
                    <a:prstGeom prst="rect"/>
                    <a:ln/>
                  </pic:spPr>
                </pic:pic>
              </a:graphicData>
            </a:graphic>
          </wp:anchor>
        </w:drawing>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pStyle w:val="Heading2"/>
        <w:numPr>
          <w:ilvl w:val="1"/>
          <w:numId w:val="24"/>
        </w:numPr>
        <w:tabs>
          <w:tab w:val="left" w:leader="none" w:pos="1021"/>
        </w:tabs>
        <w:spacing w:after="0" w:before="0" w:line="240" w:lineRule="auto"/>
        <w:ind w:left="1021" w:right="0" w:hanging="716"/>
        <w:jc w:val="left"/>
        <w:rPr/>
      </w:pPr>
      <w:r w:rsidDel="00000000" w:rsidR="00000000" w:rsidRPr="00000000">
        <w:rPr>
          <w:rtl w:val="0"/>
        </w:rPr>
        <w:t xml:space="preserve">Tech Stack</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project leverages:</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25"/>
        </w:tabs>
        <w:spacing w:after="0" w:before="0" w:line="237" w:lineRule="auto"/>
        <w:ind w:left="1025" w:right="139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Terraform: For defining infrastructure resources, managing configurations, and automating deployment workflows across hybrid and multi-cloud environments.</w:t>
      </w:r>
    </w:p>
    <w:p w:rsidR="00000000" w:rsidDel="00000000" w:rsidP="00000000" w:rsidRDefault="00000000" w:rsidRPr="00000000" w14:paraId="0000027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25"/>
        </w:tabs>
        <w:spacing w:after="0" w:before="3" w:line="240" w:lineRule="auto"/>
        <w:ind w:left="1025" w:right="139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Crossplane: Extends Kubernetes with custom resource definitions (CRDs) and controllers, enabling declarative infrastructure management and integration with cloud providers' managed services.</w:t>
      </w:r>
    </w:p>
    <w:p w:rsidR="00000000" w:rsidDel="00000000" w:rsidP="00000000" w:rsidRDefault="00000000" w:rsidRPr="00000000" w14:paraId="0000027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25"/>
        </w:tabs>
        <w:spacing w:after="0" w:before="0" w:line="242" w:lineRule="auto"/>
        <w:ind w:left="1025" w:right="965" w:hanging="360"/>
        <w:jc w:val="left"/>
        <w:rPr>
          <w:smallCaps w:val="0"/>
          <w:strike w:val="0"/>
          <w:color w:val="000000"/>
          <w:u w:val="none"/>
          <w:shd w:fill="auto" w:val="clear"/>
          <w:vertAlign w:val="baseline"/>
        </w:rPr>
        <w:sectPr>
          <w:type w:val="nextPage"/>
          <w:pgSz w:h="15840" w:w="12240" w:orient="portrait"/>
          <w:pgMar w:bottom="280" w:top="136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Bash Scripts: For automation and orchestration tasks, interfacing with Terraform and Crossplane to execute provisioning and deployment commands.</w:t>
      </w:r>
    </w:p>
    <w:p w:rsidR="00000000" w:rsidDel="00000000" w:rsidP="00000000" w:rsidRDefault="00000000" w:rsidRPr="00000000" w14:paraId="0000027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25"/>
        </w:tabs>
        <w:spacing w:after="0" w:before="78" w:line="242" w:lineRule="auto"/>
        <w:ind w:left="1025" w:right="131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Used for scripting and integration tasks, facilitating data processing, API interactions, and automation of complex workflows.</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F">
      <w:pPr>
        <w:pStyle w:val="Heading2"/>
        <w:numPr>
          <w:ilvl w:val="1"/>
          <w:numId w:val="24"/>
        </w:numPr>
        <w:tabs>
          <w:tab w:val="left" w:leader="none" w:pos="1021"/>
        </w:tabs>
        <w:spacing w:after="0" w:before="0" w:line="240" w:lineRule="auto"/>
        <w:ind w:left="1021" w:right="0" w:hanging="716"/>
        <w:jc w:val="left"/>
        <w:rPr/>
      </w:pPr>
      <w:r w:rsidDel="00000000" w:rsidR="00000000" w:rsidRPr="00000000">
        <w:rPr>
          <w:rtl w:val="0"/>
        </w:rPr>
        <w:t xml:space="preserve">Key Objectives</w:t>
      </w:r>
    </w:p>
    <w:p w:rsidR="00000000" w:rsidDel="00000000" w:rsidP="00000000" w:rsidRDefault="00000000" w:rsidRPr="00000000" w14:paraId="0000028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25"/>
        </w:tabs>
        <w:spacing w:after="0" w:before="273" w:line="242" w:lineRule="auto"/>
        <w:ind w:left="1025" w:right="120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Infrastructure Automation: Automated the provisioning of infrastructure resources across multiple environments using Terraform and Crossplane.</w:t>
      </w:r>
    </w:p>
    <w:p w:rsidR="00000000" w:rsidDel="00000000" w:rsidP="00000000" w:rsidRDefault="00000000" w:rsidRPr="00000000" w14:paraId="0000028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25"/>
        </w:tabs>
        <w:spacing w:after="0" w:before="0" w:line="242" w:lineRule="auto"/>
        <w:ind w:left="1025" w:right="99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 and Flexibility: Scaled infrastructure deployments efficiently, adapting to changing business requirements and resource demands.</w:t>
      </w:r>
    </w:p>
    <w:p w:rsidR="00000000" w:rsidDel="00000000" w:rsidP="00000000" w:rsidRDefault="00000000" w:rsidRPr="00000000" w14:paraId="0000028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25"/>
        </w:tabs>
        <w:spacing w:after="0" w:before="0" w:line="242" w:lineRule="auto"/>
        <w:ind w:left="1025" w:right="172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 Optimization: Optimized the resource allocation and utilization through automated provisioning and lifecycle management.</w:t>
      </w:r>
    </w:p>
    <w:p w:rsidR="00000000" w:rsidDel="00000000" w:rsidP="00000000" w:rsidRDefault="00000000" w:rsidRPr="00000000" w14:paraId="0000028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25"/>
        </w:tabs>
        <w:spacing w:after="0" w:before="0" w:line="246.99999999999994" w:lineRule="auto"/>
        <w:ind w:left="1025" w:right="114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and Extensibility: Integrated with existing CI/CD pipelines, monitoring systems, and third-party services, ensuring seamless operation and extensibility.</w:t>
      </w:r>
    </w:p>
    <w:p w:rsidR="00000000" w:rsidDel="00000000" w:rsidP="00000000" w:rsidRDefault="00000000" w:rsidRPr="00000000" w14:paraId="00000284">
      <w:pPr>
        <w:pStyle w:val="Heading2"/>
        <w:numPr>
          <w:ilvl w:val="1"/>
          <w:numId w:val="24"/>
        </w:numPr>
        <w:tabs>
          <w:tab w:val="left" w:leader="none" w:pos="1021"/>
        </w:tabs>
        <w:spacing w:after="0" w:before="254" w:line="240" w:lineRule="auto"/>
        <w:ind w:left="1021" w:right="0" w:hanging="716"/>
        <w:jc w:val="left"/>
        <w:rPr/>
      </w:pPr>
      <w:r w:rsidDel="00000000" w:rsidR="00000000" w:rsidRPr="00000000">
        <w:rPr>
          <w:rtl w:val="0"/>
        </w:rPr>
        <w:t xml:space="preserve">Project Benefits</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combining Terraform and Crossplane, our project achieves:</w:t>
      </w:r>
    </w:p>
    <w:p w:rsidR="00000000" w:rsidDel="00000000" w:rsidP="00000000" w:rsidRDefault="00000000" w:rsidRPr="00000000" w14:paraId="0000028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25"/>
        </w:tabs>
        <w:spacing w:after="0" w:before="271" w:line="242" w:lineRule="auto"/>
        <w:ind w:left="1025" w:right="88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Consistency: Ensures consistent infrastructure configurations and deployments across hybrid and multi-cloud environments.</w:t>
      </w:r>
    </w:p>
    <w:p w:rsidR="00000000" w:rsidDel="00000000" w:rsidP="00000000" w:rsidRDefault="00000000" w:rsidRPr="00000000" w14:paraId="0000028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25"/>
        </w:tabs>
        <w:spacing w:after="0" w:before="0" w:line="242" w:lineRule="auto"/>
        <w:ind w:left="1025" w:right="91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Automation: Streamlines workflows and reduces manual intervention in provisioning and managing infrastructure resources.</w:t>
      </w:r>
    </w:p>
    <w:p w:rsidR="00000000" w:rsidDel="00000000" w:rsidP="00000000" w:rsidRDefault="00000000" w:rsidRPr="00000000" w14:paraId="0000028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25"/>
        </w:tabs>
        <w:spacing w:after="0" w:before="0" w:line="242" w:lineRule="auto"/>
        <w:ind w:left="1025" w:right="84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 Facilitates rapid scaling of resources to meet business growth and demand spikes efficiently.</w:t>
      </w:r>
    </w:p>
    <w:p w:rsidR="00000000" w:rsidDel="00000000" w:rsidP="00000000" w:rsidRDefault="00000000" w:rsidRPr="00000000" w14:paraId="0000028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25"/>
        </w:tabs>
        <w:spacing w:after="0" w:before="0" w:line="246.99999999999994" w:lineRule="auto"/>
        <w:ind w:left="1025" w:right="125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Operational Efficiency: Improves efficiency through automated resource lifecycle management and optimized infrastructure utilization.</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193675</wp:posOffset>
            </wp:positionH>
            <wp:positionV relativeFrom="paragraph">
              <wp:posOffset>159870</wp:posOffset>
            </wp:positionV>
            <wp:extent cx="6089140" cy="2099691"/>
            <wp:effectExtent b="0" l="0" r="0" t="0"/>
            <wp:wrapTopAndBottom distB="0" distT="0"/>
            <wp:docPr id="8" name="image21.jpg"/>
            <a:graphic>
              <a:graphicData uri="http://schemas.openxmlformats.org/drawingml/2006/picture">
                <pic:pic>
                  <pic:nvPicPr>
                    <pic:cNvPr id="0" name="image21.jpg"/>
                    <pic:cNvPicPr preferRelativeResize="0"/>
                  </pic:nvPicPr>
                  <pic:blipFill>
                    <a:blip r:embed="rId29"/>
                    <a:srcRect b="0" l="0" r="0" t="0"/>
                    <a:stretch>
                      <a:fillRect/>
                    </a:stretch>
                  </pic:blipFill>
                  <pic:spPr>
                    <a:xfrm>
                      <a:off x="0" y="0"/>
                      <a:ext cx="6089140" cy="2099691"/>
                    </a:xfrm>
                    <a:prstGeom prst="rect"/>
                    <a:ln/>
                  </pic:spPr>
                </pic:pic>
              </a:graphicData>
            </a:graphic>
          </wp:anchor>
        </w:drawing>
      </w:r>
    </w:p>
    <w:p w:rsidR="00000000" w:rsidDel="00000000" w:rsidP="00000000" w:rsidRDefault="00000000" w:rsidRPr="00000000" w14:paraId="0000028B">
      <w:pPr>
        <w:spacing w:before="8" w:lineRule="auto"/>
        <w:ind w:left="15" w:right="189" w:firstLine="0"/>
        <w:jc w:val="center"/>
        <w:rPr>
          <w:i w:val="1"/>
          <w:sz w:val="18"/>
          <w:szCs w:val="18"/>
        </w:rPr>
        <w:sectPr>
          <w:type w:val="nextPage"/>
          <w:pgSz w:h="15840" w:w="12240" w:orient="portrait"/>
          <w:pgMar w:bottom="280" w:top="1340" w:left="1140" w:right="960" w:header="360" w:footer="360"/>
        </w:sectPr>
      </w:pPr>
      <w:r w:rsidDel="00000000" w:rsidR="00000000" w:rsidRPr="00000000">
        <w:rPr>
          <w:i w:val="1"/>
          <w:color w:val="0d2840"/>
          <w:sz w:val="18"/>
          <w:szCs w:val="18"/>
          <w:rtl w:val="0"/>
        </w:rPr>
        <w:t xml:space="preserve">Figure 19-deployment in k8s</w:t>
      </w: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248439" cy="2791015"/>
            <wp:effectExtent b="0" l="0" r="0" t="0"/>
            <wp:docPr id="12" name="image8.jpg"/>
            <a:graphic>
              <a:graphicData uri="http://schemas.openxmlformats.org/drawingml/2006/picture">
                <pic:pic>
                  <pic:nvPicPr>
                    <pic:cNvPr id="0" name="image8.jpg"/>
                    <pic:cNvPicPr preferRelativeResize="0"/>
                  </pic:nvPicPr>
                  <pic:blipFill>
                    <a:blip r:embed="rId30"/>
                    <a:srcRect b="0" l="0" r="0" t="0"/>
                    <a:stretch>
                      <a:fillRect/>
                    </a:stretch>
                  </pic:blipFill>
                  <pic:spPr>
                    <a:xfrm>
                      <a:off x="0" y="0"/>
                      <a:ext cx="4248439" cy="2791015"/>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8E">
      <w:pPr>
        <w:spacing w:before="0" w:lineRule="auto"/>
        <w:ind w:left="15" w:right="189" w:firstLine="0"/>
        <w:jc w:val="center"/>
        <w:rPr>
          <w:i w:val="1"/>
          <w:sz w:val="18"/>
          <w:szCs w:val="18"/>
        </w:rPr>
      </w:pPr>
      <w:r w:rsidDel="00000000" w:rsidR="00000000" w:rsidRPr="00000000">
        <w:rPr>
          <w:i w:val="1"/>
          <w:color w:val="0d2840"/>
          <w:sz w:val="18"/>
          <w:szCs w:val="18"/>
          <w:rtl w:val="0"/>
        </w:rPr>
        <w:t xml:space="preserve">Figure 20-terraform files</w:t>
      </w: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1"/>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193675</wp:posOffset>
            </wp:positionH>
            <wp:positionV relativeFrom="paragraph">
              <wp:posOffset>123961</wp:posOffset>
            </wp:positionV>
            <wp:extent cx="5712767" cy="2437447"/>
            <wp:effectExtent b="0" l="0" r="0" t="0"/>
            <wp:wrapTopAndBottom distB="0" distT="0"/>
            <wp:docPr id="5"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12767" cy="2437447"/>
                    </a:xfrm>
                    <a:prstGeom prst="rect"/>
                    <a:ln/>
                  </pic:spPr>
                </pic:pic>
              </a:graphicData>
            </a:graphic>
          </wp:anchor>
        </w:drawing>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91">
      <w:pPr>
        <w:spacing w:before="0" w:lineRule="auto"/>
        <w:ind w:left="364" w:right="536" w:firstLine="0"/>
        <w:jc w:val="center"/>
        <w:rPr>
          <w:i w:val="1"/>
          <w:sz w:val="18"/>
          <w:szCs w:val="18"/>
        </w:rPr>
        <w:sectPr>
          <w:type w:val="nextPage"/>
          <w:pgSz w:h="15840" w:w="12240" w:orient="portrait"/>
          <w:pgMar w:bottom="280" w:top="1440" w:left="1140" w:right="960" w:header="360" w:footer="360"/>
        </w:sectPr>
      </w:pPr>
      <w:r w:rsidDel="00000000" w:rsidR="00000000" w:rsidRPr="00000000">
        <w:rPr>
          <w:i w:val="1"/>
          <w:color w:val="0d2840"/>
          <w:sz w:val="18"/>
          <w:szCs w:val="18"/>
          <w:rtl w:val="0"/>
        </w:rPr>
        <w:t xml:space="preserve">Figure 21-terrform deployment</w:t>
      </w: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95142" cy="4028503"/>
            <wp:effectExtent b="0" l="0" r="0" t="0"/>
            <wp:docPr id="14"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695142" cy="4028503"/>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94">
      <w:pPr>
        <w:spacing w:before="0" w:lineRule="auto"/>
        <w:ind w:left="364" w:right="536" w:firstLine="0"/>
        <w:jc w:val="center"/>
        <w:rPr>
          <w:i w:val="1"/>
          <w:sz w:val="18"/>
          <w:szCs w:val="18"/>
        </w:rPr>
        <w:sectPr>
          <w:type w:val="nextPage"/>
          <w:pgSz w:h="15840" w:w="12240" w:orient="portrait"/>
          <w:pgMar w:bottom="280" w:top="1440" w:left="1140" w:right="960" w:header="360" w:footer="360"/>
        </w:sectPr>
      </w:pPr>
      <w:r w:rsidDel="00000000" w:rsidR="00000000" w:rsidRPr="00000000">
        <w:rPr>
          <w:i w:val="1"/>
          <w:color w:val="0d2840"/>
          <w:sz w:val="18"/>
          <w:szCs w:val="18"/>
          <w:rtl w:val="0"/>
        </w:rPr>
        <w:t xml:space="preserve">Figure 22-terraform code</w:t>
      </w:r>
      <w:r w:rsidDel="00000000" w:rsidR="00000000" w:rsidRPr="00000000">
        <w:rPr>
          <w:rtl w:val="0"/>
        </w:rPr>
      </w:r>
    </w:p>
    <w:p w:rsidR="00000000" w:rsidDel="00000000" w:rsidP="00000000" w:rsidRDefault="00000000" w:rsidRPr="00000000" w14:paraId="00000295">
      <w:pPr>
        <w:spacing w:before="78" w:lineRule="auto"/>
        <w:ind w:left="15" w:right="189" w:firstLine="0"/>
        <w:jc w:val="center"/>
        <w:rPr>
          <w:b w:val="1"/>
          <w:sz w:val="24"/>
          <w:szCs w:val="24"/>
        </w:rPr>
      </w:pPr>
      <w:r w:rsidDel="00000000" w:rsidR="00000000" w:rsidRPr="00000000">
        <w:rPr>
          <w:b w:val="1"/>
          <w:sz w:val="24"/>
          <w:szCs w:val="24"/>
          <w:rtl w:val="0"/>
        </w:rPr>
        <w:t xml:space="preserve">Chapter 5</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pStyle w:val="Heading1"/>
        <w:spacing w:before="0" w:lineRule="auto"/>
        <w:ind w:firstLine="364"/>
        <w:rPr/>
      </w:pPr>
      <w:r w:rsidDel="00000000" w:rsidR="00000000" w:rsidRPr="00000000">
        <w:rPr>
          <w:rtl w:val="0"/>
        </w:rPr>
        <w:t xml:space="preserve">Project scope and improvements</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2" w:lineRule="auto"/>
        <w:ind w:left="305" w:right="7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all the completed projects during the internship time I have got the predicted future scopes and improvements</w:t>
      </w:r>
    </w:p>
    <w:p w:rsidR="00000000" w:rsidDel="00000000" w:rsidP="00000000" w:rsidRDefault="00000000" w:rsidRPr="00000000" w14:paraId="00000299">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725"/>
        </w:tabs>
        <w:spacing w:after="0" w:before="272" w:line="240" w:lineRule="auto"/>
        <w:ind w:left="725"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IPerf testing</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6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IPerf testing and infrastructure orchestration project is poised for significant advancements to enhance efficiency, scalability, and automation in network performance evaluation.</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64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Parallel Testing Execution: Currently, we perform many-to-many client testing sequentially. Moving forward, we aim to implement parallel execution of these tests. By leveraging parallelism, we can expedite testing cycles and improve overall efficiency in evaluating network scalability and performance.</w:t>
      </w:r>
    </w:p>
    <w:p w:rsidR="00000000" w:rsidDel="00000000" w:rsidP="00000000" w:rsidRDefault="00000000" w:rsidRPr="00000000" w14:paraId="0000029E">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114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Scaling Up Deployments: Expanding our testing scope to larger-scale deployments within OpenStack environments is a priority. This involves testing with increased numbers of servers, clients, and network nodes to simulate heavier workloads. By doing so, we can gain deeper insights into system performance under more demanding conditions, identifying scalability limits and optimizing resource allocation.</w:t>
      </w:r>
    </w:p>
    <w:p w:rsidR="00000000" w:rsidDel="00000000" w:rsidP="00000000" w:rsidRDefault="00000000" w:rsidRPr="00000000" w14:paraId="0000029F">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78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CI/CD Pipelines: Integrating IPerf testing into our CI/CD pipelines is critical for automating performance validation with each code change. This integration ensures that network performance metrics are continuously monitored throughout the development lifecycle, enabling early detection of regressions and performance bottlenecks.</w:t>
      </w:r>
    </w:p>
    <w:p w:rsidR="00000000" w:rsidDel="00000000" w:rsidP="00000000" w:rsidRDefault="00000000" w:rsidRPr="00000000" w14:paraId="000002A0">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25"/>
        </w:tabs>
        <w:spacing w:after="0" w:before="3" w:line="240" w:lineRule="auto"/>
        <w:ind w:left="1025" w:right="127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Enhanced Data Insights: We plan to refine our parsing algorithms to extract more granular and valuable insights from test reports. This refinement will enhance our ability to analyze throughput, latency, packet loss, and other critical metrics, providing actionable data for optimizing network configurations.</w:t>
      </w:r>
    </w:p>
    <w:p w:rsidR="00000000" w:rsidDel="00000000" w:rsidP="00000000" w:rsidRDefault="00000000" w:rsidRPr="00000000" w14:paraId="000002A1">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966"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Automated Packet Loss Reduction: Introducing packet loss reduction strategies into CI/CD pipelines will automate performance validation and efficiency improvements. By integrating automated tests and adjustments for reducing packet loss, we can proactively enhance network stability and reliability.</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665"/>
        </w:tabs>
        <w:spacing w:after="0" w:before="0" w:line="240" w:lineRule="auto"/>
        <w:ind w:left="66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Gate testing</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7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 look towards the future of gate testing within our project, several key enhancements and expansions are planned to further strengthen our testing capabilities and streamline our development processes.</w:t>
      </w:r>
    </w:p>
    <w:p w:rsidR="00000000" w:rsidDel="00000000" w:rsidP="00000000" w:rsidRDefault="00000000" w:rsidRPr="00000000" w14:paraId="000002A6">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25"/>
        </w:tabs>
        <w:spacing w:after="0" w:before="271" w:line="240" w:lineRule="auto"/>
        <w:ind w:left="1025" w:right="678" w:hanging="360"/>
        <w:jc w:val="left"/>
        <w:rPr>
          <w:smallCaps w:val="0"/>
          <w:strike w:val="0"/>
          <w:color w:val="000000"/>
          <w:u w:val="none"/>
          <w:shd w:fill="auto" w:val="clear"/>
          <w:vertAlign w:val="baseline"/>
        </w:rPr>
        <w:sectPr>
          <w:type w:val="nextPage"/>
          <w:pgSz w:h="15840" w:w="12240" w:orient="portrait"/>
          <w:pgMar w:bottom="280" w:top="182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Automation of Additional Test Cases: Integrating more test cases and scenarios into our testing pipeline is a priority. This includes expanding beyond linting checks to incorporate performance testing, load testing, and compatibility testing across diverse environments. By automating these tests, we aim to enhance the robustness and</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37" w:lineRule="auto"/>
        <w:ind w:left="10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reliability of our codebase, ensuring that it meets performance benchmarks and remains compatible across different platforms and configurations.</w:t>
      </w:r>
    </w:p>
    <w:p w:rsidR="00000000" w:rsidDel="00000000" w:rsidP="00000000" w:rsidRDefault="00000000" w:rsidRPr="00000000" w14:paraId="000002A8">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25"/>
        </w:tabs>
        <w:spacing w:after="0" w:before="3" w:line="240" w:lineRule="auto"/>
        <w:ind w:left="1025" w:right="76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Continuous Integration Enhancements: Streamlining our CI/CD process will be pivotal in accelerating software delivery and improving overall efficiency. This involves integrating additional tools and services into the pipeline to automate deployment tasks, facilitate environment provisioning, and implement automatic notifications for build statuses. By automating these workflows, we reduce manual intervention, minimize deployment errors, and achieve faster feedback loops during the development lifecycle.</w:t>
      </w:r>
    </w:p>
    <w:p w:rsidR="00000000" w:rsidDel="00000000" w:rsidP="00000000" w:rsidRDefault="00000000" w:rsidRPr="00000000" w14:paraId="000002A9">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66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Customized Reporting and Analytics: As our project scales, optimizing infrastructure to support larger workloads and increased testing demands becomes essential. Enhancing reporting capabilities with customized dashboards and analytics tools will provide stakeholders with deeper insights into test results, performance trends, and code quality metrics. This enables informed decision-making, proactive issue resolution, and continuous improvement of our testing strategies.</w:t>
      </w:r>
    </w:p>
    <w:p w:rsidR="00000000" w:rsidDel="00000000" w:rsidP="00000000" w:rsidRDefault="00000000" w:rsidRPr="00000000" w14:paraId="000002AA">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88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 and Flexibility: Ensuring that our gate testing framework remains scalable and adaptable to evolving project requirements is paramount. This includes designing modular and flexible architectures that can accommodate new functionalities, support integration with emerging technologies, and scale seamlessly as our development ecosystem expands.</w:t>
      </w:r>
    </w:p>
    <w:p w:rsidR="00000000" w:rsidDel="00000000" w:rsidP="00000000" w:rsidRDefault="00000000" w:rsidRPr="00000000" w14:paraId="000002AB">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74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 Assurance and Code Integrity: Maintaining a strong focus on quality assurance and code integrity is foundational. By enforcing strict coding standards, identifying potential issues early in the development cycle, and continuously refining our testing methodologies, we uphold the highest standards of software quality and reliability.</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665"/>
        </w:tabs>
        <w:spacing w:after="0" w:before="0" w:line="240" w:lineRule="auto"/>
        <w:ind w:left="66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Terraform and Crossplane Infrastructure Orchestration</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8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Looking ahead, our Terraform and Crossplane infrastructure orchestration project is poised to evolve significantly, enhancing automation, scalability, and efficiency across hybrid and multi-cloud environments.</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55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Advanced Automation and Integration: Future advancements will focus on expanding automation capabilities within our infrastructure provisioning and management processes. This includes integrating advanced orchestration tools and services into our workflows to automate complex deployment scenarios, optimize resource allocation, and streamline operational tasks. By automating repetitive tasks and workflows, we aim to reduce manual effort, minimize human error, and accelerate time-to- deployment for new services and applications.</w:t>
      </w:r>
    </w:p>
    <w:p w:rsidR="00000000" w:rsidDel="00000000" w:rsidP="00000000" w:rsidRDefault="00000000" w:rsidRPr="00000000" w14:paraId="000002B3">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82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Enhanced Multi-Cloud Management: As organizations increasingly adopt multi-cloud strategies, our project will evolve to support seamless management and orchestration across diverse cloud platforms. Integrating Crossplane with additional cloud providers and extending support for more cloud-native services will enable us to offer unified control and governance over resources, ensuring consistency and compliance across hybrid environments.</w:t>
      </w:r>
    </w:p>
    <w:p w:rsidR="00000000" w:rsidDel="00000000" w:rsidP="00000000" w:rsidRDefault="00000000" w:rsidRPr="00000000" w14:paraId="000002B4">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1169" w:hanging="360"/>
        <w:jc w:val="left"/>
        <w:rPr>
          <w:smallCaps w:val="0"/>
          <w:strike w:val="0"/>
          <w:color w:val="000000"/>
          <w:u w:val="none"/>
          <w:shd w:fill="auto" w:val="clear"/>
          <w:vertAlign w:val="baseline"/>
        </w:rPr>
        <w:sectPr>
          <w:type w:val="nextPage"/>
          <w:pgSz w:h="15840" w:w="12240" w:orient="portrait"/>
          <w:pgMar w:bottom="280" w:top="134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 and Elasticity: Scaling infrastructure dynamically in response to fluctuating workload demands is crucial for optimizing resource utilization and maintaining performance efficiency. Future enhancements will focus on enhancing elasticity through automated scaling policies, predictive scaling algorithms, and</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025" w:right="7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monitoring and analytics tools. This proactive approach will enable us to meet growing application demands while optimizing costs and ensuring service reliability.</w:t>
      </w:r>
    </w:p>
    <w:p w:rsidR="00000000" w:rsidDel="00000000" w:rsidP="00000000" w:rsidRDefault="00000000" w:rsidRPr="00000000" w14:paraId="000002B6">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112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Enhanced Security and Compliance: Strengthening security postures and ensuring regulatory compliance across distributed environments will be a key focus. Implementing enhanced security controls, encryption mechanisms, and compliance automation frameworks within Terraform and Crossplane will safeguard sensitive data, mitigate risks, and uphold industry standards and regulations.</w:t>
      </w:r>
    </w:p>
    <w:p w:rsidR="00000000" w:rsidDel="00000000" w:rsidP="00000000" w:rsidRDefault="00000000" w:rsidRPr="00000000" w14:paraId="000002B7">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1242" w:hanging="360"/>
        <w:jc w:val="left"/>
        <w:rPr>
          <w:smallCaps w:val="0"/>
          <w:strike w:val="0"/>
          <w:color w:val="000000"/>
          <w:u w:val="none"/>
          <w:shd w:fill="auto" w:val="clear"/>
          <w:vertAlign w:val="baseline"/>
        </w:rPr>
        <w:sectPr>
          <w:type w:val="nextPage"/>
          <w:pgSz w:h="15840" w:w="12240" w:orient="portrait"/>
          <w:pgMar w:bottom="280" w:top="134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Innovative Use Cases and Adoption: Exploring innovative use cases, such as serverless architectures, edge computing, and AI/ML workload orchestration, will expand the project's footprint. By embracing emerging technologies and use case scenarios, we aim to future-proof our infrastructure orchestration capabilities and support diverse business needs and application requirements.</w:t>
      </w:r>
    </w:p>
    <w:p w:rsidR="00000000" w:rsidDel="00000000" w:rsidP="00000000" w:rsidRDefault="00000000" w:rsidRPr="00000000" w14:paraId="000002B8">
      <w:pPr>
        <w:spacing w:before="63" w:lineRule="auto"/>
        <w:ind w:left="15" w:right="189" w:firstLine="0"/>
        <w:jc w:val="center"/>
        <w:rPr>
          <w:b w:val="1"/>
          <w:sz w:val="24"/>
          <w:szCs w:val="24"/>
        </w:rPr>
      </w:pPr>
      <w:r w:rsidDel="00000000" w:rsidR="00000000" w:rsidRPr="00000000">
        <w:rPr>
          <w:b w:val="1"/>
          <w:sz w:val="24"/>
          <w:szCs w:val="24"/>
          <w:rtl w:val="0"/>
        </w:rPr>
        <w:t xml:space="preserve">Chapter 6</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A">
      <w:pPr>
        <w:pStyle w:val="Heading1"/>
        <w:spacing w:before="0" w:lineRule="auto"/>
        <w:ind w:firstLine="364"/>
        <w:rPr/>
      </w:pPr>
      <w:r w:rsidDel="00000000" w:rsidR="00000000" w:rsidRPr="00000000">
        <w:rPr>
          <w:rtl w:val="0"/>
        </w:rPr>
        <w:t xml:space="preserve">Conclusion</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Reflecting on my internship experience across IPerf testing, gate testing, Kubernetes deployment, and Crossplane orchestration projects has been exceptionally rewarding. These projects collectively enriched my technical skills and deepened my understanding of critical aspects of modern IT infrastructure and software development practices.</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IPerf testing, I honed my ability to evaluate network performance metrics and optimize configurations to mitigate issues like congestion and packet loss. This project taught me valuable insights into network behavior and efficiency, preparing me to address real- world networking challenges.</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 w:line="242" w:lineRule="auto"/>
        <w:ind w:left="305" w:right="5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Gate testing provided me with hands-on experience in maintaining code quality through automation. Implementing linting standards and integrating them into CI/CD pipelines enhanced my skills in ensuring code integrity and early error detection. This experience underscored the importance of robust testing practices in software development.</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Deploying applications on Kubernetes expanded my knowledge of container orchestration and microservices architecture. Managing Kubernetes clusters, scaling applications, and ensuring resilience deepened my understanding of cloud-native technologies and their role in modern application deployment.</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Exploring Crossplane for infrastructure orchestration introduced me to the concept of infrastructure as code (IaC) and Kubernetes-native automation. Integrating Crossplane with Terraform enabled me to automate cloud resource provisioning and manage multi-cloud environments effectively, enhancing scalability and resource utilization.</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these projects have not only bolstered my technical proficiency but also cultivated essential skills in problem-solving, collaboration, and adapting to new technologies. They have equipped me with a solid foundation to pursue a career in IT infrastructure, cloud computing, and software development with confidence and readiness to tackle complex challenges in the industry. I am grateful for the hands-on learning experience and mentorship received during my internship, which has prepared me to contribute effectively to future projects and continue my professional growth in the dynamic field of technology.</w:t>
      </w:r>
    </w:p>
    <w:p w:rsidR="00000000" w:rsidDel="00000000" w:rsidP="00000000" w:rsidRDefault="00000000" w:rsidRPr="00000000" w14:paraId="000002C3">
      <w:pPr>
        <w:pStyle w:val="Heading1"/>
        <w:spacing w:before="60" w:lineRule="auto"/>
        <w:ind w:left="6050" w:right="0" w:firstLine="0"/>
        <w:jc w:val="left"/>
        <w:rPr/>
      </w:pPr>
      <w:r w:rsidDel="00000000" w:rsidR="00000000" w:rsidRPr="00000000">
        <w:rPr>
          <w:rtl w:val="0"/>
        </w:rPr>
        <w:t xml:space="preserve">Appendices</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6">
      <w:pPr>
        <w:pStyle w:val="Heading4"/>
        <w:numPr>
          <w:ilvl w:val="0"/>
          <w:numId w:val="18"/>
        </w:numPr>
        <w:tabs>
          <w:tab w:val="left" w:leader="none" w:pos="1024"/>
        </w:tabs>
        <w:spacing w:after="0" w:before="1" w:line="240" w:lineRule="auto"/>
        <w:ind w:left="1024" w:right="0" w:hanging="359.00000000000006"/>
        <w:jc w:val="left"/>
        <w:rPr/>
      </w:pPr>
      <w:r w:rsidDel="00000000" w:rsidR="00000000" w:rsidRPr="00000000">
        <w:rPr>
          <w:rtl w:val="0"/>
        </w:rPr>
        <w:t xml:space="preserve">Kubernetes pods</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5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Kubernetes pods are the smallest and simplest deployable units in Kubernetes. They represent one or more containers that share resources such as storage and network within the same context. Pods are ephemeral, meaning they can be created, destroyed, and scheduled dynamically based on cluster resources and workload requirements. They provide a cohesive deployment unit for applications, encapsulating their components and dependencies.</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Kubernetes manages pods and ensures their availability, scalability, and health as part of its container orchestration capabilities, enabling efficient deployment and management of containerized applications in cloud-native environments.</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B">
      <w:pPr>
        <w:pStyle w:val="Heading4"/>
        <w:numPr>
          <w:ilvl w:val="0"/>
          <w:numId w:val="18"/>
        </w:numPr>
        <w:tabs>
          <w:tab w:val="left" w:leader="none" w:pos="1024"/>
        </w:tabs>
        <w:spacing w:after="0" w:before="1" w:line="240" w:lineRule="auto"/>
        <w:ind w:left="1024" w:right="0" w:hanging="359.00000000000006"/>
        <w:jc w:val="left"/>
        <w:rPr/>
      </w:pPr>
      <w:r w:rsidDel="00000000" w:rsidR="00000000" w:rsidRPr="00000000">
        <w:rPr>
          <w:rtl w:val="0"/>
        </w:rPr>
        <w:t xml:space="preserve">Clusters</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305" w:right="4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Kubernetes clusters are a collection of nodes (virtual or physical machines) that host containerized applications managed by Kubernetes. They form the foundational infrastructure for running and orchestrating containers at scale. Each cluster consists of several key components, including a control plane that manages cluster state and worker nodes where containers (deployed as pods) run. Clusters provide a unified platform for deploying, scaling, and managing applications across distributed environments. Kubernetes clusters ensure high availability, fault tolerance, and scalability by distributing workloads across nodes and automating tasks such as scheduling, scaling, and monitoring, making them essential for modern cloud-native application deployment and management.</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E">
      <w:pPr>
        <w:pStyle w:val="Heading4"/>
        <w:numPr>
          <w:ilvl w:val="0"/>
          <w:numId w:val="18"/>
        </w:numPr>
        <w:tabs>
          <w:tab w:val="left" w:leader="none" w:pos="1024"/>
        </w:tabs>
        <w:spacing w:after="0" w:before="0" w:line="240" w:lineRule="auto"/>
        <w:ind w:left="1024" w:right="0" w:hanging="359.00000000000006"/>
        <w:jc w:val="left"/>
        <w:rPr/>
      </w:pPr>
      <w:r w:rsidDel="00000000" w:rsidR="00000000" w:rsidRPr="00000000">
        <w:rPr>
          <w:rtl w:val="0"/>
        </w:rPr>
        <w:t xml:space="preserve">Configuration of pods</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apiVersion: v1 kind:</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Pod metadata:</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37" w:lineRule="auto"/>
        <w:ind w:left="425" w:right="80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nginx-pod labels:</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37" w:lineRule="auto"/>
        <w:ind w:left="305" w:right="8570" w:firstLine="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 nginx spec:</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containers:</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65" w:right="6778"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name: nginx-container image: nginx:latest ports:</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containerPort: 80</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305" w:right="11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apply this configuration to a Kubernetes cluster, save it to a file (e.g., nginx-pod.yaml) and use the kubectl apply command:</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kubectl apply -f nginx-pod.yaml</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A">
      <w:pPr>
        <w:pStyle w:val="Heading4"/>
        <w:numPr>
          <w:ilvl w:val="0"/>
          <w:numId w:val="18"/>
        </w:numPr>
        <w:tabs>
          <w:tab w:val="left" w:leader="none" w:pos="1024"/>
        </w:tabs>
        <w:spacing w:after="0" w:before="0" w:line="240" w:lineRule="auto"/>
        <w:ind w:left="1024" w:right="0" w:hanging="359.00000000000006"/>
        <w:jc w:val="left"/>
        <w:rPr/>
      </w:pPr>
      <w:r w:rsidDel="00000000" w:rsidR="00000000" w:rsidRPr="00000000">
        <w:rPr>
          <w:rtl w:val="0"/>
        </w:rPr>
        <w:t xml:space="preserve">k8s cluster deployment</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 w:line="237"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0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Kubernetes clusters involves setting up the necessary infrastructure and configuring Kubernetes components such as control plane nodes and worker nodes. Below is an example</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484" w:lineRule="auto"/>
        <w:ind w:left="305" w:right="5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how you might create a Kubernetes cluster using infrastructure-as-code tools like Terraform: provider "aws"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region = "us-east-1" # Specify your desired AWS region</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F">
      <w:pPr>
        <w:spacing w:before="0" w:lineRule="auto"/>
        <w:ind w:left="30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34"/>
        </w:tabs>
        <w:spacing w:after="0" w:before="0" w:line="480" w:lineRule="auto"/>
        <w:ind w:left="425" w:right="569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 "aws_eks_cluster" "my_cluster" { name</w:t>
        <w:tab/>
        <w:t xml:space="preserve">= "my-cluster"</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4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role_arn = aws_iam_role.my_eks_role.arn</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vpc_config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04"/>
          <w:tab w:val="left" w:leader="none" w:pos="5509"/>
        </w:tabs>
        <w:spacing w:after="0" w:before="0" w:line="484" w:lineRule="auto"/>
        <w:ind w:left="545" w:right="146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subnet_ids</w:t>
        <w:tab/>
        <w:t xml:space="preserve">= ["subnet-abc123", "subnet-def456"] # Specify your subnet IDs security_group_ids = ["sg-12345678"]</w:t>
        <w:tab/>
        <w:t xml:space="preserve"># Specify your security group ID</w:t>
      </w:r>
    </w:p>
    <w:p w:rsidR="00000000" w:rsidDel="00000000" w:rsidP="00000000" w:rsidRDefault="00000000" w:rsidRPr="00000000" w14:paraId="000002EB">
      <w:pPr>
        <w:spacing w:before="0" w:line="274" w:lineRule="auto"/>
        <w:ind w:left="42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tags =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Environment = "Production"</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3">
      <w:pPr>
        <w:spacing w:before="0" w:lineRule="auto"/>
        <w:ind w:left="42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5">
      <w:pPr>
        <w:spacing w:before="0" w:lineRule="auto"/>
        <w:ind w:left="30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39"/>
        </w:tabs>
        <w:spacing w:after="0" w:before="0" w:line="484" w:lineRule="auto"/>
        <w:ind w:left="425" w:right="4750"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 "aws_eks_node_group" "my_nodes" { cluster_name</w:t>
        <w:tab/>
        <w:t xml:space="preserve">= aws_eks_cluster.my_cluster.name node_group_name = "my-node-group"</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4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node_role_arn = aws_iam_role.my_eks_node_role.arn</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4"/>
        </w:tabs>
        <w:spacing w:after="0" w:before="0" w:line="240" w:lineRule="auto"/>
        <w:ind w:left="4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4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subnet_ids</w:t>
        <w:tab/>
        <w:t xml:space="preserve">= ["subnet-abc123", "subnet-def456"] # Specify your subnet IDs</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bl>
      <w:tblPr>
        <w:tblStyle w:val="Table1"/>
        <w:tblW w:w="7899.0" w:type="dxa"/>
        <w:jc w:val="left"/>
        <w:tblInd w:w="38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711"/>
        <w:gridCol w:w="2051"/>
        <w:gridCol w:w="4137"/>
        <w:tblGridChange w:id="0">
          <w:tblGrid>
            <w:gridCol w:w="1711"/>
            <w:gridCol w:w="2051"/>
            <w:gridCol w:w="4137"/>
          </w:tblGrid>
        </w:tblGridChange>
      </w:tblGrid>
      <w:tr>
        <w:trPr>
          <w:cantSplit w:val="0"/>
          <w:trHeight w:val="402" w:hRule="atLeast"/>
          <w:tblHeader w:val="0"/>
        </w:trPr>
        <w:tc>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instance_types</w:t>
            </w:r>
          </w:p>
        </w:tc>
        <w:tc>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4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["t3.medium"]</w:t>
            </w:r>
          </w:p>
        </w:tc>
        <w:tc>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9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Specify your instance type</w:t>
            </w:r>
          </w:p>
        </w:tc>
      </w:tr>
      <w:tr>
        <w:trPr>
          <w:cantSplit w:val="0"/>
          <w:trHeight w:val="547" w:hRule="atLeast"/>
          <w:tblHeader w:val="0"/>
        </w:trPr>
        <w:tc>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desired_capacity</w:t>
            </w:r>
          </w:p>
        </w:tc>
        <w:tc>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w:t>
            </w:r>
          </w:p>
        </w:tc>
        <w:tc>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Specify number of nodes</w:t>
            </w:r>
          </w:p>
        </w:tc>
      </w:tr>
      <w:tr>
        <w:trPr>
          <w:cantSplit w:val="0"/>
          <w:trHeight w:val="554" w:hRule="atLeast"/>
          <w:tblHeader w:val="0"/>
        </w:trPr>
        <w:tc>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max_capacity</w:t>
            </w:r>
          </w:p>
        </w:tc>
        <w:tc>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w:t>
            </w:r>
          </w:p>
        </w:tc>
        <w:tc>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4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Specify maximum number of nodes</w:t>
            </w:r>
          </w:p>
        </w:tc>
      </w:tr>
      <w:tr>
        <w:trPr>
          <w:cantSplit w:val="0"/>
          <w:trHeight w:val="409" w:hRule="atLeast"/>
          <w:tblHeader w:val="0"/>
        </w:trPr>
        <w:tc>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56"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min_capacity</w:t>
            </w:r>
          </w:p>
        </w:tc>
        <w:tc>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56" w:lineRule="auto"/>
              <w:ind w:left="4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w:t>
            </w:r>
          </w:p>
        </w:tc>
        <w:tc>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56" w:lineRule="auto"/>
              <w:ind w:left="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Specify minimum number of nodes</w:t>
            </w:r>
          </w:p>
        </w:tc>
      </w:tr>
    </w:tbl>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tags =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Environment = "Production"</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3">
      <w:pPr>
        <w:spacing w:before="0" w:lineRule="auto"/>
        <w:ind w:left="42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5">
      <w:pPr>
        <w:spacing w:before="0" w:lineRule="auto"/>
        <w:ind w:left="30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34"/>
        </w:tabs>
        <w:spacing w:after="0" w:before="0" w:line="484" w:lineRule="auto"/>
        <w:ind w:left="425" w:right="5747"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 "aws_iam_role" "my_eks_role" { name</w:t>
        <w:tab/>
        <w:t xml:space="preserve">= "my-eks-role" assume_role_policy = &lt;&lt;EOF</w:t>
      </w:r>
    </w:p>
    <w:p w:rsidR="00000000" w:rsidDel="00000000" w:rsidP="00000000" w:rsidRDefault="00000000" w:rsidRPr="00000000" w14:paraId="0000031A">
      <w:pPr>
        <w:spacing w:before="0" w:line="273" w:lineRule="auto"/>
        <w:ind w:left="30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 "2012-10-17",</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4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"Statement":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F">
      <w:pPr>
        <w:spacing w:before="0" w:lineRule="auto"/>
        <w:ind w:left="54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4" w:lineRule="auto"/>
        <w:ind w:left="665" w:right="77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"Effect": "Allow", "Principal":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"eks.amazonaws.com"</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4">
      <w:pPr>
        <w:spacing w:before="0" w:lineRule="auto"/>
        <w:ind w:left="66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 "sts:AssumeRole"</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8">
      <w:pPr>
        <w:spacing w:before="0" w:lineRule="auto"/>
        <w:ind w:left="54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A">
      <w:pPr>
        <w:spacing w:before="0" w:lineRule="auto"/>
        <w:ind w:left="425" w:right="0" w:firstLine="0"/>
        <w:jc w:val="left"/>
        <w:rPr>
          <w:sz w:val="24"/>
          <w:szCs w:val="24"/>
        </w:rPr>
        <w:sectPr>
          <w:type w:val="nextPage"/>
          <w:pgSz w:h="15840" w:w="12240" w:orient="portrait"/>
          <w:pgMar w:bottom="280" w:top="1720" w:left="1140" w:right="960" w:header="360" w:footer="360"/>
        </w:sectPr>
      </w:pPr>
      <w:r w:rsidDel="00000000" w:rsidR="00000000" w:rsidRPr="00000000">
        <w:rPr>
          <w:sz w:val="24"/>
          <w:szCs w:val="24"/>
          <w:rtl w:val="0"/>
        </w:rPr>
        <w:t xml:space="preserve">]</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EOF</w:t>
      </w:r>
    </w:p>
    <w:p w:rsidR="00000000" w:rsidDel="00000000" w:rsidP="00000000" w:rsidRDefault="00000000" w:rsidRPr="00000000" w14:paraId="0000032C">
      <w:pPr>
        <w:spacing w:before="1" w:lineRule="auto"/>
        <w:ind w:left="30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19"/>
        </w:tabs>
        <w:spacing w:after="0" w:before="0" w:line="484" w:lineRule="auto"/>
        <w:ind w:left="425" w:right="2454"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 "aws_iam_role_policy_attachment" "my_eks_policy_attachment" { role</w:t>
        <w:tab/>
        <w:t xml:space="preserve">= aws_iam_role.my_eks_role.name</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policy_arn = "arn:aws:iam::aws:policy/AmazonEKSClusterPolicy"</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3">
      <w:pPr>
        <w:spacing w:before="0" w:lineRule="auto"/>
        <w:ind w:left="30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34"/>
        </w:tabs>
        <w:spacing w:after="0" w:before="0" w:line="482" w:lineRule="auto"/>
        <w:ind w:left="425" w:right="5160"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 "aws_iam_role" "my_eks_node_role" { name</w:t>
        <w:tab/>
        <w:t xml:space="preserve">= "my-eks-node-role" assume_role_policy = &lt;&lt;EOF</w:t>
      </w:r>
    </w:p>
    <w:p w:rsidR="00000000" w:rsidDel="00000000" w:rsidP="00000000" w:rsidRDefault="00000000" w:rsidRPr="00000000" w14:paraId="00000338">
      <w:pPr>
        <w:spacing w:before="1" w:lineRule="auto"/>
        <w:ind w:left="30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 "2012-10-17",</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"Statement":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E">
      <w:pPr>
        <w:spacing w:before="1" w:lineRule="auto"/>
        <w:ind w:left="54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484" w:lineRule="auto"/>
        <w:ind w:left="665" w:right="77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"Effect": "Allow", "Principal":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"ec2.amazonaws.com"</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2">
      <w:pPr>
        <w:spacing w:before="0" w:lineRule="auto"/>
        <w:ind w:left="66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 "sts:AssumeRole"</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6">
      <w:pPr>
        <w:spacing w:before="0" w:lineRule="auto"/>
        <w:ind w:left="54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8">
      <w:pPr>
        <w:spacing w:before="0" w:lineRule="auto"/>
        <w:ind w:left="42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EOF</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C">
      <w:pPr>
        <w:spacing w:before="0" w:lineRule="auto"/>
        <w:ind w:left="305" w:right="0" w:firstLine="0"/>
        <w:jc w:val="left"/>
        <w:rPr>
          <w:sz w:val="24"/>
          <w:szCs w:val="24"/>
        </w:rPr>
        <w:sectPr>
          <w:type w:val="nextPage"/>
          <w:pgSz w:h="15840" w:w="12240" w:orient="portrait"/>
          <w:pgMar w:bottom="280" w:top="1360" w:left="1140" w:right="960" w:header="360" w:footer="360"/>
        </w:sectPr>
      </w:pPr>
      <w:r w:rsidDel="00000000" w:rsidR="00000000" w:rsidRPr="00000000">
        <w:rPr>
          <w:sz w:val="24"/>
          <w:szCs w:val="24"/>
          <w:rtl w:val="0"/>
        </w:rPr>
        <w:t xml:space="preserve">}</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19"/>
        </w:tabs>
        <w:spacing w:after="0" w:before="160" w:line="484" w:lineRule="auto"/>
        <w:ind w:left="425" w:right="1868"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 "aws_iam_role_policy_attachment" "my_eks_node_policy_attachment" { role</w:t>
        <w:tab/>
        <w:t xml:space="preserve">= aws_iam_role.my_eks_node_role.name</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policy_arn = "arn:aws:iam::aws:policy/AmazonEKSWorkerNodePolicy"</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0">
      <w:pPr>
        <w:spacing w:before="0" w:lineRule="auto"/>
        <w:ind w:left="30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the above configuration to a file (e.g., main.tf) and run the following commands to initialize and apply the Terraform configuration:</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 w:line="242" w:lineRule="auto"/>
        <w:ind w:left="305" w:right="83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terraform init terraform apply</w:t>
      </w:r>
    </w:p>
    <w:p w:rsidR="00000000" w:rsidDel="00000000" w:rsidP="00000000" w:rsidRDefault="00000000" w:rsidRPr="00000000" w14:paraId="00000354">
      <w:pPr>
        <w:pStyle w:val="Heading4"/>
        <w:numPr>
          <w:ilvl w:val="0"/>
          <w:numId w:val="18"/>
        </w:numPr>
        <w:tabs>
          <w:tab w:val="left" w:leader="none" w:pos="1024"/>
        </w:tabs>
        <w:spacing w:after="0" w:before="273" w:line="240" w:lineRule="auto"/>
        <w:ind w:left="1024" w:right="0" w:hanging="359.00000000000006"/>
        <w:jc w:val="left"/>
        <w:rPr/>
      </w:pPr>
      <w:r w:rsidDel="00000000" w:rsidR="00000000" w:rsidRPr="00000000">
        <w:rPr>
          <w:rtl w:val="0"/>
        </w:rPr>
        <w:t xml:space="preserve">IPerf testing metrics</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Protocol Metrics:</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025"/>
        </w:tabs>
        <w:spacing w:after="0" w:before="0" w:line="237" w:lineRule="auto"/>
        <w:ind w:left="1025" w:right="101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Throughput: Measures the amount of data transferred per unit of time (e.g., Mbps). TCP throughput indicates the effective data transfer rate and is influenced by factors like network bandwidth, latency, and congestion control mechanisms.</w:t>
      </w:r>
    </w:p>
    <w:p w:rsidR="00000000" w:rsidDel="00000000" w:rsidP="00000000" w:rsidRDefault="00000000" w:rsidRPr="00000000" w14:paraId="00000359">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025"/>
        </w:tabs>
        <w:spacing w:after="0" w:before="3" w:line="240" w:lineRule="auto"/>
        <w:ind w:left="1025" w:right="112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Latency (Round-Trip Time, RTT): Represents the time taken for a data packet to travel from the client to the server and back. Low latency is crucial for applications requiring real-time data transmission.</w:t>
      </w:r>
    </w:p>
    <w:p w:rsidR="00000000" w:rsidDel="00000000" w:rsidP="00000000" w:rsidRDefault="00000000" w:rsidRPr="00000000" w14:paraId="0000035A">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Congestion Control: Includes metrics such as:</w:t>
      </w:r>
    </w:p>
    <w:p w:rsidR="00000000" w:rsidDel="00000000" w:rsidP="00000000" w:rsidRDefault="00000000" w:rsidRPr="00000000" w14:paraId="0000035B">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leader="none" w:pos="1744"/>
        </w:tabs>
        <w:spacing w:after="0" w:before="41" w:line="240" w:lineRule="auto"/>
        <w:ind w:left="174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Window Size: The size of the buffer used by TCP for data transmission.</w:t>
      </w:r>
    </w:p>
    <w:p w:rsidR="00000000" w:rsidDel="00000000" w:rsidP="00000000" w:rsidRDefault="00000000" w:rsidRPr="00000000" w14:paraId="0000035C">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leader="none" w:pos="1745"/>
        </w:tabs>
        <w:spacing w:after="0" w:before="45" w:line="235" w:lineRule="auto"/>
        <w:ind w:left="1745" w:right="161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Congestion Window (CWND): Adjusts dynamically based on network conditions to avoid congestion and optimize throughput.</w:t>
      </w:r>
    </w:p>
    <w:p w:rsidR="00000000" w:rsidDel="00000000" w:rsidP="00000000" w:rsidRDefault="00000000" w:rsidRPr="00000000" w14:paraId="0000035D">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025"/>
        </w:tabs>
        <w:spacing w:after="0" w:before="0" w:line="242" w:lineRule="auto"/>
        <w:ind w:left="1025" w:right="114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Packet Loss: Indicates the percentage of TCP packets that do not reach their destination due to network congestion or errors. High packet loss can degrade TCP performance and indicate network issues.</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UDP Protocol Metrics:</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96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Throughput: Measures the amount of data successfully transmitted per unit of time, similar to TCP throughput but without the built-in congestion control mechanisms of TCP.</w:t>
      </w:r>
    </w:p>
    <w:p w:rsidR="00000000" w:rsidDel="00000000" w:rsidP="00000000" w:rsidRDefault="00000000" w:rsidRPr="00000000" w14:paraId="0000036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1102"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Jitter: Represents the variation in packet arrival times, indicating the irregularity in packet delivery. High jitter can affect the quality of real-time UDP applications like VoIP or video streaming.</w:t>
      </w:r>
    </w:p>
    <w:p w:rsidR="00000000" w:rsidDel="00000000" w:rsidP="00000000" w:rsidRDefault="00000000" w:rsidRPr="00000000" w14:paraId="0000036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25"/>
        </w:tabs>
        <w:spacing w:after="0" w:before="0" w:line="240" w:lineRule="auto"/>
        <w:ind w:left="1025" w:right="140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Packet Loss: Measures the percentage of UDP packets lost during transmission. Unlike TCP, UDP does not retransmit lost packets, making packet loss detection critical for assessing application reliability.</w:t>
      </w:r>
    </w:p>
    <w:p w:rsidR="00000000" w:rsidDel="00000000" w:rsidP="00000000" w:rsidRDefault="00000000" w:rsidRPr="00000000" w14:paraId="0000036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25"/>
        </w:tabs>
        <w:spacing w:after="0" w:before="0" w:line="242" w:lineRule="auto"/>
        <w:ind w:left="1025" w:right="635" w:hanging="360"/>
        <w:jc w:val="both"/>
        <w:rPr>
          <w:smallCaps w:val="0"/>
          <w:strike w:val="0"/>
          <w:color w:val="000000"/>
          <w:u w:val="none"/>
          <w:shd w:fill="auto" w:val="clear"/>
          <w:vertAlign w:val="baseline"/>
        </w:rPr>
        <w:sectPr>
          <w:type w:val="nextPage"/>
          <w:pgSz w:h="15840" w:w="12240" w:orient="portrait"/>
          <w:pgMar w:bottom="280" w:top="182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 Rate: Indicates the rate of transmission errors encountered during UDP testing, such as checksum errors or out-of-order packets. Monitoring error rates helps ensure data integrity and application performance.</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iperf3</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 = iperf3.Client()</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305" w:right="56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 server hostname or IP address client.server_hostname = 'your_server_ip'</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67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Perform TCP bandwidth test result = client.run()</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result.error:</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2" w:lineRule="auto"/>
        <w:ind w:left="305" w:right="6778" w:firstLine="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print(f"Error: {result.error}") else:</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54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print(f"Test completed: {result.sent_bytes} bytes sent in {result.elapsed} seconds") print(f"Average bandwidth: {result.Mbps} Mbps")</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 w:line="237" w:lineRule="auto"/>
        <w:ind w:left="305" w:right="80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doing ssh to client import paramiko</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56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Define SSH connection parameters hostname = 'your_client_hostname_or_ip' username = 'your_ssh_username'</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 = 'your_ssh_password' # For better security, use SSH key-based authentication</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274"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SSH client instance client</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paramiko.SSHClient()</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Automatically add host keys client.set_missing_host_key_policy(paramiko.AutoAddPolicy()) try:</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Connect to SSH server</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5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client.connect(hostname=hostname, username=username, password=password)</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545" w:right="24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Example command to execute (e.g., listing files in the home directory) command = 'ls -l'</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Execute command on the remote server</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stdin, stdout, stderr = client.exec_command(command)</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Read and print command output</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2" w:lineRule="auto"/>
        <w:ind w:left="545" w:right="24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print(f"Command executed successfully: {command}") print("Output:") for line in stdout:</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print(line.strip())</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37" w:lineRule="auto"/>
        <w:ind w:left="545" w:right="6778"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 Exception as e: print(f"Error: {e}")</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4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37" w:lineRule="auto"/>
        <w:ind w:left="545" w:right="67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Close SSH connection client.close()</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IPerf's flexibility and extensive feature set make it a powerful tool for network performance testing, capacity planning, troubleshooting, and optimizing network configurations across various deployment scenarios. Adjusting these parameters allows for tailored testing that can mimic real-world conditions and provide detailed insights into network behavior and performance metrics.</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8">
      <w:pPr>
        <w:pStyle w:val="Heading4"/>
        <w:numPr>
          <w:ilvl w:val="0"/>
          <w:numId w:val="8"/>
        </w:numPr>
        <w:tabs>
          <w:tab w:val="left" w:leader="none" w:pos="1024"/>
        </w:tabs>
        <w:spacing w:after="0" w:before="0" w:line="240" w:lineRule="auto"/>
        <w:ind w:left="1024" w:right="0" w:hanging="359.00000000000006"/>
        <w:jc w:val="left"/>
        <w:rPr/>
      </w:pPr>
      <w:r w:rsidDel="00000000" w:rsidR="00000000" w:rsidRPr="00000000">
        <w:rPr>
          <w:rtl w:val="0"/>
        </w:rPr>
        <w:t xml:space="preserve">Different linting tools</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305" w:right="5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Linting tools such as Pylint, TFLint, Yamllint, and Ansible Lint play critical roles in ensuring code and configuration quality across various domains of software development and infrastructure management. Here’s an in-depth look at each tool and their significance:</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Pylint</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5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Pylint is a static code analysis tool for Python that checks code against coding standards, identifies potential errors, and measures code quality metrics. It enforces adherence to Python Enhancement Proposals (PEP 8) and other style guidelines, promoting consistent coding practices. Pylint examines syntax correctness, variable names, function complexity, and more. It integrates seamlessly with development workflows through IDE plugins like PyCharm, VS Code, and CI/CD pipelines, ensuring code consistency and improving maintainability.</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TFLint</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5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TFLint is tailored for Terraform configurations, providing validation and best practices checks specific to Infrastructure as Code (IaC) with Terraform. It verifies syntax, validates resource configurations, and ensures adherence to Terraform coding standards. TFLint identifies potential security risks, misconfigurations, and performance bottlenecks early in the development cycle. It supports extensibility through plugins and integrates with CI/CD pipelines, enhancing automation and reliability in provisioning and managing cloud infrastructure.</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Yamllint</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Yamllint is a linter for YAML files, used extensively in configuration management, IaC, and Kubernetes manifests. It validates YAML syntax, enforces consistent formatting, and detects common YAML pitfalls like indentation errors and duplicate keys. Yamllint ensures configuration files are error-free, reducing deployment errors and enhancing system reliability. Customizable through configuration files, Yamllint integrates seamlessly into CI/CD pipelines, ensuring consistent YAML file quality across projects.</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Ansible Lint</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4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Ansible Lint validates Ansible playbooks and roles for syntax errors, adherence to best practices, and security vulnerabilities. It checks playbook structure, variable usage, task definitions, and playbook optimization. Ansible Lint helps maintain consistency in Ansible</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2"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codebases, enforces community-driven best practices, and identifies potential security risks early. Integrating Ansible Lint into CI/CD pipelines ensures playbook quality and reliability, facilitating automated deployment and configuration management.</w:t>
      </w:r>
    </w:p>
    <w:p w:rsidR="00000000" w:rsidDel="00000000" w:rsidP="00000000" w:rsidRDefault="00000000" w:rsidRPr="00000000" w14:paraId="0000039B">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25"/>
        </w:tabs>
        <w:spacing w:after="0" w:before="271" w:line="240" w:lineRule="auto"/>
        <w:ind w:left="102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Jenkinsfile</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305" w:right="5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Jenkinsfile is a Groovy script that defines the entire CI/CD pipeline in Jenkins. It specifies stages (e.g., build, test, deploy), steps within each stage (e.g., shell commands), agent specifications (where to run the pipeline), and post-execution actions (notifications, clean-up tasks). Jenkinsfiles support both scripted and declarative syntax, offering flexibility in defining pipeline structures and integrating with external tools. They are stored in the project's repository, enabling version control and reproducibility of automated build, test, and deployment processes, essential for efficient and consistent software delivery in continuous integration and continuous deployment workflows.</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545" w:right="8077"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pipeline { agent any</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environment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PATH = "/usr/local/bin:${env.PATH}"</w:t>
      </w:r>
    </w:p>
    <w:p w:rsidR="00000000" w:rsidDel="00000000" w:rsidP="00000000" w:rsidRDefault="00000000" w:rsidRPr="00000000" w14:paraId="000003A2">
      <w:pPr>
        <w:spacing w:before="0" w:lineRule="auto"/>
        <w:ind w:left="54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stages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stage('Build') { steps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37" w:lineRule="auto"/>
        <w:ind w:left="1265" w:right="61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 'echo "Building..."' sh 'make build'</w:t>
      </w:r>
    </w:p>
    <w:p w:rsidR="00000000" w:rsidDel="00000000" w:rsidP="00000000" w:rsidRDefault="00000000" w:rsidRPr="00000000" w14:paraId="000003A7">
      <w:pPr>
        <w:spacing w:before="2" w:lineRule="auto"/>
        <w:ind w:left="102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A8">
      <w:pPr>
        <w:spacing w:before="41" w:lineRule="auto"/>
        <w:ind w:left="78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37" w:lineRule="auto"/>
        <w:ind w:left="1025" w:right="7705"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stage('Test') { steps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37" w:lineRule="auto"/>
        <w:ind w:left="1265" w:right="61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 'echo "Testing..."' sh 'make test'</w:t>
      </w:r>
    </w:p>
    <w:p w:rsidR="00000000" w:rsidDel="00000000" w:rsidP="00000000" w:rsidRDefault="00000000" w:rsidRPr="00000000" w14:paraId="000003AB">
      <w:pPr>
        <w:spacing w:before="2" w:lineRule="auto"/>
        <w:ind w:left="102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AC">
      <w:pPr>
        <w:spacing w:before="40" w:lineRule="auto"/>
        <w:ind w:left="78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4"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stage('Deploy') { steps</w:t>
      </w:r>
    </w:p>
    <w:p w:rsidR="00000000" w:rsidDel="00000000" w:rsidP="00000000" w:rsidRDefault="00000000" w:rsidRPr="00000000" w14:paraId="000003AE">
      <w:pPr>
        <w:spacing w:before="0" w:line="274" w:lineRule="auto"/>
        <w:ind w:left="102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37" w:lineRule="auto"/>
        <w:ind w:left="1265" w:right="61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 'echo "Deploying..."' sh 'make deploy'</w:t>
      </w:r>
    </w:p>
    <w:p w:rsidR="00000000" w:rsidDel="00000000" w:rsidP="00000000" w:rsidRDefault="00000000" w:rsidRPr="00000000" w14:paraId="000003B0">
      <w:pPr>
        <w:spacing w:before="2" w:lineRule="auto"/>
        <w:ind w:left="102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B1">
      <w:pPr>
        <w:spacing w:before="40" w:lineRule="auto"/>
        <w:ind w:left="78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B2">
      <w:pPr>
        <w:spacing w:before="43" w:lineRule="auto"/>
        <w:ind w:left="54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always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0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'Pipeline completed!'</w:t>
      </w:r>
    </w:p>
    <w:p w:rsidR="00000000" w:rsidDel="00000000" w:rsidP="00000000" w:rsidRDefault="00000000" w:rsidRPr="00000000" w14:paraId="000003B7">
      <w:pPr>
        <w:spacing w:before="0" w:lineRule="auto"/>
        <w:ind w:left="78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0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'Pipeline succeeded!'</w:t>
      </w:r>
    </w:p>
    <w:p w:rsidR="00000000" w:rsidDel="00000000" w:rsidP="00000000" w:rsidRDefault="00000000" w:rsidRPr="00000000" w14:paraId="000003BA">
      <w:pPr>
        <w:spacing w:before="43" w:lineRule="auto"/>
        <w:ind w:left="785" w:right="0" w:firstLine="0"/>
        <w:jc w:val="left"/>
        <w:rPr>
          <w:sz w:val="24"/>
          <w:szCs w:val="24"/>
        </w:rPr>
        <w:sectPr>
          <w:type w:val="nextPage"/>
          <w:pgSz w:h="15840" w:w="12240" w:orient="portrait"/>
          <w:pgMar w:bottom="280" w:top="1340" w:left="1140" w:right="960" w:header="360" w:footer="360"/>
        </w:sectPr>
      </w:pPr>
      <w:r w:rsidDel="00000000" w:rsidR="00000000" w:rsidRPr="00000000">
        <w:rPr>
          <w:sz w:val="24"/>
          <w:szCs w:val="24"/>
          <w:rtl w:val="0"/>
        </w:rPr>
        <w:t xml:space="preserve">}</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failure</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'Pipeline failed!'</w:t>
      </w:r>
    </w:p>
    <w:p w:rsidR="00000000" w:rsidDel="00000000" w:rsidP="00000000" w:rsidRDefault="00000000" w:rsidRPr="00000000" w14:paraId="000003BD">
      <w:pPr>
        <w:spacing w:before="40" w:lineRule="auto"/>
        <w:ind w:left="78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BE">
      <w:pPr>
        <w:spacing w:before="42" w:lineRule="auto"/>
        <w:ind w:left="54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BF">
      <w:pPr>
        <w:spacing w:before="41" w:lineRule="auto"/>
        <w:ind w:left="30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Checking for PR title pipeline</w:t>
      </w:r>
    </w:p>
    <w:p w:rsidR="00000000" w:rsidDel="00000000" w:rsidP="00000000" w:rsidRDefault="00000000" w:rsidRPr="00000000" w14:paraId="000003C1">
      <w:pPr>
        <w:spacing w:before="0" w:lineRule="auto"/>
        <w:ind w:left="30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5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agent any</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stages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stage('Check PR Title') { steps</w:t>
      </w:r>
    </w:p>
    <w:p w:rsidR="00000000" w:rsidDel="00000000" w:rsidP="00000000" w:rsidRDefault="00000000" w:rsidRPr="00000000" w14:paraId="000003C6">
      <w:pPr>
        <w:spacing w:before="2" w:lineRule="auto"/>
        <w:ind w:left="102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85" w:right="708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962" w:right="53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28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prTitle = env.CHANGE_TITLE // Assuming Jenkins environment variable</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PR title</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'bugfix/'."</w:t>
      </w:r>
    </w:p>
    <w:p w:rsidR="00000000" w:rsidDel="00000000" w:rsidP="00000000" w:rsidRDefault="00000000" w:rsidRPr="00000000" w14:paraId="000003D0">
      <w:pPr>
        <w:spacing w:before="225" w:line="240" w:lineRule="auto"/>
        <w:ind w:firstLine="0"/>
        <w:rPr>
          <w:sz w:val="24"/>
          <w:szCs w:val="24"/>
        </w:rPr>
      </w:pPr>
      <w:r w:rsidDel="00000000" w:rsidR="00000000" w:rsidRPr="00000000">
        <w:br w:type="column"/>
      </w: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2" w:lineRule="auto"/>
        <w:ind w:left="545" w:right="16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(prTitle.startsWith("featur e/") || prTitle.startsWith("bugfix</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545" w:right="24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280" w:top="1820" w:left="1140" w:right="960" w:header="360" w:footer="360"/>
          <w:cols w:equalWidth="0" w:num="2">
            <w:col w:space="3718" w:w="3211"/>
            <w:col w:space="0" w:w="321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echo "PR title '${prTitle}' is valid."</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54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56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 "Invalid PR title: '${prTitle}'. PR titles should start with 'feature/' or</w:t>
      </w:r>
    </w:p>
    <w:p w:rsidR="00000000" w:rsidDel="00000000" w:rsidP="00000000" w:rsidRDefault="00000000" w:rsidRPr="00000000" w14:paraId="000003D6">
      <w:pPr>
        <w:spacing w:before="2" w:lineRule="auto"/>
        <w:ind w:left="150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D7">
      <w:pPr>
        <w:spacing w:before="40" w:lineRule="auto"/>
        <w:ind w:left="126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D8">
      <w:pPr>
        <w:spacing w:before="44" w:lineRule="auto"/>
        <w:ind w:left="102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D9">
      <w:pPr>
        <w:spacing w:before="40" w:lineRule="auto"/>
        <w:ind w:left="78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Other stages for build, test, deploy, etc.</w:t>
      </w:r>
    </w:p>
    <w:p w:rsidR="00000000" w:rsidDel="00000000" w:rsidP="00000000" w:rsidRDefault="00000000" w:rsidRPr="00000000" w14:paraId="000003DB">
      <w:pPr>
        <w:spacing w:before="41" w:lineRule="auto"/>
        <w:ind w:left="54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0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'Pipeline succeeded!'</w:t>
      </w:r>
    </w:p>
    <w:p w:rsidR="00000000" w:rsidDel="00000000" w:rsidP="00000000" w:rsidRDefault="00000000" w:rsidRPr="00000000" w14:paraId="000003E0">
      <w:pPr>
        <w:spacing w:before="42" w:lineRule="auto"/>
        <w:ind w:left="78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failure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'Pipeline failed!'</w:t>
      </w:r>
    </w:p>
    <w:p w:rsidR="00000000" w:rsidDel="00000000" w:rsidP="00000000" w:rsidRDefault="00000000" w:rsidRPr="00000000" w14:paraId="000003E3">
      <w:pPr>
        <w:spacing w:before="0" w:lineRule="auto"/>
        <w:ind w:left="78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E4">
      <w:pPr>
        <w:spacing w:before="41" w:lineRule="auto"/>
        <w:ind w:left="54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E5">
      <w:pPr>
        <w:spacing w:before="40" w:lineRule="auto"/>
        <w:ind w:left="305" w:right="0" w:firstLine="0"/>
        <w:jc w:val="left"/>
        <w:rPr>
          <w:sz w:val="24"/>
          <w:szCs w:val="24"/>
        </w:rPr>
        <w:sectPr>
          <w:type w:val="continuous"/>
          <w:pgSz w:h="15840" w:w="12240" w:orient="portrait"/>
          <w:pgMar w:bottom="280" w:top="1820" w:left="1140" w:right="960" w:header="360" w:footer="360"/>
        </w:sectPr>
      </w:pPr>
      <w:r w:rsidDel="00000000" w:rsidR="00000000" w:rsidRPr="00000000">
        <w:rPr>
          <w:sz w:val="24"/>
          <w:szCs w:val="24"/>
          <w:rtl w:val="0"/>
        </w:rPr>
        <w:t xml:space="preserve">}</w:t>
      </w:r>
    </w:p>
    <w:p w:rsidR="00000000" w:rsidDel="00000000" w:rsidP="00000000" w:rsidRDefault="00000000" w:rsidRPr="00000000" w14:paraId="000003E6">
      <w:pPr>
        <w:pStyle w:val="Heading4"/>
        <w:numPr>
          <w:ilvl w:val="0"/>
          <w:numId w:val="7"/>
        </w:numPr>
        <w:tabs>
          <w:tab w:val="left" w:leader="none" w:pos="1024"/>
        </w:tabs>
        <w:spacing w:after="0" w:before="60" w:line="240" w:lineRule="auto"/>
        <w:ind w:left="1024" w:right="0" w:hanging="359.00000000000006"/>
        <w:jc w:val="left"/>
        <w:rPr/>
      </w:pPr>
      <w:r w:rsidDel="00000000" w:rsidR="00000000" w:rsidRPr="00000000">
        <w:rPr>
          <w:rtl w:val="0"/>
        </w:rPr>
        <w:t xml:space="preserve">Crossplane configuration details</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Crossplane's technical configuration involves defining Custom Resource Definitions (CRDs) to represent cloud resources, such as databases or virtual machines, in Kubernetes manifests. These CRDs specify resource attributes like engine versions, storage capacities, and provider references. Configuration files or Kubernetes resources link CRDs to provider configurations, which include authentication details like access keys for interacting with cloud platforms.</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37"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Crossplane's controllers reconcile desired states defined in CRDs with actual cloud resources, ensuring consistent provisioning and management across various cloud providers through kubernetes API extensions. This setup supports infrastructure as code principles, enhancing automation, portability, and scalability in cloud resource management.</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apiVersion: database.crossplane.io/v1alpha1</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305" w:right="73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kind: PostgreSQLInstance metadata:</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37" w:lineRule="auto"/>
        <w:ind w:left="305" w:right="7184" w:firstLine="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example-postgresql spec:</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engineVersion: "11"</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2" w:lineRule="auto"/>
        <w:ind w:left="425" w:right="83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storageGB: 10 providerRef:</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425" w:right="7677" w:firstLine="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aws-provider resourceRef:</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545" w:right="47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apiVersion: compute.aws.crossplane.io/v1alpha1 kind: Instance</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05" w:right="6811" w:firstLine="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example-aws-instance how to deploy</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61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kubectl apply -f deployment.yaml kubectl apply -f service.yaml kubectl apply -f configmap.yaml</w:t>
      </w:r>
    </w:p>
    <w:p w:rsidR="00000000" w:rsidDel="00000000" w:rsidP="00000000" w:rsidRDefault="00000000" w:rsidRPr="00000000" w14:paraId="000003F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24"/>
        </w:tabs>
        <w:spacing w:after="0" w:before="272" w:line="232" w:lineRule="auto"/>
        <w:ind w:left="305" w:right="3428"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ccess Application: Access your application via the exposed service: kubectl port-forward service/your-service-name 8080:80 # Access application at http://localhost:8080</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24"/>
        </w:tabs>
        <w:spacing w:after="0" w:before="0" w:line="451" w:lineRule="auto"/>
        <w:ind w:left="305" w:right="1974"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 and Scale: Monitor application health and scale using Kubernetes commands: kubectl get deployments</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kubectl scale deployment your-deployment-name --replicas=3</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terraform usage code</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2" w:lineRule="auto"/>
        <w:ind w:left="305" w:right="67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Configure the AWS provider provider "aws"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4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region = "us-east-1" # Replace with your desired AWS region</w:t>
      </w:r>
    </w:p>
    <w:p w:rsidR="00000000" w:rsidDel="00000000" w:rsidP="00000000" w:rsidRDefault="00000000" w:rsidRPr="00000000" w14:paraId="000003FC">
      <w:pPr>
        <w:spacing w:before="37" w:lineRule="auto"/>
        <w:ind w:left="305" w:right="0" w:firstLine="0"/>
        <w:jc w:val="left"/>
        <w:rPr>
          <w:sz w:val="24"/>
          <w:szCs w:val="24"/>
        </w:rPr>
        <w:sectPr>
          <w:type w:val="nextPage"/>
          <w:pgSz w:h="15840" w:w="12240" w:orient="portrait"/>
          <w:pgMar w:bottom="280" w:top="1760" w:left="1140" w:right="960" w:header="360" w:footer="360"/>
        </w:sectPr>
      </w:pPr>
      <w:r w:rsidDel="00000000" w:rsidR="00000000" w:rsidRPr="00000000">
        <w:rPr>
          <w:sz w:val="24"/>
          <w:szCs w:val="24"/>
          <w:rtl w:val="0"/>
        </w:rPr>
        <w:t xml:space="preserve">}</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Define the EC2 instance resource</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 "aws_instance" "example_instance"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4"/>
          <w:tab w:val="left" w:leader="none" w:pos="3889"/>
        </w:tabs>
        <w:spacing w:after="0" w:before="40" w:line="240" w:lineRule="auto"/>
        <w:ind w:left="425" w:right="22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ami</w:t>
        <w:tab/>
        <w:t xml:space="preserve">= "ami-0c55b159cbfafe1f0" # Replace with your desired AMI ID instance_type = "t2.micro"</w:t>
        <w:tab/>
        <w:t xml:space="preserve"># Replace with your desired instance type tags =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 "ExampleInstance"</w:t>
      </w:r>
    </w:p>
    <w:p w:rsidR="00000000" w:rsidDel="00000000" w:rsidP="00000000" w:rsidRDefault="00000000" w:rsidRPr="00000000" w14:paraId="00000401">
      <w:pPr>
        <w:spacing w:before="0" w:lineRule="auto"/>
        <w:ind w:left="42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02">
      <w:pPr>
        <w:spacing w:before="41" w:lineRule="auto"/>
        <w:ind w:left="30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45"/>
        </w:tabs>
        <w:spacing w:after="0" w:before="0" w:line="240" w:lineRule="auto"/>
        <w:ind w:left="545"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eploying the terraform configuration</w:t>
      </w: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ssume you have a Terraform configuration (main.tf) that defines an AWS EC2 instance. Here’s how you might deploy it:</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025"/>
        </w:tabs>
        <w:spacing w:after="0" w:before="0" w:line="480" w:lineRule="auto"/>
        <w:ind w:left="1025" w:right="716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Terraform: terraform init</w:t>
      </w:r>
    </w:p>
    <w:p w:rsidR="00000000" w:rsidDel="00000000" w:rsidP="00000000" w:rsidRDefault="00000000" w:rsidRPr="00000000" w14:paraId="0000040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025"/>
        </w:tabs>
        <w:spacing w:after="0" w:before="10" w:line="480" w:lineRule="auto"/>
        <w:ind w:left="1025" w:right="546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 and Review Execution Plan: terraform plan</w:t>
      </w:r>
    </w:p>
    <w:p w:rsidR="00000000" w:rsidDel="00000000" w:rsidP="00000000" w:rsidRDefault="00000000" w:rsidRPr="00000000" w14:paraId="0000040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025"/>
        </w:tabs>
        <w:spacing w:after="0" w:before="5" w:line="480" w:lineRule="auto"/>
        <w:ind w:left="1025" w:right="255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Terraform Configuration (Confirm with yes when prompted): terraform apply</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82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jenkinsfile steps pipeline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agent any</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stages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stage('Checkout') { steps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37" w:lineRule="auto"/>
        <w:ind w:left="1265" w:right="7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Checkout source code from version control git 'https://github.com/your/repository.git'</w:t>
      </w:r>
    </w:p>
    <w:p w:rsidR="00000000" w:rsidDel="00000000" w:rsidP="00000000" w:rsidRDefault="00000000" w:rsidRPr="00000000" w14:paraId="00000412">
      <w:pPr>
        <w:spacing w:before="3" w:lineRule="auto"/>
        <w:ind w:left="102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13">
      <w:pPr>
        <w:spacing w:before="40" w:lineRule="auto"/>
        <w:ind w:left="78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stage('Build') { steps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2" w:lineRule="auto"/>
        <w:ind w:left="1265" w:right="24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Build your application (replace with your build commands) sh 'mvn clean package' // Example Maven build</w:t>
      </w:r>
    </w:p>
    <w:p w:rsidR="00000000" w:rsidDel="00000000" w:rsidP="00000000" w:rsidRDefault="00000000" w:rsidRPr="00000000" w14:paraId="00000417">
      <w:pPr>
        <w:spacing w:before="0" w:line="275" w:lineRule="auto"/>
        <w:ind w:left="102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18">
      <w:pPr>
        <w:spacing w:before="30" w:lineRule="auto"/>
        <w:ind w:left="78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025" w:right="7705"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stage('Test') { steps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37" w:lineRule="auto"/>
        <w:ind w:left="1265" w:right="34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760" w:left="1140" w:right="9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Run tests (replace with your testing commands) sh 'mvn test' // Example Maven test</w:t>
      </w:r>
    </w:p>
    <w:p w:rsidR="00000000" w:rsidDel="00000000" w:rsidP="00000000" w:rsidRDefault="00000000" w:rsidRPr="00000000" w14:paraId="0000041C">
      <w:pPr>
        <w:spacing w:before="60" w:lineRule="auto"/>
        <w:ind w:left="102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1D">
      <w:pPr>
        <w:spacing w:before="40" w:lineRule="auto"/>
        <w:ind w:left="78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025" w:right="7716"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stage('Deploy') { environment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265" w:right="24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Define deployment environment variables if needed ENVIRONMENT = 'production'</w:t>
      </w:r>
    </w:p>
    <w:p w:rsidR="00000000" w:rsidDel="00000000" w:rsidP="00000000" w:rsidRDefault="00000000" w:rsidRPr="00000000" w14:paraId="00000421">
      <w:pPr>
        <w:spacing w:before="0" w:line="275" w:lineRule="auto"/>
        <w:ind w:left="102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0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steps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Deploy your application (replace with your deployment commands)</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 'kubectl apply -f deployment.yaml' // Example Kubernetes deployment</w:t>
      </w:r>
    </w:p>
    <w:p w:rsidR="00000000" w:rsidDel="00000000" w:rsidP="00000000" w:rsidRDefault="00000000" w:rsidRPr="00000000" w14:paraId="00000425">
      <w:pPr>
        <w:spacing w:before="42" w:lineRule="auto"/>
        <w:ind w:left="102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26">
      <w:pPr>
        <w:spacing w:before="40" w:lineRule="auto"/>
        <w:ind w:left="78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025" w:right="6755"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stage('Post-Deployment') { steps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265" w:right="24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Perform post-deployment tasks (e.g., smoke tests, notifications) echo 'Deployment completed successfully'</w:t>
      </w:r>
    </w:p>
    <w:p w:rsidR="00000000" w:rsidDel="00000000" w:rsidP="00000000" w:rsidRDefault="00000000" w:rsidRPr="00000000" w14:paraId="0000042A">
      <w:pPr>
        <w:spacing w:before="0" w:line="275" w:lineRule="auto"/>
        <w:ind w:left="102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2B">
      <w:pPr>
        <w:spacing w:before="30" w:lineRule="auto"/>
        <w:ind w:left="78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2C">
      <w:pPr>
        <w:spacing w:before="41" w:lineRule="auto"/>
        <w:ind w:left="54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2" w:lineRule="auto"/>
        <w:ind w:left="1025" w:right="34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Actions to take if the Pipeline succeeds (optional) echo 'Pipeline succeeded!'</w:t>
      </w:r>
    </w:p>
    <w:p w:rsidR="00000000" w:rsidDel="00000000" w:rsidP="00000000" w:rsidRDefault="00000000" w:rsidRPr="00000000" w14:paraId="00000431">
      <w:pPr>
        <w:spacing w:before="0" w:line="275" w:lineRule="auto"/>
        <w:ind w:left="78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failure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2" w:lineRule="auto"/>
        <w:ind w:left="1025" w:right="34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Actions to take if the Pipeline fails (optional) echo 'Pipeline failed!'</w:t>
      </w:r>
    </w:p>
    <w:p w:rsidR="00000000" w:rsidDel="00000000" w:rsidP="00000000" w:rsidRDefault="00000000" w:rsidRPr="00000000" w14:paraId="00000434">
      <w:pPr>
        <w:spacing w:before="0" w:line="276" w:lineRule="auto"/>
        <w:ind w:left="78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35">
      <w:pPr>
        <w:spacing w:before="36" w:lineRule="auto"/>
        <w:ind w:left="545"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36">
      <w:pPr>
        <w:spacing w:before="40" w:lineRule="auto"/>
        <w:ind w:left="305" w:right="0" w:firstLine="0"/>
        <w:jc w:val="left"/>
        <w:rPr>
          <w:sz w:val="24"/>
          <w:szCs w:val="24"/>
        </w:rPr>
        <w:sectPr>
          <w:type w:val="nextPage"/>
          <w:pgSz w:h="15840" w:w="12240" w:orient="portrait"/>
          <w:pgMar w:bottom="280" w:top="1760" w:left="1140" w:right="960" w:header="360" w:footer="360"/>
        </w:sectPr>
      </w:pPr>
      <w:r w:rsidDel="00000000" w:rsidR="00000000" w:rsidRPr="00000000">
        <w:rPr>
          <w:sz w:val="24"/>
          <w:szCs w:val="24"/>
          <w:rtl w:val="0"/>
        </w:rPr>
        <w:t xml:space="preserve">}</w:t>
      </w:r>
    </w:p>
    <w:p w:rsidR="00000000" w:rsidDel="00000000" w:rsidP="00000000" w:rsidRDefault="00000000" w:rsidRPr="00000000" w14:paraId="00000437">
      <w:pPr>
        <w:pStyle w:val="Heading1"/>
        <w:ind w:firstLine="364"/>
        <w:rPr/>
      </w:pPr>
      <w:r w:rsidDel="00000000" w:rsidR="00000000" w:rsidRPr="00000000">
        <w:rPr>
          <w:rtl w:val="0"/>
        </w:rPr>
        <w:t xml:space="preserve">References</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Kumar, R., Gupta, N., Charu, S., Jain, K., &amp; Jangir, S. K. (2014). Open source solution for cloud computing platform using OpenStack. International Journal of Computer Science and Mobile Computing, 3(5), 89-98.</w:t>
      </w: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83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Callegati, F., Cerroni, W., &amp; Contoli, C. (2016). Virtual networking performance in openstack platform for network function virtualization. Journal of Electrical and Computer Engineering, 2016(1), 5249421.</w:t>
      </w: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Chen, L., Xian, M., &amp; Liu, J. (2020, July). Monitoring system of openstack cloud platform based on prometheus. In 2020 International Conference on Computer Vision, Image and Deep Learning (CVIDL) (pp. 206-209). IEEE.</w:t>
      </w: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70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Maiyama, K. M., Kouvatsos, D., Mohammed, B., Kiran, M., &amp; Kamala, M. A. (2017, August). Performance modelling and analysis of an OpenStack IaaS cloud computing platform. In 2017 IEEE 5th International Conference on Future Internet of Things and Cloud (FiCloud) (pp.</w:t>
      </w: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198-205). IEEE.</w:t>
      </w: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Sheng, Y., Fan, H., Xiao, L., &amp; Huang, J. (2017, August). A virtual experiment platform based on OpenStack. In 2017 12th International Conference on Computer Science and Education (ICCSE) (pp. 744-749). IEEE.</w:t>
      </w: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7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Ivanova, D., Borovska, P., &amp; Zahov, S. (2018, December). Development of PaaS using AWS and Terraform for medical imaging analytics. In AIP Conference Proceedings (Vol. 2048, No. 1). AIP Publishing.</w:t>
      </w: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Labouardy, M. (2021). Pipeline as code: continuous delivery with Jenkins, Kubernetes, and terraform. Simon and Schuster.</w:t>
      </w: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Modi, R., &amp; Modi, R. (2021). Terraform Modules. Deep-Dive Terraform on Azure: Automated Delivery and Deployment of Azure Solutions, 115-137.</w:t>
      </w: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88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Juncosa Palahí, M. (2022). Platform for deploying a highly available, secure and scalable web hosting architecture to the AWS cloud with Terraform (Bachelor's thesis, Universitat Politècnica de Catalunya).</w:t>
      </w: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Hochstein, L., &amp; Moser, R. (2017). Ansible: Up and Running: Automating configuration management and deployment the easy way. " O'Reilly Media, Inc.".</w:t>
      </w: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Okasha, K. (2020). Network Automation Cookbook: Proven and actionable recipes to automate and manage network devices using Ansible. Packt Publishing Ltd.</w:t>
      </w: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Choi, B. (2021). Python Network Automation Labs: Ansible, pyATS, Docker, and the Twilio API. In Introduction to Python Network Automation: The First Journey (pp. 675-732).</w:t>
      </w: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Berkeley, CA: Apress.</w:t>
      </w: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37" w:lineRule="auto"/>
        <w:ind w:left="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Sandobalin, J., Insfran, E., &amp; Abrahao, S. (2017). End-to-end automation in cloud infrastructure provisioning.</w:t>
      </w: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Burns, B., Beda, J., Hightower, K., &amp; Evenson, L. (2022). Kubernetes: up and running. " O'Reilly Media, Inc.".</w:t>
      </w: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305" w:right="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Poniszewska-Marańda, A., &amp; Czechowska, E. (2021). Kubernetes cluster for automating software production environment. Sensors, 21(5), 1910.</w:t>
      </w: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11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Nocentino, A. E., Weissman, B., Nocentino, A. E., &amp; Weissman, B. (2021). Kubernetes architecture. SQL Server on Kubernetes: Designing and Building a Modern Data Platform, 53-70.</w:t>
      </w: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5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Burns, B., Villalba, E., Strebel, D., &amp; Evenson, L. (2023). Kubernetes Best Practices. " O'Reilly Media, Inc.".</w:t>
      </w: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5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140" w:right="960" w:header="360" w:footer="360"/>
        </w:sect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Nguyen, T. T., Yeom, Y. J., Kim, T., Park, D. H., &amp; Kim, S. (2020). Horizontal pod autoscaling in kubernetes for elastic container orchestration. Sensors, 20(16), 4621.</w:t>
      </w: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305" w:right="6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Casalicchio, E., &amp; Perciballi, V. (2017, April). Measuring docker performance: What a mess!!!. In Proceedings of the 8th ACM/SPEC on International Conference on Performance Engineering Companion (pp. 11-16).</w:t>
      </w: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5" w:right="7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Mouat, A. (2015). Using Docker: Developing and deploying software with containers. " O'Reilly Media, Inc.".</w:t>
      </w: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7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Shu, R., Gu, X., &amp; Enck, W. (2017, March). A study of security vulnerabilities on docker hub. In Proceedings of the Seventh ACM on Conference on Data and Application Security and Privacy (pp. 269-280).</w:t>
      </w: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5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Singh, S., &amp; Singh, N. (2016, July). Containers &amp; Docker: Emerging roles &amp; future of Cloud technology. In 2016 2nd international conference on applied and theoretical computing and communication technology (iCATccT) (pp. 804-807). IEEE.</w:t>
      </w:r>
      <w:r w:rsidDel="00000000" w:rsidR="00000000" w:rsidRPr="00000000">
        <w:rPr>
          <w:rtl w:val="0"/>
        </w:rPr>
      </w:r>
    </w:p>
    <w:sectPr>
      <w:type w:val="nextPage"/>
      <w:pgSz w:h="15840" w:w="12240" w:orient="portrait"/>
      <w:pgMar w:bottom="280" w:top="1340" w:left="1140" w:right="96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Trebuchet MS"/>
  <w:font w:name="Arial"/>
  <w:font w:name="Free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025" w:hanging="360"/>
      </w:pPr>
      <w:rPr>
        <w:rFonts w:ascii="Arial" w:cs="Arial" w:eastAsia="Arial" w:hAnsi="Arial"/>
        <w:b w:val="0"/>
        <w:i w:val="0"/>
        <w:sz w:val="24"/>
        <w:szCs w:val="24"/>
      </w:rPr>
    </w:lvl>
    <w:lvl w:ilvl="1">
      <w:start w:val="0"/>
      <w:numFmt w:val="bullet"/>
      <w:lvlText w:val="•"/>
      <w:lvlJc w:val="left"/>
      <w:pPr>
        <w:ind w:left="1932" w:hanging="360"/>
      </w:pPr>
      <w:rPr/>
    </w:lvl>
    <w:lvl w:ilvl="2">
      <w:start w:val="0"/>
      <w:numFmt w:val="bullet"/>
      <w:lvlText w:val="•"/>
      <w:lvlJc w:val="left"/>
      <w:pPr>
        <w:ind w:left="2844" w:hanging="360"/>
      </w:pPr>
      <w:rPr/>
    </w:lvl>
    <w:lvl w:ilvl="3">
      <w:start w:val="0"/>
      <w:numFmt w:val="bullet"/>
      <w:lvlText w:val="•"/>
      <w:lvlJc w:val="left"/>
      <w:pPr>
        <w:ind w:left="3756" w:hanging="360"/>
      </w:pPr>
      <w:rPr/>
    </w:lvl>
    <w:lvl w:ilvl="4">
      <w:start w:val="0"/>
      <w:numFmt w:val="bullet"/>
      <w:lvlText w:val="•"/>
      <w:lvlJc w:val="left"/>
      <w:pPr>
        <w:ind w:left="4668" w:hanging="360"/>
      </w:pPr>
      <w:rPr/>
    </w:lvl>
    <w:lvl w:ilvl="5">
      <w:start w:val="0"/>
      <w:numFmt w:val="bullet"/>
      <w:lvlText w:val="•"/>
      <w:lvlJc w:val="left"/>
      <w:pPr>
        <w:ind w:left="5580" w:hanging="360"/>
      </w:pPr>
      <w:rPr/>
    </w:lvl>
    <w:lvl w:ilvl="6">
      <w:start w:val="0"/>
      <w:numFmt w:val="bullet"/>
      <w:lvlText w:val="•"/>
      <w:lvlJc w:val="left"/>
      <w:pPr>
        <w:ind w:left="6492" w:hanging="360"/>
      </w:pPr>
      <w:rPr/>
    </w:lvl>
    <w:lvl w:ilvl="7">
      <w:start w:val="0"/>
      <w:numFmt w:val="bullet"/>
      <w:lvlText w:val="•"/>
      <w:lvlJc w:val="left"/>
      <w:pPr>
        <w:ind w:left="7404" w:hanging="360"/>
      </w:pPr>
      <w:rPr/>
    </w:lvl>
    <w:lvl w:ilvl="8">
      <w:start w:val="0"/>
      <w:numFmt w:val="bullet"/>
      <w:lvlText w:val="•"/>
      <w:lvlJc w:val="left"/>
      <w:pPr>
        <w:ind w:left="8316" w:hanging="360"/>
      </w:pPr>
      <w:rPr/>
    </w:lvl>
  </w:abstractNum>
  <w:abstractNum w:abstractNumId="2">
    <w:lvl w:ilvl="0">
      <w:start w:val="4"/>
      <w:numFmt w:val="decimal"/>
      <w:lvlText w:val="%1"/>
      <w:lvlJc w:val="left"/>
      <w:pPr>
        <w:ind w:left="1505" w:hanging="720"/>
      </w:pPr>
      <w:rPr/>
    </w:lvl>
    <w:lvl w:ilvl="1">
      <w:start w:val="9"/>
      <w:numFmt w:val="decimal"/>
      <w:lvlText w:val="%1.%2."/>
      <w:lvlJc w:val="left"/>
      <w:pPr>
        <w:ind w:left="1505" w:hanging="720"/>
      </w:pPr>
      <w:rPr>
        <w:rFonts w:ascii="Trebuchet MS" w:cs="Trebuchet MS" w:eastAsia="Trebuchet MS" w:hAnsi="Trebuchet MS"/>
        <w:b w:val="0"/>
        <w:i w:val="0"/>
        <w:sz w:val="20"/>
        <w:szCs w:val="20"/>
      </w:rPr>
    </w:lvl>
    <w:lvl w:ilvl="2">
      <w:start w:val="0"/>
      <w:numFmt w:val="bullet"/>
      <w:lvlText w:val="•"/>
      <w:lvlJc w:val="left"/>
      <w:pPr>
        <w:ind w:left="3228" w:hanging="720"/>
      </w:pPr>
      <w:rPr/>
    </w:lvl>
    <w:lvl w:ilvl="3">
      <w:start w:val="0"/>
      <w:numFmt w:val="bullet"/>
      <w:lvlText w:val="•"/>
      <w:lvlJc w:val="left"/>
      <w:pPr>
        <w:ind w:left="4092" w:hanging="720"/>
      </w:pPr>
      <w:rPr/>
    </w:lvl>
    <w:lvl w:ilvl="4">
      <w:start w:val="0"/>
      <w:numFmt w:val="bullet"/>
      <w:lvlText w:val="•"/>
      <w:lvlJc w:val="left"/>
      <w:pPr>
        <w:ind w:left="4956" w:hanging="720"/>
      </w:pPr>
      <w:rPr/>
    </w:lvl>
    <w:lvl w:ilvl="5">
      <w:start w:val="0"/>
      <w:numFmt w:val="bullet"/>
      <w:lvlText w:val="•"/>
      <w:lvlJc w:val="left"/>
      <w:pPr>
        <w:ind w:left="5820" w:hanging="720"/>
      </w:pPr>
      <w:rPr/>
    </w:lvl>
    <w:lvl w:ilvl="6">
      <w:start w:val="0"/>
      <w:numFmt w:val="bullet"/>
      <w:lvlText w:val="•"/>
      <w:lvlJc w:val="left"/>
      <w:pPr>
        <w:ind w:left="6684" w:hanging="720"/>
      </w:pPr>
      <w:rPr/>
    </w:lvl>
    <w:lvl w:ilvl="7">
      <w:start w:val="0"/>
      <w:numFmt w:val="bullet"/>
      <w:lvlText w:val="•"/>
      <w:lvlJc w:val="left"/>
      <w:pPr>
        <w:ind w:left="7548" w:hanging="720"/>
      </w:pPr>
      <w:rPr/>
    </w:lvl>
    <w:lvl w:ilvl="8">
      <w:start w:val="0"/>
      <w:numFmt w:val="bullet"/>
      <w:lvlText w:val="•"/>
      <w:lvlJc w:val="left"/>
      <w:pPr>
        <w:ind w:left="8412" w:hanging="720"/>
      </w:pPr>
      <w:rPr/>
    </w:lvl>
  </w:abstractNum>
  <w:abstractNum w:abstractNumId="3">
    <w:lvl w:ilvl="0">
      <w:start w:val="1"/>
      <w:numFmt w:val="decimal"/>
      <w:lvlText w:val="%1."/>
      <w:lvlJc w:val="left"/>
      <w:pPr>
        <w:ind w:left="1025" w:hanging="360"/>
      </w:pPr>
      <w:rPr>
        <w:rFonts w:ascii="Times New Roman" w:cs="Times New Roman" w:eastAsia="Times New Roman" w:hAnsi="Times New Roman"/>
        <w:b w:val="0"/>
        <w:i w:val="0"/>
        <w:sz w:val="24"/>
        <w:szCs w:val="24"/>
      </w:rPr>
    </w:lvl>
    <w:lvl w:ilvl="1">
      <w:start w:val="0"/>
      <w:numFmt w:val="bullet"/>
      <w:lvlText w:val="•"/>
      <w:lvlJc w:val="left"/>
      <w:pPr>
        <w:ind w:left="1932" w:hanging="360"/>
      </w:pPr>
      <w:rPr/>
    </w:lvl>
    <w:lvl w:ilvl="2">
      <w:start w:val="0"/>
      <w:numFmt w:val="bullet"/>
      <w:lvlText w:val="•"/>
      <w:lvlJc w:val="left"/>
      <w:pPr>
        <w:ind w:left="2844" w:hanging="360"/>
      </w:pPr>
      <w:rPr/>
    </w:lvl>
    <w:lvl w:ilvl="3">
      <w:start w:val="0"/>
      <w:numFmt w:val="bullet"/>
      <w:lvlText w:val="•"/>
      <w:lvlJc w:val="left"/>
      <w:pPr>
        <w:ind w:left="3756" w:hanging="360"/>
      </w:pPr>
      <w:rPr/>
    </w:lvl>
    <w:lvl w:ilvl="4">
      <w:start w:val="0"/>
      <w:numFmt w:val="bullet"/>
      <w:lvlText w:val="•"/>
      <w:lvlJc w:val="left"/>
      <w:pPr>
        <w:ind w:left="4668" w:hanging="360"/>
      </w:pPr>
      <w:rPr/>
    </w:lvl>
    <w:lvl w:ilvl="5">
      <w:start w:val="0"/>
      <w:numFmt w:val="bullet"/>
      <w:lvlText w:val="•"/>
      <w:lvlJc w:val="left"/>
      <w:pPr>
        <w:ind w:left="5580" w:hanging="360"/>
      </w:pPr>
      <w:rPr/>
    </w:lvl>
    <w:lvl w:ilvl="6">
      <w:start w:val="0"/>
      <w:numFmt w:val="bullet"/>
      <w:lvlText w:val="•"/>
      <w:lvlJc w:val="left"/>
      <w:pPr>
        <w:ind w:left="6492" w:hanging="360"/>
      </w:pPr>
      <w:rPr/>
    </w:lvl>
    <w:lvl w:ilvl="7">
      <w:start w:val="0"/>
      <w:numFmt w:val="bullet"/>
      <w:lvlText w:val="•"/>
      <w:lvlJc w:val="left"/>
      <w:pPr>
        <w:ind w:left="7404" w:hanging="360"/>
      </w:pPr>
      <w:rPr/>
    </w:lvl>
    <w:lvl w:ilvl="8">
      <w:start w:val="0"/>
      <w:numFmt w:val="bullet"/>
      <w:lvlText w:val="•"/>
      <w:lvlJc w:val="left"/>
      <w:pPr>
        <w:ind w:left="8316" w:hanging="360"/>
      </w:pPr>
      <w:rPr/>
    </w:lvl>
  </w:abstractNum>
  <w:abstractNum w:abstractNumId="4">
    <w:lvl w:ilvl="0">
      <w:start w:val="1"/>
      <w:numFmt w:val="decimal"/>
      <w:lvlText w:val="%1"/>
      <w:lvlJc w:val="left"/>
      <w:pPr>
        <w:ind w:left="1745" w:hanging="960"/>
      </w:pPr>
      <w:rPr/>
    </w:lvl>
    <w:lvl w:ilvl="1">
      <w:start w:val="10"/>
      <w:numFmt w:val="decimal"/>
      <w:lvlText w:val="%1.%2"/>
      <w:lvlJc w:val="left"/>
      <w:pPr>
        <w:ind w:left="1745" w:hanging="960"/>
      </w:pPr>
      <w:rPr/>
    </w:lvl>
    <w:lvl w:ilvl="2">
      <w:start w:val="1"/>
      <w:numFmt w:val="decimal"/>
      <w:lvlText w:val="%1.%2.%3."/>
      <w:lvlJc w:val="left"/>
      <w:pPr>
        <w:ind w:left="1745" w:hanging="960"/>
      </w:pPr>
      <w:rPr>
        <w:rFonts w:ascii="Trebuchet MS" w:cs="Trebuchet MS" w:eastAsia="Trebuchet MS" w:hAnsi="Trebuchet MS"/>
        <w:b w:val="0"/>
        <w:i w:val="0"/>
        <w:sz w:val="20"/>
        <w:szCs w:val="20"/>
      </w:rPr>
    </w:lvl>
    <w:lvl w:ilvl="3">
      <w:start w:val="0"/>
      <w:numFmt w:val="bullet"/>
      <w:lvlText w:val="•"/>
      <w:lvlJc w:val="left"/>
      <w:pPr>
        <w:ind w:left="4260" w:hanging="960"/>
      </w:pPr>
      <w:rPr/>
    </w:lvl>
    <w:lvl w:ilvl="4">
      <w:start w:val="0"/>
      <w:numFmt w:val="bullet"/>
      <w:lvlText w:val="•"/>
      <w:lvlJc w:val="left"/>
      <w:pPr>
        <w:ind w:left="5100" w:hanging="960"/>
      </w:pPr>
      <w:rPr/>
    </w:lvl>
    <w:lvl w:ilvl="5">
      <w:start w:val="0"/>
      <w:numFmt w:val="bullet"/>
      <w:lvlText w:val="•"/>
      <w:lvlJc w:val="left"/>
      <w:pPr>
        <w:ind w:left="5940" w:hanging="960"/>
      </w:pPr>
      <w:rPr/>
    </w:lvl>
    <w:lvl w:ilvl="6">
      <w:start w:val="0"/>
      <w:numFmt w:val="bullet"/>
      <w:lvlText w:val="•"/>
      <w:lvlJc w:val="left"/>
      <w:pPr>
        <w:ind w:left="6780" w:hanging="960"/>
      </w:pPr>
      <w:rPr/>
    </w:lvl>
    <w:lvl w:ilvl="7">
      <w:start w:val="0"/>
      <w:numFmt w:val="bullet"/>
      <w:lvlText w:val="•"/>
      <w:lvlJc w:val="left"/>
      <w:pPr>
        <w:ind w:left="7620" w:hanging="960"/>
      </w:pPr>
      <w:rPr/>
    </w:lvl>
    <w:lvl w:ilvl="8">
      <w:start w:val="0"/>
      <w:numFmt w:val="bullet"/>
      <w:lvlText w:val="•"/>
      <w:lvlJc w:val="left"/>
      <w:pPr>
        <w:ind w:left="8460" w:hanging="960"/>
      </w:pPr>
      <w:rPr/>
    </w:lvl>
  </w:abstractNum>
  <w:abstractNum w:abstractNumId="5">
    <w:lvl w:ilvl="0">
      <w:start w:val="0"/>
      <w:numFmt w:val="bullet"/>
      <w:lvlText w:val="●"/>
      <w:lvlJc w:val="left"/>
      <w:pPr>
        <w:ind w:left="1025" w:hanging="360"/>
      </w:pPr>
      <w:rPr>
        <w:rFonts w:ascii="Arial" w:cs="Arial" w:eastAsia="Arial" w:hAnsi="Arial"/>
        <w:b w:val="0"/>
        <w:i w:val="0"/>
        <w:sz w:val="24"/>
        <w:szCs w:val="24"/>
      </w:rPr>
    </w:lvl>
    <w:lvl w:ilvl="1">
      <w:start w:val="0"/>
      <w:numFmt w:val="bullet"/>
      <w:lvlText w:val="•"/>
      <w:lvlJc w:val="left"/>
      <w:pPr>
        <w:ind w:left="1932" w:hanging="360"/>
      </w:pPr>
      <w:rPr/>
    </w:lvl>
    <w:lvl w:ilvl="2">
      <w:start w:val="0"/>
      <w:numFmt w:val="bullet"/>
      <w:lvlText w:val="•"/>
      <w:lvlJc w:val="left"/>
      <w:pPr>
        <w:ind w:left="2844" w:hanging="360"/>
      </w:pPr>
      <w:rPr/>
    </w:lvl>
    <w:lvl w:ilvl="3">
      <w:start w:val="0"/>
      <w:numFmt w:val="bullet"/>
      <w:lvlText w:val="•"/>
      <w:lvlJc w:val="left"/>
      <w:pPr>
        <w:ind w:left="3756" w:hanging="360"/>
      </w:pPr>
      <w:rPr/>
    </w:lvl>
    <w:lvl w:ilvl="4">
      <w:start w:val="0"/>
      <w:numFmt w:val="bullet"/>
      <w:lvlText w:val="•"/>
      <w:lvlJc w:val="left"/>
      <w:pPr>
        <w:ind w:left="4668" w:hanging="360"/>
      </w:pPr>
      <w:rPr/>
    </w:lvl>
    <w:lvl w:ilvl="5">
      <w:start w:val="0"/>
      <w:numFmt w:val="bullet"/>
      <w:lvlText w:val="•"/>
      <w:lvlJc w:val="left"/>
      <w:pPr>
        <w:ind w:left="5580" w:hanging="360"/>
      </w:pPr>
      <w:rPr/>
    </w:lvl>
    <w:lvl w:ilvl="6">
      <w:start w:val="0"/>
      <w:numFmt w:val="bullet"/>
      <w:lvlText w:val="•"/>
      <w:lvlJc w:val="left"/>
      <w:pPr>
        <w:ind w:left="6492" w:hanging="360"/>
      </w:pPr>
      <w:rPr/>
    </w:lvl>
    <w:lvl w:ilvl="7">
      <w:start w:val="0"/>
      <w:numFmt w:val="bullet"/>
      <w:lvlText w:val="•"/>
      <w:lvlJc w:val="left"/>
      <w:pPr>
        <w:ind w:left="7404" w:hanging="360"/>
      </w:pPr>
      <w:rPr/>
    </w:lvl>
    <w:lvl w:ilvl="8">
      <w:start w:val="0"/>
      <w:numFmt w:val="bullet"/>
      <w:lvlText w:val="•"/>
      <w:lvlJc w:val="left"/>
      <w:pPr>
        <w:ind w:left="8316" w:hanging="360"/>
      </w:pPr>
      <w:rPr/>
    </w:lvl>
  </w:abstractNum>
  <w:abstractNum w:abstractNumId="6">
    <w:lvl w:ilvl="0">
      <w:start w:val="1"/>
      <w:numFmt w:val="decimal"/>
      <w:lvlText w:val="%1"/>
      <w:lvlJc w:val="left"/>
      <w:pPr>
        <w:ind w:left="1745" w:hanging="960"/>
      </w:pPr>
      <w:rPr/>
    </w:lvl>
    <w:lvl w:ilvl="1">
      <w:start w:val="9"/>
      <w:numFmt w:val="decimal"/>
      <w:lvlText w:val="%1.%2"/>
      <w:lvlJc w:val="left"/>
      <w:pPr>
        <w:ind w:left="1745" w:hanging="960"/>
      </w:pPr>
      <w:rPr/>
    </w:lvl>
    <w:lvl w:ilvl="2">
      <w:start w:val="1"/>
      <w:numFmt w:val="decimal"/>
      <w:lvlText w:val="%1.%2.%3."/>
      <w:lvlJc w:val="left"/>
      <w:pPr>
        <w:ind w:left="1745" w:hanging="960"/>
      </w:pPr>
      <w:rPr>
        <w:rFonts w:ascii="Trebuchet MS" w:cs="Trebuchet MS" w:eastAsia="Trebuchet MS" w:hAnsi="Trebuchet MS"/>
        <w:b w:val="0"/>
        <w:i w:val="0"/>
        <w:sz w:val="20"/>
        <w:szCs w:val="20"/>
      </w:rPr>
    </w:lvl>
    <w:lvl w:ilvl="3">
      <w:start w:val="0"/>
      <w:numFmt w:val="bullet"/>
      <w:lvlText w:val="•"/>
      <w:lvlJc w:val="left"/>
      <w:pPr>
        <w:ind w:left="4260" w:hanging="960"/>
      </w:pPr>
      <w:rPr/>
    </w:lvl>
    <w:lvl w:ilvl="4">
      <w:start w:val="0"/>
      <w:numFmt w:val="bullet"/>
      <w:lvlText w:val="•"/>
      <w:lvlJc w:val="left"/>
      <w:pPr>
        <w:ind w:left="5100" w:hanging="960"/>
      </w:pPr>
      <w:rPr/>
    </w:lvl>
    <w:lvl w:ilvl="5">
      <w:start w:val="0"/>
      <w:numFmt w:val="bullet"/>
      <w:lvlText w:val="•"/>
      <w:lvlJc w:val="left"/>
      <w:pPr>
        <w:ind w:left="5940" w:hanging="960"/>
      </w:pPr>
      <w:rPr/>
    </w:lvl>
    <w:lvl w:ilvl="6">
      <w:start w:val="0"/>
      <w:numFmt w:val="bullet"/>
      <w:lvlText w:val="•"/>
      <w:lvlJc w:val="left"/>
      <w:pPr>
        <w:ind w:left="6780" w:hanging="960"/>
      </w:pPr>
      <w:rPr/>
    </w:lvl>
    <w:lvl w:ilvl="7">
      <w:start w:val="0"/>
      <w:numFmt w:val="bullet"/>
      <w:lvlText w:val="•"/>
      <w:lvlJc w:val="left"/>
      <w:pPr>
        <w:ind w:left="7620" w:hanging="960"/>
      </w:pPr>
      <w:rPr/>
    </w:lvl>
    <w:lvl w:ilvl="8">
      <w:start w:val="0"/>
      <w:numFmt w:val="bullet"/>
      <w:lvlText w:val="•"/>
      <w:lvlJc w:val="left"/>
      <w:pPr>
        <w:ind w:left="8460" w:hanging="960"/>
      </w:pPr>
      <w:rPr/>
    </w:lvl>
  </w:abstractNum>
  <w:abstractNum w:abstractNumId="7">
    <w:lvl w:ilvl="0">
      <w:start w:val="1"/>
      <w:numFmt w:val="decimal"/>
      <w:lvlText w:val="%1."/>
      <w:lvlJc w:val="left"/>
      <w:pPr>
        <w:ind w:left="1025" w:hanging="360"/>
      </w:pPr>
      <w:rPr/>
    </w:lvl>
    <w:lvl w:ilvl="1">
      <w:start w:val="1"/>
      <w:numFmt w:val="decimal"/>
      <w:lvlText w:val="%2."/>
      <w:lvlJc w:val="left"/>
      <w:pPr>
        <w:ind w:left="1025" w:hanging="360"/>
      </w:pPr>
      <w:rPr>
        <w:rFonts w:ascii="Times New Roman" w:cs="Times New Roman" w:eastAsia="Times New Roman" w:hAnsi="Times New Roman"/>
        <w:b w:val="0"/>
        <w:i w:val="0"/>
        <w:sz w:val="24"/>
        <w:szCs w:val="24"/>
      </w:rPr>
    </w:lvl>
    <w:lvl w:ilvl="2">
      <w:start w:val="0"/>
      <w:numFmt w:val="bullet"/>
      <w:lvlText w:val="•"/>
      <w:lvlJc w:val="left"/>
      <w:pPr>
        <w:ind w:left="2844" w:hanging="360"/>
      </w:pPr>
      <w:rPr/>
    </w:lvl>
    <w:lvl w:ilvl="3">
      <w:start w:val="0"/>
      <w:numFmt w:val="bullet"/>
      <w:lvlText w:val="•"/>
      <w:lvlJc w:val="left"/>
      <w:pPr>
        <w:ind w:left="3756" w:hanging="360"/>
      </w:pPr>
      <w:rPr/>
    </w:lvl>
    <w:lvl w:ilvl="4">
      <w:start w:val="0"/>
      <w:numFmt w:val="bullet"/>
      <w:lvlText w:val="•"/>
      <w:lvlJc w:val="left"/>
      <w:pPr>
        <w:ind w:left="4668" w:hanging="360"/>
      </w:pPr>
      <w:rPr/>
    </w:lvl>
    <w:lvl w:ilvl="5">
      <w:start w:val="0"/>
      <w:numFmt w:val="bullet"/>
      <w:lvlText w:val="•"/>
      <w:lvlJc w:val="left"/>
      <w:pPr>
        <w:ind w:left="5580" w:hanging="360"/>
      </w:pPr>
      <w:rPr/>
    </w:lvl>
    <w:lvl w:ilvl="6">
      <w:start w:val="0"/>
      <w:numFmt w:val="bullet"/>
      <w:lvlText w:val="•"/>
      <w:lvlJc w:val="left"/>
      <w:pPr>
        <w:ind w:left="6492" w:hanging="360"/>
      </w:pPr>
      <w:rPr/>
    </w:lvl>
    <w:lvl w:ilvl="7">
      <w:start w:val="0"/>
      <w:numFmt w:val="bullet"/>
      <w:lvlText w:val="•"/>
      <w:lvlJc w:val="left"/>
      <w:pPr>
        <w:ind w:left="7404" w:hanging="360"/>
      </w:pPr>
      <w:rPr/>
    </w:lvl>
    <w:lvl w:ilvl="8">
      <w:start w:val="0"/>
      <w:numFmt w:val="bullet"/>
      <w:lvlText w:val="•"/>
      <w:lvlJc w:val="left"/>
      <w:pPr>
        <w:ind w:left="8316" w:hanging="360"/>
      </w:pPr>
      <w:rPr/>
    </w:lvl>
  </w:abstractNum>
  <w:abstractNum w:abstractNumId="8">
    <w:lvl w:ilvl="0">
      <w:start w:val="1"/>
      <w:numFmt w:val="decimal"/>
      <w:lvlText w:val="%1."/>
      <w:lvlJc w:val="left"/>
      <w:pPr>
        <w:ind w:left="1025" w:hanging="360"/>
      </w:pPr>
      <w:rPr/>
    </w:lvl>
    <w:lvl w:ilvl="1">
      <w:start w:val="0"/>
      <w:numFmt w:val="bullet"/>
      <w:lvlText w:val="•"/>
      <w:lvlJc w:val="left"/>
      <w:pPr>
        <w:ind w:left="1932" w:hanging="360"/>
      </w:pPr>
      <w:rPr/>
    </w:lvl>
    <w:lvl w:ilvl="2">
      <w:start w:val="0"/>
      <w:numFmt w:val="bullet"/>
      <w:lvlText w:val="•"/>
      <w:lvlJc w:val="left"/>
      <w:pPr>
        <w:ind w:left="2844" w:hanging="360"/>
      </w:pPr>
      <w:rPr/>
    </w:lvl>
    <w:lvl w:ilvl="3">
      <w:start w:val="0"/>
      <w:numFmt w:val="bullet"/>
      <w:lvlText w:val="•"/>
      <w:lvlJc w:val="left"/>
      <w:pPr>
        <w:ind w:left="3756" w:hanging="360"/>
      </w:pPr>
      <w:rPr/>
    </w:lvl>
    <w:lvl w:ilvl="4">
      <w:start w:val="0"/>
      <w:numFmt w:val="bullet"/>
      <w:lvlText w:val="•"/>
      <w:lvlJc w:val="left"/>
      <w:pPr>
        <w:ind w:left="4668" w:hanging="360"/>
      </w:pPr>
      <w:rPr/>
    </w:lvl>
    <w:lvl w:ilvl="5">
      <w:start w:val="0"/>
      <w:numFmt w:val="bullet"/>
      <w:lvlText w:val="•"/>
      <w:lvlJc w:val="left"/>
      <w:pPr>
        <w:ind w:left="5580" w:hanging="360"/>
      </w:pPr>
      <w:rPr/>
    </w:lvl>
    <w:lvl w:ilvl="6">
      <w:start w:val="0"/>
      <w:numFmt w:val="bullet"/>
      <w:lvlText w:val="•"/>
      <w:lvlJc w:val="left"/>
      <w:pPr>
        <w:ind w:left="6492" w:hanging="360"/>
      </w:pPr>
      <w:rPr/>
    </w:lvl>
    <w:lvl w:ilvl="7">
      <w:start w:val="0"/>
      <w:numFmt w:val="bullet"/>
      <w:lvlText w:val="•"/>
      <w:lvlJc w:val="left"/>
      <w:pPr>
        <w:ind w:left="7404" w:hanging="360"/>
      </w:pPr>
      <w:rPr/>
    </w:lvl>
    <w:lvl w:ilvl="8">
      <w:start w:val="0"/>
      <w:numFmt w:val="bullet"/>
      <w:lvlText w:val="•"/>
      <w:lvlJc w:val="left"/>
      <w:pPr>
        <w:ind w:left="8316" w:hanging="360"/>
      </w:pPr>
      <w:rPr/>
    </w:lvl>
  </w:abstractNum>
  <w:abstractNum w:abstractNumId="9">
    <w:lvl w:ilvl="0">
      <w:start w:val="1"/>
      <w:numFmt w:val="decimal"/>
      <w:lvlText w:val="%1"/>
      <w:lvlJc w:val="left"/>
      <w:pPr>
        <w:ind w:left="1505" w:hanging="720"/>
      </w:pPr>
      <w:rPr/>
    </w:lvl>
    <w:lvl w:ilvl="1">
      <w:start w:val="2"/>
      <w:numFmt w:val="decimal"/>
      <w:lvlText w:val="%1.%2."/>
      <w:lvlJc w:val="left"/>
      <w:pPr>
        <w:ind w:left="1505" w:hanging="720"/>
      </w:pPr>
      <w:rPr>
        <w:rFonts w:ascii="Trebuchet MS" w:cs="Trebuchet MS" w:eastAsia="Trebuchet MS" w:hAnsi="Trebuchet MS"/>
        <w:b w:val="0"/>
        <w:i w:val="0"/>
        <w:sz w:val="20"/>
        <w:szCs w:val="20"/>
      </w:rPr>
    </w:lvl>
    <w:lvl w:ilvl="2">
      <w:start w:val="0"/>
      <w:numFmt w:val="bullet"/>
      <w:lvlText w:val="•"/>
      <w:lvlJc w:val="left"/>
      <w:pPr>
        <w:ind w:left="3228" w:hanging="720"/>
      </w:pPr>
      <w:rPr/>
    </w:lvl>
    <w:lvl w:ilvl="3">
      <w:start w:val="0"/>
      <w:numFmt w:val="bullet"/>
      <w:lvlText w:val="•"/>
      <w:lvlJc w:val="left"/>
      <w:pPr>
        <w:ind w:left="4092" w:hanging="720"/>
      </w:pPr>
      <w:rPr/>
    </w:lvl>
    <w:lvl w:ilvl="4">
      <w:start w:val="0"/>
      <w:numFmt w:val="bullet"/>
      <w:lvlText w:val="•"/>
      <w:lvlJc w:val="left"/>
      <w:pPr>
        <w:ind w:left="4956" w:hanging="720"/>
      </w:pPr>
      <w:rPr/>
    </w:lvl>
    <w:lvl w:ilvl="5">
      <w:start w:val="0"/>
      <w:numFmt w:val="bullet"/>
      <w:lvlText w:val="•"/>
      <w:lvlJc w:val="left"/>
      <w:pPr>
        <w:ind w:left="5820" w:hanging="720"/>
      </w:pPr>
      <w:rPr/>
    </w:lvl>
    <w:lvl w:ilvl="6">
      <w:start w:val="0"/>
      <w:numFmt w:val="bullet"/>
      <w:lvlText w:val="•"/>
      <w:lvlJc w:val="left"/>
      <w:pPr>
        <w:ind w:left="6684" w:hanging="720"/>
      </w:pPr>
      <w:rPr/>
    </w:lvl>
    <w:lvl w:ilvl="7">
      <w:start w:val="0"/>
      <w:numFmt w:val="bullet"/>
      <w:lvlText w:val="•"/>
      <w:lvlJc w:val="left"/>
      <w:pPr>
        <w:ind w:left="7548" w:hanging="720"/>
      </w:pPr>
      <w:rPr/>
    </w:lvl>
    <w:lvl w:ilvl="8">
      <w:start w:val="0"/>
      <w:numFmt w:val="bullet"/>
      <w:lvlText w:val="•"/>
      <w:lvlJc w:val="left"/>
      <w:pPr>
        <w:ind w:left="8412" w:hanging="720"/>
      </w:pPr>
      <w:rPr/>
    </w:lvl>
  </w:abstractNum>
  <w:abstractNum w:abstractNumId="10">
    <w:lvl w:ilvl="0">
      <w:start w:val="0"/>
      <w:numFmt w:val="bullet"/>
      <w:lvlText w:val="●"/>
      <w:lvlJc w:val="left"/>
      <w:pPr>
        <w:ind w:left="1025" w:hanging="360"/>
      </w:pPr>
      <w:rPr>
        <w:rFonts w:ascii="Arial" w:cs="Arial" w:eastAsia="Arial" w:hAnsi="Arial"/>
        <w:b w:val="0"/>
        <w:i w:val="0"/>
        <w:sz w:val="24"/>
        <w:szCs w:val="24"/>
      </w:rPr>
    </w:lvl>
    <w:lvl w:ilvl="1">
      <w:start w:val="0"/>
      <w:numFmt w:val="bullet"/>
      <w:lvlText w:val="•"/>
      <w:lvlJc w:val="left"/>
      <w:pPr>
        <w:ind w:left="1932" w:hanging="360"/>
      </w:pPr>
      <w:rPr/>
    </w:lvl>
    <w:lvl w:ilvl="2">
      <w:start w:val="0"/>
      <w:numFmt w:val="bullet"/>
      <w:lvlText w:val="•"/>
      <w:lvlJc w:val="left"/>
      <w:pPr>
        <w:ind w:left="2844" w:hanging="360"/>
      </w:pPr>
      <w:rPr/>
    </w:lvl>
    <w:lvl w:ilvl="3">
      <w:start w:val="0"/>
      <w:numFmt w:val="bullet"/>
      <w:lvlText w:val="•"/>
      <w:lvlJc w:val="left"/>
      <w:pPr>
        <w:ind w:left="3756" w:hanging="360"/>
      </w:pPr>
      <w:rPr/>
    </w:lvl>
    <w:lvl w:ilvl="4">
      <w:start w:val="0"/>
      <w:numFmt w:val="bullet"/>
      <w:lvlText w:val="•"/>
      <w:lvlJc w:val="left"/>
      <w:pPr>
        <w:ind w:left="4668" w:hanging="360"/>
      </w:pPr>
      <w:rPr/>
    </w:lvl>
    <w:lvl w:ilvl="5">
      <w:start w:val="0"/>
      <w:numFmt w:val="bullet"/>
      <w:lvlText w:val="•"/>
      <w:lvlJc w:val="left"/>
      <w:pPr>
        <w:ind w:left="5580" w:hanging="360"/>
      </w:pPr>
      <w:rPr/>
    </w:lvl>
    <w:lvl w:ilvl="6">
      <w:start w:val="0"/>
      <w:numFmt w:val="bullet"/>
      <w:lvlText w:val="•"/>
      <w:lvlJc w:val="left"/>
      <w:pPr>
        <w:ind w:left="6492" w:hanging="360"/>
      </w:pPr>
      <w:rPr/>
    </w:lvl>
    <w:lvl w:ilvl="7">
      <w:start w:val="0"/>
      <w:numFmt w:val="bullet"/>
      <w:lvlText w:val="•"/>
      <w:lvlJc w:val="left"/>
      <w:pPr>
        <w:ind w:left="7404" w:hanging="360"/>
      </w:pPr>
      <w:rPr/>
    </w:lvl>
    <w:lvl w:ilvl="8">
      <w:start w:val="0"/>
      <w:numFmt w:val="bullet"/>
      <w:lvlText w:val="•"/>
      <w:lvlJc w:val="left"/>
      <w:pPr>
        <w:ind w:left="8316" w:hanging="360"/>
      </w:pPr>
      <w:rPr/>
    </w:lvl>
  </w:abstractNum>
  <w:abstractNum w:abstractNumId="11">
    <w:lvl w:ilvl="0">
      <w:start w:val="1"/>
      <w:numFmt w:val="decimal"/>
      <w:lvlText w:val="%1."/>
      <w:lvlJc w:val="left"/>
      <w:pPr>
        <w:ind w:left="1025" w:hanging="360"/>
      </w:pPr>
      <w:rPr>
        <w:rFonts w:ascii="Times New Roman" w:cs="Times New Roman" w:eastAsia="Times New Roman" w:hAnsi="Times New Roman"/>
        <w:b w:val="0"/>
        <w:i w:val="0"/>
        <w:sz w:val="24"/>
        <w:szCs w:val="24"/>
      </w:rPr>
    </w:lvl>
    <w:lvl w:ilvl="1">
      <w:start w:val="0"/>
      <w:numFmt w:val="bullet"/>
      <w:lvlText w:val="•"/>
      <w:lvlJc w:val="left"/>
      <w:pPr>
        <w:ind w:left="1932" w:hanging="360"/>
      </w:pPr>
      <w:rPr/>
    </w:lvl>
    <w:lvl w:ilvl="2">
      <w:start w:val="0"/>
      <w:numFmt w:val="bullet"/>
      <w:lvlText w:val="•"/>
      <w:lvlJc w:val="left"/>
      <w:pPr>
        <w:ind w:left="2844" w:hanging="360"/>
      </w:pPr>
      <w:rPr/>
    </w:lvl>
    <w:lvl w:ilvl="3">
      <w:start w:val="0"/>
      <w:numFmt w:val="bullet"/>
      <w:lvlText w:val="•"/>
      <w:lvlJc w:val="left"/>
      <w:pPr>
        <w:ind w:left="3756" w:hanging="360"/>
      </w:pPr>
      <w:rPr/>
    </w:lvl>
    <w:lvl w:ilvl="4">
      <w:start w:val="0"/>
      <w:numFmt w:val="bullet"/>
      <w:lvlText w:val="•"/>
      <w:lvlJc w:val="left"/>
      <w:pPr>
        <w:ind w:left="4668" w:hanging="360"/>
      </w:pPr>
      <w:rPr/>
    </w:lvl>
    <w:lvl w:ilvl="5">
      <w:start w:val="0"/>
      <w:numFmt w:val="bullet"/>
      <w:lvlText w:val="•"/>
      <w:lvlJc w:val="left"/>
      <w:pPr>
        <w:ind w:left="5580" w:hanging="360"/>
      </w:pPr>
      <w:rPr/>
    </w:lvl>
    <w:lvl w:ilvl="6">
      <w:start w:val="0"/>
      <w:numFmt w:val="bullet"/>
      <w:lvlText w:val="•"/>
      <w:lvlJc w:val="left"/>
      <w:pPr>
        <w:ind w:left="6492" w:hanging="360"/>
      </w:pPr>
      <w:rPr/>
    </w:lvl>
    <w:lvl w:ilvl="7">
      <w:start w:val="0"/>
      <w:numFmt w:val="bullet"/>
      <w:lvlText w:val="•"/>
      <w:lvlJc w:val="left"/>
      <w:pPr>
        <w:ind w:left="7404" w:hanging="360"/>
      </w:pPr>
      <w:rPr/>
    </w:lvl>
    <w:lvl w:ilvl="8">
      <w:start w:val="0"/>
      <w:numFmt w:val="bullet"/>
      <w:lvlText w:val="•"/>
      <w:lvlJc w:val="left"/>
      <w:pPr>
        <w:ind w:left="8316" w:hanging="360"/>
      </w:pPr>
      <w:rPr/>
    </w:lvl>
  </w:abstractNum>
  <w:abstractNum w:abstractNumId="12">
    <w:lvl w:ilvl="0">
      <w:start w:val="1"/>
      <w:numFmt w:val="decimal"/>
      <w:lvlText w:val="%1."/>
      <w:lvlJc w:val="left"/>
      <w:pPr>
        <w:ind w:left="1025" w:hanging="360"/>
      </w:pPr>
      <w:rPr>
        <w:rFonts w:ascii="Times New Roman" w:cs="Times New Roman" w:eastAsia="Times New Roman" w:hAnsi="Times New Roman"/>
        <w:b w:val="0"/>
        <w:i w:val="0"/>
        <w:sz w:val="24"/>
        <w:szCs w:val="24"/>
      </w:rPr>
    </w:lvl>
    <w:lvl w:ilvl="1">
      <w:start w:val="1"/>
      <w:numFmt w:val="decimal"/>
      <w:lvlText w:val="%1.%2."/>
      <w:lvlJc w:val="left"/>
      <w:pPr>
        <w:ind w:left="725" w:hanging="420"/>
      </w:pPr>
      <w:rPr>
        <w:rFonts w:ascii="Times New Roman" w:cs="Times New Roman" w:eastAsia="Times New Roman" w:hAnsi="Times New Roman"/>
        <w:b w:val="0"/>
        <w:i w:val="0"/>
        <w:sz w:val="24"/>
        <w:szCs w:val="24"/>
      </w:rPr>
    </w:lvl>
    <w:lvl w:ilvl="2">
      <w:start w:val="1"/>
      <w:numFmt w:val="decimal"/>
      <w:lvlText w:val="%3."/>
      <w:lvlJc w:val="left"/>
      <w:pPr>
        <w:ind w:left="1025" w:hanging="360"/>
      </w:pPr>
      <w:rPr>
        <w:rFonts w:ascii="Times New Roman" w:cs="Times New Roman" w:eastAsia="Times New Roman" w:hAnsi="Times New Roman"/>
        <w:b w:val="0"/>
        <w:i w:val="0"/>
        <w:sz w:val="24"/>
        <w:szCs w:val="24"/>
      </w:rPr>
    </w:lvl>
    <w:lvl w:ilvl="3">
      <w:start w:val="0"/>
      <w:numFmt w:val="bullet"/>
      <w:lvlText w:val="•"/>
      <w:lvlJc w:val="left"/>
      <w:pPr>
        <w:ind w:left="3046" w:hanging="360"/>
      </w:pPr>
      <w:rPr/>
    </w:lvl>
    <w:lvl w:ilvl="4">
      <w:start w:val="0"/>
      <w:numFmt w:val="bullet"/>
      <w:lvlText w:val="•"/>
      <w:lvlJc w:val="left"/>
      <w:pPr>
        <w:ind w:left="4060" w:hanging="360"/>
      </w:pPr>
      <w:rPr/>
    </w:lvl>
    <w:lvl w:ilvl="5">
      <w:start w:val="0"/>
      <w:numFmt w:val="bullet"/>
      <w:lvlText w:val="•"/>
      <w:lvlJc w:val="left"/>
      <w:pPr>
        <w:ind w:left="5073" w:hanging="360"/>
      </w:pPr>
      <w:rPr/>
    </w:lvl>
    <w:lvl w:ilvl="6">
      <w:start w:val="0"/>
      <w:numFmt w:val="bullet"/>
      <w:lvlText w:val="•"/>
      <w:lvlJc w:val="left"/>
      <w:pPr>
        <w:ind w:left="6086" w:hanging="360"/>
      </w:pPr>
      <w:rPr/>
    </w:lvl>
    <w:lvl w:ilvl="7">
      <w:start w:val="0"/>
      <w:numFmt w:val="bullet"/>
      <w:lvlText w:val="•"/>
      <w:lvlJc w:val="left"/>
      <w:pPr>
        <w:ind w:left="7100" w:hanging="360"/>
      </w:pPr>
      <w:rPr/>
    </w:lvl>
    <w:lvl w:ilvl="8">
      <w:start w:val="0"/>
      <w:numFmt w:val="bullet"/>
      <w:lvlText w:val="•"/>
      <w:lvlJc w:val="left"/>
      <w:pPr>
        <w:ind w:left="8113" w:hanging="360"/>
      </w:pPr>
      <w:rPr/>
    </w:lvl>
  </w:abstractNum>
  <w:abstractNum w:abstractNumId="13">
    <w:lvl w:ilvl="0">
      <w:start w:val="0"/>
      <w:numFmt w:val="bullet"/>
      <w:lvlText w:val="●"/>
      <w:lvlJc w:val="left"/>
      <w:pPr>
        <w:ind w:left="1025" w:hanging="360"/>
      </w:pPr>
      <w:rPr>
        <w:rFonts w:ascii="Arial" w:cs="Arial" w:eastAsia="Arial" w:hAnsi="Arial"/>
        <w:b w:val="0"/>
        <w:i w:val="0"/>
        <w:sz w:val="24"/>
        <w:szCs w:val="24"/>
      </w:rPr>
    </w:lvl>
    <w:lvl w:ilvl="1">
      <w:start w:val="0"/>
      <w:numFmt w:val="bullet"/>
      <w:lvlText w:val="•"/>
      <w:lvlJc w:val="left"/>
      <w:pPr>
        <w:ind w:left="1932" w:hanging="360"/>
      </w:pPr>
      <w:rPr/>
    </w:lvl>
    <w:lvl w:ilvl="2">
      <w:start w:val="0"/>
      <w:numFmt w:val="bullet"/>
      <w:lvlText w:val="•"/>
      <w:lvlJc w:val="left"/>
      <w:pPr>
        <w:ind w:left="2844" w:hanging="360"/>
      </w:pPr>
      <w:rPr/>
    </w:lvl>
    <w:lvl w:ilvl="3">
      <w:start w:val="0"/>
      <w:numFmt w:val="bullet"/>
      <w:lvlText w:val="•"/>
      <w:lvlJc w:val="left"/>
      <w:pPr>
        <w:ind w:left="3756" w:hanging="360"/>
      </w:pPr>
      <w:rPr/>
    </w:lvl>
    <w:lvl w:ilvl="4">
      <w:start w:val="0"/>
      <w:numFmt w:val="bullet"/>
      <w:lvlText w:val="•"/>
      <w:lvlJc w:val="left"/>
      <w:pPr>
        <w:ind w:left="4668" w:hanging="360"/>
      </w:pPr>
      <w:rPr/>
    </w:lvl>
    <w:lvl w:ilvl="5">
      <w:start w:val="0"/>
      <w:numFmt w:val="bullet"/>
      <w:lvlText w:val="•"/>
      <w:lvlJc w:val="left"/>
      <w:pPr>
        <w:ind w:left="5580" w:hanging="360"/>
      </w:pPr>
      <w:rPr/>
    </w:lvl>
    <w:lvl w:ilvl="6">
      <w:start w:val="0"/>
      <w:numFmt w:val="bullet"/>
      <w:lvlText w:val="•"/>
      <w:lvlJc w:val="left"/>
      <w:pPr>
        <w:ind w:left="6492" w:hanging="360"/>
      </w:pPr>
      <w:rPr/>
    </w:lvl>
    <w:lvl w:ilvl="7">
      <w:start w:val="0"/>
      <w:numFmt w:val="bullet"/>
      <w:lvlText w:val="•"/>
      <w:lvlJc w:val="left"/>
      <w:pPr>
        <w:ind w:left="7404" w:hanging="360"/>
      </w:pPr>
      <w:rPr/>
    </w:lvl>
    <w:lvl w:ilvl="8">
      <w:start w:val="0"/>
      <w:numFmt w:val="bullet"/>
      <w:lvlText w:val="•"/>
      <w:lvlJc w:val="left"/>
      <w:pPr>
        <w:ind w:left="8316" w:hanging="360"/>
      </w:pPr>
      <w:rPr/>
    </w:lvl>
  </w:abstractNum>
  <w:abstractNum w:abstractNumId="14">
    <w:lvl w:ilvl="0">
      <w:start w:val="1"/>
      <w:numFmt w:val="decimal"/>
      <w:lvlText w:val="%1."/>
      <w:lvlJc w:val="left"/>
      <w:pPr>
        <w:ind w:left="1025" w:hanging="360"/>
      </w:pPr>
      <w:rPr>
        <w:rFonts w:ascii="Times New Roman" w:cs="Times New Roman" w:eastAsia="Times New Roman" w:hAnsi="Times New Roman"/>
        <w:b w:val="0"/>
        <w:i w:val="0"/>
        <w:sz w:val="24"/>
        <w:szCs w:val="24"/>
      </w:rPr>
    </w:lvl>
    <w:lvl w:ilvl="1">
      <w:start w:val="0"/>
      <w:numFmt w:val="bullet"/>
      <w:lvlText w:val="•"/>
      <w:lvlJc w:val="left"/>
      <w:pPr>
        <w:ind w:left="1932" w:hanging="360"/>
      </w:pPr>
      <w:rPr/>
    </w:lvl>
    <w:lvl w:ilvl="2">
      <w:start w:val="0"/>
      <w:numFmt w:val="bullet"/>
      <w:lvlText w:val="•"/>
      <w:lvlJc w:val="left"/>
      <w:pPr>
        <w:ind w:left="2844" w:hanging="360"/>
      </w:pPr>
      <w:rPr/>
    </w:lvl>
    <w:lvl w:ilvl="3">
      <w:start w:val="0"/>
      <w:numFmt w:val="bullet"/>
      <w:lvlText w:val="•"/>
      <w:lvlJc w:val="left"/>
      <w:pPr>
        <w:ind w:left="3756" w:hanging="360"/>
      </w:pPr>
      <w:rPr/>
    </w:lvl>
    <w:lvl w:ilvl="4">
      <w:start w:val="0"/>
      <w:numFmt w:val="bullet"/>
      <w:lvlText w:val="•"/>
      <w:lvlJc w:val="left"/>
      <w:pPr>
        <w:ind w:left="4668" w:hanging="360"/>
      </w:pPr>
      <w:rPr/>
    </w:lvl>
    <w:lvl w:ilvl="5">
      <w:start w:val="0"/>
      <w:numFmt w:val="bullet"/>
      <w:lvlText w:val="•"/>
      <w:lvlJc w:val="left"/>
      <w:pPr>
        <w:ind w:left="5580" w:hanging="360"/>
      </w:pPr>
      <w:rPr/>
    </w:lvl>
    <w:lvl w:ilvl="6">
      <w:start w:val="0"/>
      <w:numFmt w:val="bullet"/>
      <w:lvlText w:val="•"/>
      <w:lvlJc w:val="left"/>
      <w:pPr>
        <w:ind w:left="6492" w:hanging="360"/>
      </w:pPr>
      <w:rPr/>
    </w:lvl>
    <w:lvl w:ilvl="7">
      <w:start w:val="0"/>
      <w:numFmt w:val="bullet"/>
      <w:lvlText w:val="•"/>
      <w:lvlJc w:val="left"/>
      <w:pPr>
        <w:ind w:left="7404" w:hanging="360"/>
      </w:pPr>
      <w:rPr/>
    </w:lvl>
    <w:lvl w:ilvl="8">
      <w:start w:val="0"/>
      <w:numFmt w:val="bullet"/>
      <w:lvlText w:val="•"/>
      <w:lvlJc w:val="left"/>
      <w:pPr>
        <w:ind w:left="8316" w:hanging="360"/>
      </w:pPr>
      <w:rPr/>
    </w:lvl>
  </w:abstractNum>
  <w:abstractNum w:abstractNumId="15">
    <w:lvl w:ilvl="0">
      <w:start w:val="0"/>
      <w:numFmt w:val="bullet"/>
      <w:lvlText w:val="●"/>
      <w:lvlJc w:val="left"/>
      <w:pPr>
        <w:ind w:left="1025" w:hanging="360"/>
      </w:pPr>
      <w:rPr>
        <w:rFonts w:ascii="Arial" w:cs="Arial" w:eastAsia="Arial" w:hAnsi="Arial"/>
        <w:b w:val="0"/>
        <w:i w:val="0"/>
        <w:sz w:val="24"/>
        <w:szCs w:val="24"/>
      </w:rPr>
    </w:lvl>
    <w:lvl w:ilvl="1">
      <w:start w:val="0"/>
      <w:numFmt w:val="bullet"/>
      <w:lvlText w:val="•"/>
      <w:lvlJc w:val="left"/>
      <w:pPr>
        <w:ind w:left="1932" w:hanging="360"/>
      </w:pPr>
      <w:rPr/>
    </w:lvl>
    <w:lvl w:ilvl="2">
      <w:start w:val="0"/>
      <w:numFmt w:val="bullet"/>
      <w:lvlText w:val="•"/>
      <w:lvlJc w:val="left"/>
      <w:pPr>
        <w:ind w:left="2844" w:hanging="360"/>
      </w:pPr>
      <w:rPr/>
    </w:lvl>
    <w:lvl w:ilvl="3">
      <w:start w:val="0"/>
      <w:numFmt w:val="bullet"/>
      <w:lvlText w:val="•"/>
      <w:lvlJc w:val="left"/>
      <w:pPr>
        <w:ind w:left="3756" w:hanging="360"/>
      </w:pPr>
      <w:rPr/>
    </w:lvl>
    <w:lvl w:ilvl="4">
      <w:start w:val="0"/>
      <w:numFmt w:val="bullet"/>
      <w:lvlText w:val="•"/>
      <w:lvlJc w:val="left"/>
      <w:pPr>
        <w:ind w:left="4668" w:hanging="360"/>
      </w:pPr>
      <w:rPr/>
    </w:lvl>
    <w:lvl w:ilvl="5">
      <w:start w:val="0"/>
      <w:numFmt w:val="bullet"/>
      <w:lvlText w:val="•"/>
      <w:lvlJc w:val="left"/>
      <w:pPr>
        <w:ind w:left="5580" w:hanging="360"/>
      </w:pPr>
      <w:rPr/>
    </w:lvl>
    <w:lvl w:ilvl="6">
      <w:start w:val="0"/>
      <w:numFmt w:val="bullet"/>
      <w:lvlText w:val="•"/>
      <w:lvlJc w:val="left"/>
      <w:pPr>
        <w:ind w:left="6492" w:hanging="360"/>
      </w:pPr>
      <w:rPr/>
    </w:lvl>
    <w:lvl w:ilvl="7">
      <w:start w:val="0"/>
      <w:numFmt w:val="bullet"/>
      <w:lvlText w:val="•"/>
      <w:lvlJc w:val="left"/>
      <w:pPr>
        <w:ind w:left="7404" w:hanging="360"/>
      </w:pPr>
      <w:rPr/>
    </w:lvl>
    <w:lvl w:ilvl="8">
      <w:start w:val="0"/>
      <w:numFmt w:val="bullet"/>
      <w:lvlText w:val="•"/>
      <w:lvlJc w:val="left"/>
      <w:pPr>
        <w:ind w:left="8316" w:hanging="360"/>
      </w:pPr>
      <w:rPr/>
    </w:lvl>
  </w:abstractNum>
  <w:abstractNum w:abstractNumId="16">
    <w:lvl w:ilvl="0">
      <w:start w:val="0"/>
      <w:numFmt w:val="bullet"/>
      <w:lvlText w:val="◻"/>
      <w:lvlJc w:val="left"/>
      <w:pPr>
        <w:ind w:left="305" w:hanging="720"/>
      </w:pPr>
      <w:rPr>
        <w:rFonts w:ascii="FreeSerif" w:cs="FreeSerif" w:eastAsia="FreeSerif" w:hAnsi="FreeSerif"/>
        <w:b w:val="0"/>
        <w:i w:val="0"/>
        <w:sz w:val="24"/>
        <w:szCs w:val="24"/>
      </w:rPr>
    </w:lvl>
    <w:lvl w:ilvl="1">
      <w:start w:val="0"/>
      <w:numFmt w:val="bullet"/>
      <w:lvlText w:val="•"/>
      <w:lvlJc w:val="left"/>
      <w:pPr>
        <w:ind w:left="1284" w:hanging="720"/>
      </w:pPr>
      <w:rPr/>
    </w:lvl>
    <w:lvl w:ilvl="2">
      <w:start w:val="0"/>
      <w:numFmt w:val="bullet"/>
      <w:lvlText w:val="•"/>
      <w:lvlJc w:val="left"/>
      <w:pPr>
        <w:ind w:left="2268" w:hanging="720"/>
      </w:pPr>
      <w:rPr/>
    </w:lvl>
    <w:lvl w:ilvl="3">
      <w:start w:val="0"/>
      <w:numFmt w:val="bullet"/>
      <w:lvlText w:val="•"/>
      <w:lvlJc w:val="left"/>
      <w:pPr>
        <w:ind w:left="3252" w:hanging="720"/>
      </w:pPr>
      <w:rPr/>
    </w:lvl>
    <w:lvl w:ilvl="4">
      <w:start w:val="0"/>
      <w:numFmt w:val="bullet"/>
      <w:lvlText w:val="•"/>
      <w:lvlJc w:val="left"/>
      <w:pPr>
        <w:ind w:left="4236" w:hanging="720"/>
      </w:pPr>
      <w:rPr/>
    </w:lvl>
    <w:lvl w:ilvl="5">
      <w:start w:val="0"/>
      <w:numFmt w:val="bullet"/>
      <w:lvlText w:val="•"/>
      <w:lvlJc w:val="left"/>
      <w:pPr>
        <w:ind w:left="5220" w:hanging="720"/>
      </w:pPr>
      <w:rPr/>
    </w:lvl>
    <w:lvl w:ilvl="6">
      <w:start w:val="0"/>
      <w:numFmt w:val="bullet"/>
      <w:lvlText w:val="•"/>
      <w:lvlJc w:val="left"/>
      <w:pPr>
        <w:ind w:left="6204" w:hanging="720"/>
      </w:pPr>
      <w:rPr/>
    </w:lvl>
    <w:lvl w:ilvl="7">
      <w:start w:val="0"/>
      <w:numFmt w:val="bullet"/>
      <w:lvlText w:val="•"/>
      <w:lvlJc w:val="left"/>
      <w:pPr>
        <w:ind w:left="7188" w:hanging="720"/>
      </w:pPr>
      <w:rPr/>
    </w:lvl>
    <w:lvl w:ilvl="8">
      <w:start w:val="0"/>
      <w:numFmt w:val="bullet"/>
      <w:lvlText w:val="•"/>
      <w:lvlJc w:val="left"/>
      <w:pPr>
        <w:ind w:left="8172" w:hanging="720"/>
      </w:pPr>
      <w:rPr/>
    </w:lvl>
  </w:abstractNum>
  <w:abstractNum w:abstractNumId="17">
    <w:lvl w:ilvl="0">
      <w:start w:val="1"/>
      <w:numFmt w:val="decimal"/>
      <w:lvlText w:val="%1."/>
      <w:lvlJc w:val="left"/>
      <w:pPr>
        <w:ind w:left="1025" w:hanging="360"/>
      </w:pPr>
      <w:rPr>
        <w:rFonts w:ascii="Times New Roman" w:cs="Times New Roman" w:eastAsia="Times New Roman" w:hAnsi="Times New Roman"/>
        <w:b w:val="0"/>
        <w:i w:val="0"/>
        <w:sz w:val="24"/>
        <w:szCs w:val="24"/>
      </w:rPr>
    </w:lvl>
    <w:lvl w:ilvl="1">
      <w:start w:val="0"/>
      <w:numFmt w:val="bullet"/>
      <w:lvlText w:val="•"/>
      <w:lvlJc w:val="left"/>
      <w:pPr>
        <w:ind w:left="1932" w:hanging="360"/>
      </w:pPr>
      <w:rPr/>
    </w:lvl>
    <w:lvl w:ilvl="2">
      <w:start w:val="0"/>
      <w:numFmt w:val="bullet"/>
      <w:lvlText w:val="•"/>
      <w:lvlJc w:val="left"/>
      <w:pPr>
        <w:ind w:left="2844" w:hanging="360"/>
      </w:pPr>
      <w:rPr/>
    </w:lvl>
    <w:lvl w:ilvl="3">
      <w:start w:val="0"/>
      <w:numFmt w:val="bullet"/>
      <w:lvlText w:val="•"/>
      <w:lvlJc w:val="left"/>
      <w:pPr>
        <w:ind w:left="3756" w:hanging="360"/>
      </w:pPr>
      <w:rPr/>
    </w:lvl>
    <w:lvl w:ilvl="4">
      <w:start w:val="0"/>
      <w:numFmt w:val="bullet"/>
      <w:lvlText w:val="•"/>
      <w:lvlJc w:val="left"/>
      <w:pPr>
        <w:ind w:left="4668" w:hanging="360"/>
      </w:pPr>
      <w:rPr/>
    </w:lvl>
    <w:lvl w:ilvl="5">
      <w:start w:val="0"/>
      <w:numFmt w:val="bullet"/>
      <w:lvlText w:val="•"/>
      <w:lvlJc w:val="left"/>
      <w:pPr>
        <w:ind w:left="5580" w:hanging="360"/>
      </w:pPr>
      <w:rPr/>
    </w:lvl>
    <w:lvl w:ilvl="6">
      <w:start w:val="0"/>
      <w:numFmt w:val="bullet"/>
      <w:lvlText w:val="•"/>
      <w:lvlJc w:val="left"/>
      <w:pPr>
        <w:ind w:left="6492" w:hanging="360"/>
      </w:pPr>
      <w:rPr/>
    </w:lvl>
    <w:lvl w:ilvl="7">
      <w:start w:val="0"/>
      <w:numFmt w:val="bullet"/>
      <w:lvlText w:val="•"/>
      <w:lvlJc w:val="left"/>
      <w:pPr>
        <w:ind w:left="7404" w:hanging="360"/>
      </w:pPr>
      <w:rPr/>
    </w:lvl>
    <w:lvl w:ilvl="8">
      <w:start w:val="0"/>
      <w:numFmt w:val="bullet"/>
      <w:lvlText w:val="•"/>
      <w:lvlJc w:val="left"/>
      <w:pPr>
        <w:ind w:left="8316" w:hanging="360"/>
      </w:pPr>
      <w:rPr/>
    </w:lvl>
  </w:abstractNum>
  <w:abstractNum w:abstractNumId="18">
    <w:lvl w:ilvl="0">
      <w:start w:val="1"/>
      <w:numFmt w:val="decimal"/>
      <w:lvlText w:val="%1."/>
      <w:lvlJc w:val="left"/>
      <w:pPr>
        <w:ind w:left="1025" w:hanging="360"/>
      </w:pPr>
      <w:rPr>
        <w:rFonts w:ascii="Times New Roman" w:cs="Times New Roman" w:eastAsia="Times New Roman" w:hAnsi="Times New Roman"/>
        <w:b w:val="0"/>
        <w:i w:val="0"/>
        <w:sz w:val="28"/>
        <w:szCs w:val="28"/>
      </w:rPr>
    </w:lvl>
    <w:lvl w:ilvl="1">
      <w:start w:val="1"/>
      <w:numFmt w:val="decimal"/>
      <w:lvlText w:val="%2."/>
      <w:lvlJc w:val="left"/>
      <w:pPr>
        <w:ind w:left="1025" w:hanging="360"/>
      </w:pPr>
      <w:rPr>
        <w:rFonts w:ascii="Times New Roman" w:cs="Times New Roman" w:eastAsia="Times New Roman" w:hAnsi="Times New Roman"/>
        <w:b w:val="0"/>
        <w:i w:val="0"/>
        <w:sz w:val="24"/>
        <w:szCs w:val="24"/>
      </w:rPr>
    </w:lvl>
    <w:lvl w:ilvl="2">
      <w:start w:val="0"/>
      <w:numFmt w:val="bullet"/>
      <w:lvlText w:val="o"/>
      <w:lvlJc w:val="left"/>
      <w:pPr>
        <w:ind w:left="1745" w:hanging="360"/>
      </w:pPr>
      <w:rPr>
        <w:rFonts w:ascii="Times New Roman" w:cs="Times New Roman" w:eastAsia="Times New Roman" w:hAnsi="Times New Roman"/>
        <w:b w:val="0"/>
        <w:i w:val="0"/>
        <w:sz w:val="24"/>
        <w:szCs w:val="24"/>
      </w:rPr>
    </w:lvl>
    <w:lvl w:ilvl="3">
      <w:start w:val="0"/>
      <w:numFmt w:val="bullet"/>
      <w:lvlText w:val="•"/>
      <w:lvlJc w:val="left"/>
      <w:pPr>
        <w:ind w:left="3606" w:hanging="360"/>
      </w:pPr>
      <w:rPr/>
    </w:lvl>
    <w:lvl w:ilvl="4">
      <w:start w:val="0"/>
      <w:numFmt w:val="bullet"/>
      <w:lvlText w:val="•"/>
      <w:lvlJc w:val="left"/>
      <w:pPr>
        <w:ind w:left="4540" w:hanging="360"/>
      </w:pPr>
      <w:rPr/>
    </w:lvl>
    <w:lvl w:ilvl="5">
      <w:start w:val="0"/>
      <w:numFmt w:val="bullet"/>
      <w:lvlText w:val="•"/>
      <w:lvlJc w:val="left"/>
      <w:pPr>
        <w:ind w:left="5473" w:hanging="360"/>
      </w:pPr>
      <w:rPr/>
    </w:lvl>
    <w:lvl w:ilvl="6">
      <w:start w:val="0"/>
      <w:numFmt w:val="bullet"/>
      <w:lvlText w:val="•"/>
      <w:lvlJc w:val="left"/>
      <w:pPr>
        <w:ind w:left="6406" w:hanging="360"/>
      </w:pPr>
      <w:rPr/>
    </w:lvl>
    <w:lvl w:ilvl="7">
      <w:start w:val="0"/>
      <w:numFmt w:val="bullet"/>
      <w:lvlText w:val="•"/>
      <w:lvlJc w:val="left"/>
      <w:pPr>
        <w:ind w:left="7340" w:hanging="360"/>
      </w:pPr>
      <w:rPr/>
    </w:lvl>
    <w:lvl w:ilvl="8">
      <w:start w:val="0"/>
      <w:numFmt w:val="bullet"/>
      <w:lvlText w:val="•"/>
      <w:lvlJc w:val="left"/>
      <w:pPr>
        <w:ind w:left="8273" w:hanging="360"/>
      </w:pPr>
      <w:rPr/>
    </w:lvl>
  </w:abstractNum>
  <w:abstractNum w:abstractNumId="19">
    <w:lvl w:ilvl="0">
      <w:start w:val="1"/>
      <w:numFmt w:val="decimal"/>
      <w:lvlText w:val="%1."/>
      <w:lvlJc w:val="left"/>
      <w:pPr>
        <w:ind w:left="1025" w:hanging="360"/>
      </w:pPr>
      <w:rPr>
        <w:rFonts w:ascii="Times New Roman" w:cs="Times New Roman" w:eastAsia="Times New Roman" w:hAnsi="Times New Roman"/>
        <w:b w:val="0"/>
        <w:i w:val="0"/>
        <w:sz w:val="24"/>
        <w:szCs w:val="24"/>
      </w:rPr>
    </w:lvl>
    <w:lvl w:ilvl="1">
      <w:start w:val="0"/>
      <w:numFmt w:val="bullet"/>
      <w:lvlText w:val="•"/>
      <w:lvlJc w:val="left"/>
      <w:pPr>
        <w:ind w:left="1932" w:hanging="360"/>
      </w:pPr>
      <w:rPr/>
    </w:lvl>
    <w:lvl w:ilvl="2">
      <w:start w:val="0"/>
      <w:numFmt w:val="bullet"/>
      <w:lvlText w:val="•"/>
      <w:lvlJc w:val="left"/>
      <w:pPr>
        <w:ind w:left="2844" w:hanging="360"/>
      </w:pPr>
      <w:rPr/>
    </w:lvl>
    <w:lvl w:ilvl="3">
      <w:start w:val="0"/>
      <w:numFmt w:val="bullet"/>
      <w:lvlText w:val="•"/>
      <w:lvlJc w:val="left"/>
      <w:pPr>
        <w:ind w:left="3756" w:hanging="360"/>
      </w:pPr>
      <w:rPr/>
    </w:lvl>
    <w:lvl w:ilvl="4">
      <w:start w:val="0"/>
      <w:numFmt w:val="bullet"/>
      <w:lvlText w:val="•"/>
      <w:lvlJc w:val="left"/>
      <w:pPr>
        <w:ind w:left="4668" w:hanging="360"/>
      </w:pPr>
      <w:rPr/>
    </w:lvl>
    <w:lvl w:ilvl="5">
      <w:start w:val="0"/>
      <w:numFmt w:val="bullet"/>
      <w:lvlText w:val="•"/>
      <w:lvlJc w:val="left"/>
      <w:pPr>
        <w:ind w:left="5580" w:hanging="360"/>
      </w:pPr>
      <w:rPr/>
    </w:lvl>
    <w:lvl w:ilvl="6">
      <w:start w:val="0"/>
      <w:numFmt w:val="bullet"/>
      <w:lvlText w:val="•"/>
      <w:lvlJc w:val="left"/>
      <w:pPr>
        <w:ind w:left="6492" w:hanging="360"/>
      </w:pPr>
      <w:rPr/>
    </w:lvl>
    <w:lvl w:ilvl="7">
      <w:start w:val="0"/>
      <w:numFmt w:val="bullet"/>
      <w:lvlText w:val="•"/>
      <w:lvlJc w:val="left"/>
      <w:pPr>
        <w:ind w:left="7404" w:hanging="360"/>
      </w:pPr>
      <w:rPr/>
    </w:lvl>
    <w:lvl w:ilvl="8">
      <w:start w:val="0"/>
      <w:numFmt w:val="bullet"/>
      <w:lvlText w:val="•"/>
      <w:lvlJc w:val="left"/>
      <w:pPr>
        <w:ind w:left="8316" w:hanging="360"/>
      </w:pPr>
      <w:rPr/>
    </w:lvl>
  </w:abstractNum>
  <w:abstractNum w:abstractNumId="20">
    <w:lvl w:ilvl="0">
      <w:start w:val="0"/>
      <w:numFmt w:val="bullet"/>
      <w:lvlText w:val="●"/>
      <w:lvlJc w:val="left"/>
      <w:pPr>
        <w:ind w:left="1025" w:hanging="360"/>
      </w:pPr>
      <w:rPr>
        <w:rFonts w:ascii="Arial" w:cs="Arial" w:eastAsia="Arial" w:hAnsi="Arial"/>
        <w:b w:val="0"/>
        <w:i w:val="0"/>
        <w:sz w:val="24"/>
        <w:szCs w:val="24"/>
      </w:rPr>
    </w:lvl>
    <w:lvl w:ilvl="1">
      <w:start w:val="0"/>
      <w:numFmt w:val="bullet"/>
      <w:lvlText w:val="•"/>
      <w:lvlJc w:val="left"/>
      <w:pPr>
        <w:ind w:left="1932" w:hanging="360"/>
      </w:pPr>
      <w:rPr/>
    </w:lvl>
    <w:lvl w:ilvl="2">
      <w:start w:val="0"/>
      <w:numFmt w:val="bullet"/>
      <w:lvlText w:val="•"/>
      <w:lvlJc w:val="left"/>
      <w:pPr>
        <w:ind w:left="2844" w:hanging="360"/>
      </w:pPr>
      <w:rPr/>
    </w:lvl>
    <w:lvl w:ilvl="3">
      <w:start w:val="0"/>
      <w:numFmt w:val="bullet"/>
      <w:lvlText w:val="•"/>
      <w:lvlJc w:val="left"/>
      <w:pPr>
        <w:ind w:left="3756" w:hanging="360"/>
      </w:pPr>
      <w:rPr/>
    </w:lvl>
    <w:lvl w:ilvl="4">
      <w:start w:val="0"/>
      <w:numFmt w:val="bullet"/>
      <w:lvlText w:val="•"/>
      <w:lvlJc w:val="left"/>
      <w:pPr>
        <w:ind w:left="4668" w:hanging="360"/>
      </w:pPr>
      <w:rPr/>
    </w:lvl>
    <w:lvl w:ilvl="5">
      <w:start w:val="0"/>
      <w:numFmt w:val="bullet"/>
      <w:lvlText w:val="•"/>
      <w:lvlJc w:val="left"/>
      <w:pPr>
        <w:ind w:left="5580" w:hanging="360"/>
      </w:pPr>
      <w:rPr/>
    </w:lvl>
    <w:lvl w:ilvl="6">
      <w:start w:val="0"/>
      <w:numFmt w:val="bullet"/>
      <w:lvlText w:val="•"/>
      <w:lvlJc w:val="left"/>
      <w:pPr>
        <w:ind w:left="6492" w:hanging="360"/>
      </w:pPr>
      <w:rPr/>
    </w:lvl>
    <w:lvl w:ilvl="7">
      <w:start w:val="0"/>
      <w:numFmt w:val="bullet"/>
      <w:lvlText w:val="•"/>
      <w:lvlJc w:val="left"/>
      <w:pPr>
        <w:ind w:left="7404" w:hanging="360"/>
      </w:pPr>
      <w:rPr/>
    </w:lvl>
    <w:lvl w:ilvl="8">
      <w:start w:val="0"/>
      <w:numFmt w:val="bullet"/>
      <w:lvlText w:val="•"/>
      <w:lvlJc w:val="left"/>
      <w:pPr>
        <w:ind w:left="8316" w:hanging="360"/>
      </w:pPr>
      <w:rPr/>
    </w:lvl>
  </w:abstractNum>
  <w:abstractNum w:abstractNumId="21">
    <w:lvl w:ilvl="0">
      <w:start w:val="1"/>
      <w:numFmt w:val="decimal"/>
      <w:lvlText w:val="%1"/>
      <w:lvlJc w:val="left"/>
      <w:pPr>
        <w:ind w:left="1025" w:hanging="720"/>
      </w:pPr>
      <w:rPr/>
    </w:lvl>
    <w:lvl w:ilvl="1">
      <w:start w:val="1"/>
      <w:numFmt w:val="decimal"/>
      <w:lvlText w:val="%1.%2."/>
      <w:lvlJc w:val="left"/>
      <w:pPr>
        <w:ind w:left="1025" w:hanging="720"/>
      </w:pPr>
      <w:rPr>
        <w:rFonts w:ascii="Times New Roman" w:cs="Times New Roman" w:eastAsia="Times New Roman" w:hAnsi="Times New Roman"/>
        <w:b w:val="0"/>
        <w:i w:val="0"/>
        <w:sz w:val="28"/>
        <w:szCs w:val="28"/>
      </w:rPr>
    </w:lvl>
    <w:lvl w:ilvl="2">
      <w:start w:val="1"/>
      <w:numFmt w:val="decimal"/>
      <w:lvlText w:val="%1.%2.%3."/>
      <w:lvlJc w:val="left"/>
      <w:pPr>
        <w:ind w:left="1010" w:hanging="705"/>
      </w:pPr>
      <w:rPr>
        <w:rFonts w:ascii="Times New Roman" w:cs="Times New Roman" w:eastAsia="Times New Roman" w:hAnsi="Times New Roman"/>
        <w:b w:val="0"/>
        <w:i w:val="0"/>
        <w:sz w:val="28"/>
        <w:szCs w:val="28"/>
      </w:rPr>
    </w:lvl>
    <w:lvl w:ilvl="3">
      <w:start w:val="1"/>
      <w:numFmt w:val="decimal"/>
      <w:lvlText w:val="%4."/>
      <w:lvlJc w:val="left"/>
      <w:pPr>
        <w:ind w:left="1025" w:hanging="360"/>
      </w:pPr>
      <w:rPr>
        <w:rFonts w:ascii="Times New Roman" w:cs="Times New Roman" w:eastAsia="Times New Roman" w:hAnsi="Times New Roman"/>
        <w:b w:val="0"/>
        <w:i w:val="0"/>
        <w:sz w:val="24"/>
        <w:szCs w:val="24"/>
      </w:rPr>
    </w:lvl>
    <w:lvl w:ilvl="4">
      <w:start w:val="0"/>
      <w:numFmt w:val="bullet"/>
      <w:lvlText w:val="•"/>
      <w:lvlJc w:val="left"/>
      <w:pPr>
        <w:ind w:left="4540" w:hanging="360"/>
      </w:pPr>
      <w:rPr/>
    </w:lvl>
    <w:lvl w:ilvl="5">
      <w:start w:val="0"/>
      <w:numFmt w:val="bullet"/>
      <w:lvlText w:val="•"/>
      <w:lvlJc w:val="left"/>
      <w:pPr>
        <w:ind w:left="5473" w:hanging="360"/>
      </w:pPr>
      <w:rPr/>
    </w:lvl>
    <w:lvl w:ilvl="6">
      <w:start w:val="0"/>
      <w:numFmt w:val="bullet"/>
      <w:lvlText w:val="•"/>
      <w:lvlJc w:val="left"/>
      <w:pPr>
        <w:ind w:left="6406" w:hanging="360"/>
      </w:pPr>
      <w:rPr/>
    </w:lvl>
    <w:lvl w:ilvl="7">
      <w:start w:val="0"/>
      <w:numFmt w:val="bullet"/>
      <w:lvlText w:val="•"/>
      <w:lvlJc w:val="left"/>
      <w:pPr>
        <w:ind w:left="7340" w:hanging="360"/>
      </w:pPr>
      <w:rPr/>
    </w:lvl>
    <w:lvl w:ilvl="8">
      <w:start w:val="0"/>
      <w:numFmt w:val="bullet"/>
      <w:lvlText w:val="•"/>
      <w:lvlJc w:val="left"/>
      <w:pPr>
        <w:ind w:left="8273" w:hanging="360"/>
      </w:pPr>
      <w:rPr/>
    </w:lvl>
  </w:abstractNum>
  <w:abstractNum w:abstractNumId="22">
    <w:lvl w:ilvl="0">
      <w:start w:val="0"/>
      <w:numFmt w:val="bullet"/>
      <w:lvlText w:val="◻"/>
      <w:lvlJc w:val="left"/>
      <w:pPr>
        <w:ind w:left="725" w:hanging="420"/>
      </w:pPr>
      <w:rPr>
        <w:rFonts w:ascii="FreeSerif" w:cs="FreeSerif" w:eastAsia="FreeSerif" w:hAnsi="FreeSerif"/>
        <w:b w:val="0"/>
        <w:i w:val="0"/>
        <w:sz w:val="28"/>
        <w:szCs w:val="28"/>
      </w:rPr>
    </w:lvl>
    <w:lvl w:ilvl="1">
      <w:start w:val="0"/>
      <w:numFmt w:val="bullet"/>
      <w:lvlText w:val="•"/>
      <w:lvlJc w:val="left"/>
      <w:pPr>
        <w:ind w:left="1662" w:hanging="420"/>
      </w:pPr>
      <w:rPr/>
    </w:lvl>
    <w:lvl w:ilvl="2">
      <w:start w:val="0"/>
      <w:numFmt w:val="bullet"/>
      <w:lvlText w:val="•"/>
      <w:lvlJc w:val="left"/>
      <w:pPr>
        <w:ind w:left="2604" w:hanging="420"/>
      </w:pPr>
      <w:rPr/>
    </w:lvl>
    <w:lvl w:ilvl="3">
      <w:start w:val="0"/>
      <w:numFmt w:val="bullet"/>
      <w:lvlText w:val="•"/>
      <w:lvlJc w:val="left"/>
      <w:pPr>
        <w:ind w:left="3546" w:hanging="420"/>
      </w:pPr>
      <w:rPr/>
    </w:lvl>
    <w:lvl w:ilvl="4">
      <w:start w:val="0"/>
      <w:numFmt w:val="bullet"/>
      <w:lvlText w:val="•"/>
      <w:lvlJc w:val="left"/>
      <w:pPr>
        <w:ind w:left="4488" w:hanging="420"/>
      </w:pPr>
      <w:rPr/>
    </w:lvl>
    <w:lvl w:ilvl="5">
      <w:start w:val="0"/>
      <w:numFmt w:val="bullet"/>
      <w:lvlText w:val="•"/>
      <w:lvlJc w:val="left"/>
      <w:pPr>
        <w:ind w:left="5430" w:hanging="420"/>
      </w:pPr>
      <w:rPr/>
    </w:lvl>
    <w:lvl w:ilvl="6">
      <w:start w:val="0"/>
      <w:numFmt w:val="bullet"/>
      <w:lvlText w:val="•"/>
      <w:lvlJc w:val="left"/>
      <w:pPr>
        <w:ind w:left="6372" w:hanging="420"/>
      </w:pPr>
      <w:rPr/>
    </w:lvl>
    <w:lvl w:ilvl="7">
      <w:start w:val="0"/>
      <w:numFmt w:val="bullet"/>
      <w:lvlText w:val="•"/>
      <w:lvlJc w:val="left"/>
      <w:pPr>
        <w:ind w:left="7314" w:hanging="420"/>
      </w:pPr>
      <w:rPr/>
    </w:lvl>
    <w:lvl w:ilvl="8">
      <w:start w:val="0"/>
      <w:numFmt w:val="bullet"/>
      <w:lvlText w:val="•"/>
      <w:lvlJc w:val="left"/>
      <w:pPr>
        <w:ind w:left="8256" w:hanging="420"/>
      </w:pPr>
      <w:rPr/>
    </w:lvl>
  </w:abstractNum>
  <w:abstractNum w:abstractNumId="23">
    <w:lvl w:ilvl="0">
      <w:start w:val="1"/>
      <w:numFmt w:val="decimal"/>
      <w:lvlText w:val="%1."/>
      <w:lvlJc w:val="left"/>
      <w:pPr>
        <w:ind w:left="1025" w:hanging="360"/>
      </w:pPr>
      <w:rPr>
        <w:rFonts w:ascii="Times New Roman" w:cs="Times New Roman" w:eastAsia="Times New Roman" w:hAnsi="Times New Roman"/>
        <w:b w:val="0"/>
        <w:i w:val="0"/>
        <w:sz w:val="24"/>
        <w:szCs w:val="24"/>
      </w:rPr>
    </w:lvl>
    <w:lvl w:ilvl="1">
      <w:start w:val="0"/>
      <w:numFmt w:val="bullet"/>
      <w:lvlText w:val="•"/>
      <w:lvlJc w:val="left"/>
      <w:pPr>
        <w:ind w:left="1932" w:hanging="360"/>
      </w:pPr>
      <w:rPr/>
    </w:lvl>
    <w:lvl w:ilvl="2">
      <w:start w:val="0"/>
      <w:numFmt w:val="bullet"/>
      <w:lvlText w:val="•"/>
      <w:lvlJc w:val="left"/>
      <w:pPr>
        <w:ind w:left="2844" w:hanging="360"/>
      </w:pPr>
      <w:rPr/>
    </w:lvl>
    <w:lvl w:ilvl="3">
      <w:start w:val="0"/>
      <w:numFmt w:val="bullet"/>
      <w:lvlText w:val="•"/>
      <w:lvlJc w:val="left"/>
      <w:pPr>
        <w:ind w:left="3756" w:hanging="360"/>
      </w:pPr>
      <w:rPr/>
    </w:lvl>
    <w:lvl w:ilvl="4">
      <w:start w:val="0"/>
      <w:numFmt w:val="bullet"/>
      <w:lvlText w:val="•"/>
      <w:lvlJc w:val="left"/>
      <w:pPr>
        <w:ind w:left="4668" w:hanging="360"/>
      </w:pPr>
      <w:rPr/>
    </w:lvl>
    <w:lvl w:ilvl="5">
      <w:start w:val="0"/>
      <w:numFmt w:val="bullet"/>
      <w:lvlText w:val="•"/>
      <w:lvlJc w:val="left"/>
      <w:pPr>
        <w:ind w:left="5580" w:hanging="360"/>
      </w:pPr>
      <w:rPr/>
    </w:lvl>
    <w:lvl w:ilvl="6">
      <w:start w:val="0"/>
      <w:numFmt w:val="bullet"/>
      <w:lvlText w:val="•"/>
      <w:lvlJc w:val="left"/>
      <w:pPr>
        <w:ind w:left="6492" w:hanging="360"/>
      </w:pPr>
      <w:rPr/>
    </w:lvl>
    <w:lvl w:ilvl="7">
      <w:start w:val="0"/>
      <w:numFmt w:val="bullet"/>
      <w:lvlText w:val="•"/>
      <w:lvlJc w:val="left"/>
      <w:pPr>
        <w:ind w:left="7404" w:hanging="360"/>
      </w:pPr>
      <w:rPr/>
    </w:lvl>
    <w:lvl w:ilvl="8">
      <w:start w:val="0"/>
      <w:numFmt w:val="bullet"/>
      <w:lvlText w:val="•"/>
      <w:lvlJc w:val="left"/>
      <w:pPr>
        <w:ind w:left="8316" w:hanging="360"/>
      </w:pPr>
      <w:rPr/>
    </w:lvl>
  </w:abstractNum>
  <w:abstractNum w:abstractNumId="24">
    <w:lvl w:ilvl="0">
      <w:start w:val="4"/>
      <w:numFmt w:val="decimal"/>
      <w:lvlText w:val="%1"/>
      <w:lvlJc w:val="left"/>
      <w:pPr>
        <w:ind w:left="665" w:hanging="360"/>
      </w:pPr>
      <w:rPr/>
    </w:lvl>
    <w:lvl w:ilvl="1">
      <w:start w:val="1"/>
      <w:numFmt w:val="decimal"/>
      <w:lvlText w:val="%1.%2."/>
      <w:lvlJc w:val="left"/>
      <w:pPr>
        <w:ind w:left="665" w:hanging="360"/>
      </w:pPr>
      <w:rPr/>
    </w:lvl>
    <w:lvl w:ilvl="2">
      <w:start w:val="1"/>
      <w:numFmt w:val="decimal"/>
      <w:lvlText w:val="%1.%2.%3."/>
      <w:lvlJc w:val="left"/>
      <w:pPr>
        <w:ind w:left="1025" w:hanging="720"/>
      </w:pPr>
      <w:rPr>
        <w:rFonts w:ascii="Times New Roman" w:cs="Times New Roman" w:eastAsia="Times New Roman" w:hAnsi="Times New Roman"/>
        <w:b w:val="0"/>
        <w:i w:val="0"/>
        <w:sz w:val="24"/>
        <w:szCs w:val="24"/>
      </w:rPr>
    </w:lvl>
    <w:lvl w:ilvl="3">
      <w:start w:val="0"/>
      <w:numFmt w:val="bullet"/>
      <w:lvlText w:val="•"/>
      <w:lvlJc w:val="left"/>
      <w:pPr>
        <w:ind w:left="3046" w:hanging="720"/>
      </w:pPr>
      <w:rPr/>
    </w:lvl>
    <w:lvl w:ilvl="4">
      <w:start w:val="0"/>
      <w:numFmt w:val="bullet"/>
      <w:lvlText w:val="•"/>
      <w:lvlJc w:val="left"/>
      <w:pPr>
        <w:ind w:left="4060" w:hanging="720"/>
      </w:pPr>
      <w:rPr/>
    </w:lvl>
    <w:lvl w:ilvl="5">
      <w:start w:val="0"/>
      <w:numFmt w:val="bullet"/>
      <w:lvlText w:val="•"/>
      <w:lvlJc w:val="left"/>
      <w:pPr>
        <w:ind w:left="5073" w:hanging="720"/>
      </w:pPr>
      <w:rPr/>
    </w:lvl>
    <w:lvl w:ilvl="6">
      <w:start w:val="0"/>
      <w:numFmt w:val="bullet"/>
      <w:lvlText w:val="•"/>
      <w:lvlJc w:val="left"/>
      <w:pPr>
        <w:ind w:left="6086" w:hanging="720"/>
      </w:pPr>
      <w:rPr/>
    </w:lvl>
    <w:lvl w:ilvl="7">
      <w:start w:val="0"/>
      <w:numFmt w:val="bullet"/>
      <w:lvlText w:val="•"/>
      <w:lvlJc w:val="left"/>
      <w:pPr>
        <w:ind w:left="7100" w:hanging="720"/>
      </w:pPr>
      <w:rPr/>
    </w:lvl>
    <w:lvl w:ilvl="8">
      <w:start w:val="0"/>
      <w:numFmt w:val="bullet"/>
      <w:lvlText w:val="•"/>
      <w:lvlJc w:val="left"/>
      <w:pPr>
        <w:ind w:left="8113" w:hanging="720"/>
      </w:pPr>
      <w:rPr/>
    </w:lvl>
  </w:abstractNum>
  <w:abstractNum w:abstractNumId="25">
    <w:lvl w:ilvl="0">
      <w:start w:val="1"/>
      <w:numFmt w:val="decimal"/>
      <w:lvlText w:val="%1."/>
      <w:lvlJc w:val="left"/>
      <w:pPr>
        <w:ind w:left="545" w:hanging="240"/>
      </w:pPr>
      <w:rPr>
        <w:rFonts w:ascii="Times New Roman" w:cs="Times New Roman" w:eastAsia="Times New Roman" w:hAnsi="Times New Roman"/>
        <w:b w:val="0"/>
        <w:i w:val="0"/>
        <w:sz w:val="24"/>
        <w:szCs w:val="24"/>
      </w:rPr>
    </w:lvl>
    <w:lvl w:ilvl="1">
      <w:start w:val="0"/>
      <w:numFmt w:val="bullet"/>
      <w:lvlText w:val="●"/>
      <w:lvlJc w:val="left"/>
      <w:pPr>
        <w:ind w:left="1025" w:hanging="360"/>
      </w:pPr>
      <w:rPr>
        <w:rFonts w:ascii="Arial" w:cs="Arial" w:eastAsia="Arial" w:hAnsi="Arial"/>
        <w:b w:val="0"/>
        <w:i w:val="0"/>
        <w:sz w:val="24"/>
        <w:szCs w:val="24"/>
      </w:rPr>
    </w:lvl>
    <w:lvl w:ilvl="2">
      <w:start w:val="0"/>
      <w:numFmt w:val="bullet"/>
      <w:lvlText w:val="•"/>
      <w:lvlJc w:val="left"/>
      <w:pPr>
        <w:ind w:left="2033" w:hanging="360"/>
      </w:pPr>
      <w:rPr/>
    </w:lvl>
    <w:lvl w:ilvl="3">
      <w:start w:val="0"/>
      <w:numFmt w:val="bullet"/>
      <w:lvlText w:val="•"/>
      <w:lvlJc w:val="left"/>
      <w:pPr>
        <w:ind w:left="3046" w:hanging="360"/>
      </w:pPr>
      <w:rPr/>
    </w:lvl>
    <w:lvl w:ilvl="4">
      <w:start w:val="0"/>
      <w:numFmt w:val="bullet"/>
      <w:lvlText w:val="•"/>
      <w:lvlJc w:val="left"/>
      <w:pPr>
        <w:ind w:left="4060" w:hanging="360"/>
      </w:pPr>
      <w:rPr/>
    </w:lvl>
    <w:lvl w:ilvl="5">
      <w:start w:val="0"/>
      <w:numFmt w:val="bullet"/>
      <w:lvlText w:val="•"/>
      <w:lvlJc w:val="left"/>
      <w:pPr>
        <w:ind w:left="5073" w:hanging="360"/>
      </w:pPr>
      <w:rPr/>
    </w:lvl>
    <w:lvl w:ilvl="6">
      <w:start w:val="0"/>
      <w:numFmt w:val="bullet"/>
      <w:lvlText w:val="•"/>
      <w:lvlJc w:val="left"/>
      <w:pPr>
        <w:ind w:left="6086" w:hanging="360"/>
      </w:pPr>
      <w:rPr/>
    </w:lvl>
    <w:lvl w:ilvl="7">
      <w:start w:val="0"/>
      <w:numFmt w:val="bullet"/>
      <w:lvlText w:val="•"/>
      <w:lvlJc w:val="left"/>
      <w:pPr>
        <w:ind w:left="7100" w:hanging="360"/>
      </w:pPr>
      <w:rPr/>
    </w:lvl>
    <w:lvl w:ilvl="8">
      <w:start w:val="0"/>
      <w:numFmt w:val="bullet"/>
      <w:lvlText w:val="•"/>
      <w:lvlJc w:val="left"/>
      <w:pPr>
        <w:ind w:left="8113" w:hanging="360"/>
      </w:pPr>
      <w:rPr/>
    </w:lvl>
  </w:abstractNum>
  <w:abstractNum w:abstractNumId="26">
    <w:lvl w:ilvl="0">
      <w:start w:val="3"/>
      <w:numFmt w:val="decimal"/>
      <w:lvlText w:val="%1"/>
      <w:lvlJc w:val="left"/>
      <w:pPr>
        <w:ind w:left="665" w:hanging="360"/>
      </w:pPr>
      <w:rPr/>
    </w:lvl>
    <w:lvl w:ilvl="1">
      <w:start w:val="1"/>
      <w:numFmt w:val="decimal"/>
      <w:lvlText w:val="%1.%2."/>
      <w:lvlJc w:val="left"/>
      <w:pPr>
        <w:ind w:left="665" w:hanging="360"/>
      </w:pPr>
      <w:rPr/>
    </w:lvl>
    <w:lvl w:ilvl="2">
      <w:start w:val="0"/>
      <w:numFmt w:val="bullet"/>
      <w:lvlText w:val="•"/>
      <w:lvlJc w:val="left"/>
      <w:pPr>
        <w:ind w:left="2556" w:hanging="360"/>
      </w:pPr>
      <w:rPr/>
    </w:lvl>
    <w:lvl w:ilvl="3">
      <w:start w:val="0"/>
      <w:numFmt w:val="bullet"/>
      <w:lvlText w:val="•"/>
      <w:lvlJc w:val="left"/>
      <w:pPr>
        <w:ind w:left="3504" w:hanging="360"/>
      </w:pPr>
      <w:rPr/>
    </w:lvl>
    <w:lvl w:ilvl="4">
      <w:start w:val="0"/>
      <w:numFmt w:val="bullet"/>
      <w:lvlText w:val="•"/>
      <w:lvlJc w:val="left"/>
      <w:pPr>
        <w:ind w:left="4452" w:hanging="360"/>
      </w:pPr>
      <w:rPr/>
    </w:lvl>
    <w:lvl w:ilvl="5">
      <w:start w:val="0"/>
      <w:numFmt w:val="bullet"/>
      <w:lvlText w:val="•"/>
      <w:lvlJc w:val="left"/>
      <w:pPr>
        <w:ind w:left="5400" w:hanging="360"/>
      </w:pPr>
      <w:rPr/>
    </w:lvl>
    <w:lvl w:ilvl="6">
      <w:start w:val="0"/>
      <w:numFmt w:val="bullet"/>
      <w:lvlText w:val="•"/>
      <w:lvlJc w:val="left"/>
      <w:pPr>
        <w:ind w:left="6348" w:hanging="360"/>
      </w:pPr>
      <w:rPr/>
    </w:lvl>
    <w:lvl w:ilvl="7">
      <w:start w:val="0"/>
      <w:numFmt w:val="bullet"/>
      <w:lvlText w:val="•"/>
      <w:lvlJc w:val="left"/>
      <w:pPr>
        <w:ind w:left="7296" w:hanging="360"/>
      </w:pPr>
      <w:rPr/>
    </w:lvl>
    <w:lvl w:ilvl="8">
      <w:start w:val="0"/>
      <w:numFmt w:val="bullet"/>
      <w:lvlText w:val="•"/>
      <w:lvlJc w:val="left"/>
      <w:pPr>
        <w:ind w:left="8244" w:hanging="360"/>
      </w:pPr>
      <w:rPr/>
    </w:lvl>
  </w:abstractNum>
  <w:abstractNum w:abstractNumId="27">
    <w:lvl w:ilvl="0">
      <w:start w:val="2"/>
      <w:numFmt w:val="decimal"/>
      <w:lvlText w:val="%1"/>
      <w:lvlJc w:val="left"/>
      <w:pPr>
        <w:ind w:left="1085" w:hanging="420"/>
      </w:pPr>
      <w:rPr/>
    </w:lvl>
    <w:lvl w:ilvl="1">
      <w:start w:val="1"/>
      <w:numFmt w:val="decimal"/>
      <w:lvlText w:val="%1.%2."/>
      <w:lvlJc w:val="left"/>
      <w:pPr>
        <w:ind w:left="1085" w:hanging="420"/>
      </w:pPr>
      <w:rPr/>
    </w:lvl>
    <w:lvl w:ilvl="2">
      <w:start w:val="0"/>
      <w:numFmt w:val="bullet"/>
      <w:lvlText w:val="•"/>
      <w:lvlJc w:val="left"/>
      <w:pPr>
        <w:ind w:left="2892" w:hanging="420"/>
      </w:pPr>
      <w:rPr/>
    </w:lvl>
    <w:lvl w:ilvl="3">
      <w:start w:val="0"/>
      <w:numFmt w:val="bullet"/>
      <w:lvlText w:val="•"/>
      <w:lvlJc w:val="left"/>
      <w:pPr>
        <w:ind w:left="3798" w:hanging="420"/>
      </w:pPr>
      <w:rPr/>
    </w:lvl>
    <w:lvl w:ilvl="4">
      <w:start w:val="0"/>
      <w:numFmt w:val="bullet"/>
      <w:lvlText w:val="•"/>
      <w:lvlJc w:val="left"/>
      <w:pPr>
        <w:ind w:left="4704" w:hanging="420"/>
      </w:pPr>
      <w:rPr/>
    </w:lvl>
    <w:lvl w:ilvl="5">
      <w:start w:val="0"/>
      <w:numFmt w:val="bullet"/>
      <w:lvlText w:val="•"/>
      <w:lvlJc w:val="left"/>
      <w:pPr>
        <w:ind w:left="5610" w:hanging="420"/>
      </w:pPr>
      <w:rPr/>
    </w:lvl>
    <w:lvl w:ilvl="6">
      <w:start w:val="0"/>
      <w:numFmt w:val="bullet"/>
      <w:lvlText w:val="•"/>
      <w:lvlJc w:val="left"/>
      <w:pPr>
        <w:ind w:left="6516" w:hanging="420"/>
      </w:pPr>
      <w:rPr/>
    </w:lvl>
    <w:lvl w:ilvl="7">
      <w:start w:val="0"/>
      <w:numFmt w:val="bullet"/>
      <w:lvlText w:val="•"/>
      <w:lvlJc w:val="left"/>
      <w:pPr>
        <w:ind w:left="7422" w:hanging="420"/>
      </w:pPr>
      <w:rPr/>
    </w:lvl>
    <w:lvl w:ilvl="8">
      <w:start w:val="0"/>
      <w:numFmt w:val="bullet"/>
      <w:lvlText w:val="•"/>
      <w:lvlJc w:val="left"/>
      <w:pPr>
        <w:ind w:left="8328" w:hanging="420"/>
      </w:pPr>
      <w:rPr/>
    </w:lvl>
  </w:abstractNum>
  <w:abstractNum w:abstractNumId="28">
    <w:lvl w:ilvl="0">
      <w:start w:val="2"/>
      <w:numFmt w:val="decimal"/>
      <w:lvlText w:val="%1"/>
      <w:lvlJc w:val="left"/>
      <w:pPr>
        <w:ind w:left="1745" w:hanging="1080"/>
      </w:pPr>
      <w:rPr/>
    </w:lvl>
    <w:lvl w:ilvl="1">
      <w:start w:val="1"/>
      <w:numFmt w:val="decimal"/>
      <w:lvlText w:val="%1.%2."/>
      <w:lvlJc w:val="left"/>
      <w:pPr>
        <w:ind w:left="1745" w:hanging="1080"/>
      </w:pPr>
      <w:rPr/>
    </w:lvl>
    <w:lvl w:ilvl="2">
      <w:start w:val="0"/>
      <w:numFmt w:val="bullet"/>
      <w:lvlText w:val="o"/>
      <w:lvlJc w:val="left"/>
      <w:pPr>
        <w:ind w:left="1745" w:hanging="360"/>
      </w:pPr>
      <w:rPr>
        <w:rFonts w:ascii="Times New Roman" w:cs="Times New Roman" w:eastAsia="Times New Roman" w:hAnsi="Times New Roman"/>
        <w:b w:val="0"/>
        <w:i w:val="0"/>
        <w:sz w:val="24"/>
        <w:szCs w:val="24"/>
      </w:rPr>
    </w:lvl>
    <w:lvl w:ilvl="3">
      <w:start w:val="0"/>
      <w:numFmt w:val="bullet"/>
      <w:lvlText w:val="•"/>
      <w:lvlJc w:val="left"/>
      <w:pPr>
        <w:ind w:left="4260" w:hanging="360"/>
      </w:pPr>
      <w:rPr/>
    </w:lvl>
    <w:lvl w:ilvl="4">
      <w:start w:val="0"/>
      <w:numFmt w:val="bullet"/>
      <w:lvlText w:val="•"/>
      <w:lvlJc w:val="left"/>
      <w:pPr>
        <w:ind w:left="5100" w:hanging="360"/>
      </w:pPr>
      <w:rPr/>
    </w:lvl>
    <w:lvl w:ilvl="5">
      <w:start w:val="0"/>
      <w:numFmt w:val="bullet"/>
      <w:lvlText w:val="•"/>
      <w:lvlJc w:val="left"/>
      <w:pPr>
        <w:ind w:left="5940" w:hanging="360"/>
      </w:pPr>
      <w:rPr/>
    </w:lvl>
    <w:lvl w:ilvl="6">
      <w:start w:val="0"/>
      <w:numFmt w:val="bullet"/>
      <w:lvlText w:val="•"/>
      <w:lvlJc w:val="left"/>
      <w:pPr>
        <w:ind w:left="6780" w:hanging="360"/>
      </w:pPr>
      <w:rPr/>
    </w:lvl>
    <w:lvl w:ilvl="7">
      <w:start w:val="0"/>
      <w:numFmt w:val="bullet"/>
      <w:lvlText w:val="•"/>
      <w:lvlJc w:val="left"/>
      <w:pPr>
        <w:ind w:left="7620" w:hanging="360"/>
      </w:pPr>
      <w:rPr/>
    </w:lvl>
    <w:lvl w:ilvl="8">
      <w:start w:val="0"/>
      <w:numFmt w:val="bullet"/>
      <w:lvlText w:val="•"/>
      <w:lvlJc w:val="left"/>
      <w:pPr>
        <w:ind w:left="8460" w:hanging="360"/>
      </w:pPr>
      <w:rPr/>
    </w:lvl>
  </w:abstractNum>
  <w:abstractNum w:abstractNumId="29">
    <w:lvl w:ilvl="0">
      <w:start w:val="0"/>
      <w:numFmt w:val="bullet"/>
      <w:lvlText w:val="●"/>
      <w:lvlJc w:val="left"/>
      <w:pPr>
        <w:ind w:left="1025" w:hanging="360"/>
      </w:pPr>
      <w:rPr>
        <w:rFonts w:ascii="Arial" w:cs="Arial" w:eastAsia="Arial" w:hAnsi="Arial"/>
        <w:b w:val="0"/>
        <w:i w:val="0"/>
        <w:sz w:val="24"/>
        <w:szCs w:val="24"/>
      </w:rPr>
    </w:lvl>
    <w:lvl w:ilvl="1">
      <w:start w:val="0"/>
      <w:numFmt w:val="bullet"/>
      <w:lvlText w:val="•"/>
      <w:lvlJc w:val="left"/>
      <w:pPr>
        <w:ind w:left="1932" w:hanging="360"/>
      </w:pPr>
      <w:rPr/>
    </w:lvl>
    <w:lvl w:ilvl="2">
      <w:start w:val="0"/>
      <w:numFmt w:val="bullet"/>
      <w:lvlText w:val="•"/>
      <w:lvlJc w:val="left"/>
      <w:pPr>
        <w:ind w:left="2844" w:hanging="360"/>
      </w:pPr>
      <w:rPr/>
    </w:lvl>
    <w:lvl w:ilvl="3">
      <w:start w:val="0"/>
      <w:numFmt w:val="bullet"/>
      <w:lvlText w:val="•"/>
      <w:lvlJc w:val="left"/>
      <w:pPr>
        <w:ind w:left="3756" w:hanging="360"/>
      </w:pPr>
      <w:rPr/>
    </w:lvl>
    <w:lvl w:ilvl="4">
      <w:start w:val="0"/>
      <w:numFmt w:val="bullet"/>
      <w:lvlText w:val="•"/>
      <w:lvlJc w:val="left"/>
      <w:pPr>
        <w:ind w:left="4668" w:hanging="360"/>
      </w:pPr>
      <w:rPr/>
    </w:lvl>
    <w:lvl w:ilvl="5">
      <w:start w:val="0"/>
      <w:numFmt w:val="bullet"/>
      <w:lvlText w:val="•"/>
      <w:lvlJc w:val="left"/>
      <w:pPr>
        <w:ind w:left="5580" w:hanging="360"/>
      </w:pPr>
      <w:rPr/>
    </w:lvl>
    <w:lvl w:ilvl="6">
      <w:start w:val="0"/>
      <w:numFmt w:val="bullet"/>
      <w:lvlText w:val="•"/>
      <w:lvlJc w:val="left"/>
      <w:pPr>
        <w:ind w:left="6492" w:hanging="360"/>
      </w:pPr>
      <w:rPr/>
    </w:lvl>
    <w:lvl w:ilvl="7">
      <w:start w:val="0"/>
      <w:numFmt w:val="bullet"/>
      <w:lvlText w:val="•"/>
      <w:lvlJc w:val="left"/>
      <w:pPr>
        <w:ind w:left="7404" w:hanging="360"/>
      </w:pPr>
      <w:rPr/>
    </w:lvl>
    <w:lvl w:ilvl="8">
      <w:start w:val="0"/>
      <w:numFmt w:val="bullet"/>
      <w:lvlText w:val="•"/>
      <w:lvlJc w:val="left"/>
      <w:pPr>
        <w:ind w:left="8316" w:hanging="360"/>
      </w:pPr>
      <w:rPr/>
    </w:lvl>
  </w:abstractNum>
  <w:abstractNum w:abstractNumId="30">
    <w:lvl w:ilvl="0">
      <w:start w:val="1"/>
      <w:numFmt w:val="decimal"/>
      <w:lvlText w:val="%1."/>
      <w:lvlJc w:val="left"/>
      <w:pPr>
        <w:ind w:left="1025" w:hanging="360"/>
      </w:pPr>
      <w:rPr>
        <w:rFonts w:ascii="Times New Roman" w:cs="Times New Roman" w:eastAsia="Times New Roman" w:hAnsi="Times New Roman"/>
        <w:b w:val="0"/>
        <w:i w:val="0"/>
        <w:sz w:val="24"/>
        <w:szCs w:val="24"/>
      </w:rPr>
    </w:lvl>
    <w:lvl w:ilvl="1">
      <w:start w:val="0"/>
      <w:numFmt w:val="bullet"/>
      <w:lvlText w:val="o"/>
      <w:lvlJc w:val="left"/>
      <w:pPr>
        <w:ind w:left="1745" w:hanging="360"/>
      </w:pPr>
      <w:rPr>
        <w:rFonts w:ascii="Times New Roman" w:cs="Times New Roman" w:eastAsia="Times New Roman" w:hAnsi="Times New Roman"/>
        <w:b w:val="0"/>
        <w:i w:val="0"/>
        <w:sz w:val="24"/>
        <w:szCs w:val="24"/>
      </w:rPr>
    </w:lvl>
    <w:lvl w:ilvl="2">
      <w:start w:val="0"/>
      <w:numFmt w:val="bullet"/>
      <w:lvlText w:val="•"/>
      <w:lvlJc w:val="left"/>
      <w:pPr>
        <w:ind w:left="2673" w:hanging="360"/>
      </w:pPr>
      <w:rPr/>
    </w:lvl>
    <w:lvl w:ilvl="3">
      <w:start w:val="0"/>
      <w:numFmt w:val="bullet"/>
      <w:lvlText w:val="•"/>
      <w:lvlJc w:val="left"/>
      <w:pPr>
        <w:ind w:left="3606" w:hanging="360"/>
      </w:pPr>
      <w:rPr/>
    </w:lvl>
    <w:lvl w:ilvl="4">
      <w:start w:val="0"/>
      <w:numFmt w:val="bullet"/>
      <w:lvlText w:val="•"/>
      <w:lvlJc w:val="left"/>
      <w:pPr>
        <w:ind w:left="4540" w:hanging="360"/>
      </w:pPr>
      <w:rPr/>
    </w:lvl>
    <w:lvl w:ilvl="5">
      <w:start w:val="0"/>
      <w:numFmt w:val="bullet"/>
      <w:lvlText w:val="•"/>
      <w:lvlJc w:val="left"/>
      <w:pPr>
        <w:ind w:left="5473" w:hanging="360"/>
      </w:pPr>
      <w:rPr/>
    </w:lvl>
    <w:lvl w:ilvl="6">
      <w:start w:val="0"/>
      <w:numFmt w:val="bullet"/>
      <w:lvlText w:val="•"/>
      <w:lvlJc w:val="left"/>
      <w:pPr>
        <w:ind w:left="6406" w:hanging="360"/>
      </w:pPr>
      <w:rPr/>
    </w:lvl>
    <w:lvl w:ilvl="7">
      <w:start w:val="0"/>
      <w:numFmt w:val="bullet"/>
      <w:lvlText w:val="•"/>
      <w:lvlJc w:val="left"/>
      <w:pPr>
        <w:ind w:left="7340" w:hanging="360"/>
      </w:pPr>
      <w:rPr/>
    </w:lvl>
    <w:lvl w:ilvl="8">
      <w:start w:val="0"/>
      <w:numFmt w:val="bullet"/>
      <w:lvlText w:val="•"/>
      <w:lvlJc w:val="left"/>
      <w:pPr>
        <w:ind w:left="8273" w:hanging="360"/>
      </w:pPr>
      <w:rPr/>
    </w:lvl>
  </w:abstractNum>
  <w:abstractNum w:abstractNumId="31">
    <w:lvl w:ilvl="0">
      <w:start w:val="1"/>
      <w:numFmt w:val="decimal"/>
      <w:lvlText w:val="%1."/>
      <w:lvlJc w:val="left"/>
      <w:pPr>
        <w:ind w:left="1025" w:hanging="360"/>
      </w:pPr>
      <w:rPr>
        <w:rFonts w:ascii="Times New Roman" w:cs="Times New Roman" w:eastAsia="Times New Roman" w:hAnsi="Times New Roman"/>
        <w:b w:val="0"/>
        <w:i w:val="0"/>
        <w:sz w:val="24"/>
        <w:szCs w:val="24"/>
      </w:rPr>
    </w:lvl>
    <w:lvl w:ilvl="1">
      <w:start w:val="0"/>
      <w:numFmt w:val="bullet"/>
      <w:lvlText w:val="•"/>
      <w:lvlJc w:val="left"/>
      <w:pPr>
        <w:ind w:left="1932" w:hanging="360"/>
      </w:pPr>
      <w:rPr/>
    </w:lvl>
    <w:lvl w:ilvl="2">
      <w:start w:val="0"/>
      <w:numFmt w:val="bullet"/>
      <w:lvlText w:val="•"/>
      <w:lvlJc w:val="left"/>
      <w:pPr>
        <w:ind w:left="2844" w:hanging="360"/>
      </w:pPr>
      <w:rPr/>
    </w:lvl>
    <w:lvl w:ilvl="3">
      <w:start w:val="0"/>
      <w:numFmt w:val="bullet"/>
      <w:lvlText w:val="•"/>
      <w:lvlJc w:val="left"/>
      <w:pPr>
        <w:ind w:left="3756" w:hanging="360"/>
      </w:pPr>
      <w:rPr/>
    </w:lvl>
    <w:lvl w:ilvl="4">
      <w:start w:val="0"/>
      <w:numFmt w:val="bullet"/>
      <w:lvlText w:val="•"/>
      <w:lvlJc w:val="left"/>
      <w:pPr>
        <w:ind w:left="4668" w:hanging="360"/>
      </w:pPr>
      <w:rPr/>
    </w:lvl>
    <w:lvl w:ilvl="5">
      <w:start w:val="0"/>
      <w:numFmt w:val="bullet"/>
      <w:lvlText w:val="•"/>
      <w:lvlJc w:val="left"/>
      <w:pPr>
        <w:ind w:left="5580" w:hanging="360"/>
      </w:pPr>
      <w:rPr/>
    </w:lvl>
    <w:lvl w:ilvl="6">
      <w:start w:val="0"/>
      <w:numFmt w:val="bullet"/>
      <w:lvlText w:val="•"/>
      <w:lvlJc w:val="left"/>
      <w:pPr>
        <w:ind w:left="6492" w:hanging="360"/>
      </w:pPr>
      <w:rPr/>
    </w:lvl>
    <w:lvl w:ilvl="7">
      <w:start w:val="0"/>
      <w:numFmt w:val="bullet"/>
      <w:lvlText w:val="•"/>
      <w:lvlJc w:val="left"/>
      <w:pPr>
        <w:ind w:left="7404" w:hanging="360"/>
      </w:pPr>
      <w:rPr/>
    </w:lvl>
    <w:lvl w:ilvl="8">
      <w:start w:val="0"/>
      <w:numFmt w:val="bullet"/>
      <w:lvlText w:val="•"/>
      <w:lvlJc w:val="left"/>
      <w:pPr>
        <w:ind w:left="8316" w:hanging="360"/>
      </w:pPr>
      <w:rPr/>
    </w:lvl>
  </w:abstractNum>
  <w:abstractNum w:abstractNumId="32">
    <w:lvl w:ilvl="0">
      <w:start w:val="1"/>
      <w:numFmt w:val="decimal"/>
      <w:lvlText w:val="%1."/>
      <w:lvlJc w:val="left"/>
      <w:pPr>
        <w:ind w:left="1025" w:hanging="360"/>
      </w:pPr>
      <w:rPr>
        <w:rFonts w:ascii="Times New Roman" w:cs="Times New Roman" w:eastAsia="Times New Roman" w:hAnsi="Times New Roman"/>
        <w:b w:val="0"/>
        <w:i w:val="0"/>
        <w:sz w:val="24"/>
        <w:szCs w:val="24"/>
      </w:rPr>
    </w:lvl>
    <w:lvl w:ilvl="1">
      <w:start w:val="0"/>
      <w:numFmt w:val="bullet"/>
      <w:lvlText w:val="•"/>
      <w:lvlJc w:val="left"/>
      <w:pPr>
        <w:ind w:left="1932" w:hanging="360"/>
      </w:pPr>
      <w:rPr/>
    </w:lvl>
    <w:lvl w:ilvl="2">
      <w:start w:val="0"/>
      <w:numFmt w:val="bullet"/>
      <w:lvlText w:val="•"/>
      <w:lvlJc w:val="left"/>
      <w:pPr>
        <w:ind w:left="2844" w:hanging="360"/>
      </w:pPr>
      <w:rPr/>
    </w:lvl>
    <w:lvl w:ilvl="3">
      <w:start w:val="0"/>
      <w:numFmt w:val="bullet"/>
      <w:lvlText w:val="•"/>
      <w:lvlJc w:val="left"/>
      <w:pPr>
        <w:ind w:left="3756" w:hanging="360"/>
      </w:pPr>
      <w:rPr/>
    </w:lvl>
    <w:lvl w:ilvl="4">
      <w:start w:val="0"/>
      <w:numFmt w:val="bullet"/>
      <w:lvlText w:val="•"/>
      <w:lvlJc w:val="left"/>
      <w:pPr>
        <w:ind w:left="4668" w:hanging="360"/>
      </w:pPr>
      <w:rPr/>
    </w:lvl>
    <w:lvl w:ilvl="5">
      <w:start w:val="0"/>
      <w:numFmt w:val="bullet"/>
      <w:lvlText w:val="•"/>
      <w:lvlJc w:val="left"/>
      <w:pPr>
        <w:ind w:left="5580" w:hanging="360"/>
      </w:pPr>
      <w:rPr/>
    </w:lvl>
    <w:lvl w:ilvl="6">
      <w:start w:val="0"/>
      <w:numFmt w:val="bullet"/>
      <w:lvlText w:val="•"/>
      <w:lvlJc w:val="left"/>
      <w:pPr>
        <w:ind w:left="6492" w:hanging="360"/>
      </w:pPr>
      <w:rPr/>
    </w:lvl>
    <w:lvl w:ilvl="7">
      <w:start w:val="0"/>
      <w:numFmt w:val="bullet"/>
      <w:lvlText w:val="•"/>
      <w:lvlJc w:val="left"/>
      <w:pPr>
        <w:ind w:left="7404" w:hanging="360"/>
      </w:pPr>
      <w:rPr/>
    </w:lvl>
    <w:lvl w:ilvl="8">
      <w:start w:val="0"/>
      <w:numFmt w:val="bullet"/>
      <w:lvlText w:val="•"/>
      <w:lvlJc w:val="left"/>
      <w:pPr>
        <w:ind w:left="8316" w:hanging="360"/>
      </w:pPr>
      <w:rPr/>
    </w:lvl>
  </w:abstractNum>
  <w:abstractNum w:abstractNumId="33">
    <w:lvl w:ilvl="0">
      <w:start w:val="1"/>
      <w:numFmt w:val="decimal"/>
      <w:lvlText w:val="%1."/>
      <w:lvlJc w:val="left"/>
      <w:pPr>
        <w:ind w:left="1025" w:hanging="360"/>
      </w:pPr>
      <w:rPr>
        <w:rFonts w:ascii="Times New Roman" w:cs="Times New Roman" w:eastAsia="Times New Roman" w:hAnsi="Times New Roman"/>
        <w:b w:val="0"/>
        <w:i w:val="0"/>
        <w:sz w:val="24"/>
        <w:szCs w:val="24"/>
      </w:rPr>
    </w:lvl>
    <w:lvl w:ilvl="1">
      <w:start w:val="0"/>
      <w:numFmt w:val="bullet"/>
      <w:lvlText w:val="o"/>
      <w:lvlJc w:val="left"/>
      <w:pPr>
        <w:ind w:left="1745" w:hanging="360"/>
      </w:pPr>
      <w:rPr>
        <w:rFonts w:ascii="Times New Roman" w:cs="Times New Roman" w:eastAsia="Times New Roman" w:hAnsi="Times New Roman"/>
        <w:b w:val="0"/>
        <w:i w:val="0"/>
        <w:sz w:val="24"/>
        <w:szCs w:val="24"/>
      </w:rPr>
    </w:lvl>
    <w:lvl w:ilvl="2">
      <w:start w:val="0"/>
      <w:numFmt w:val="bullet"/>
      <w:lvlText w:val="•"/>
      <w:lvlJc w:val="left"/>
      <w:pPr>
        <w:ind w:left="2673" w:hanging="360"/>
      </w:pPr>
      <w:rPr/>
    </w:lvl>
    <w:lvl w:ilvl="3">
      <w:start w:val="0"/>
      <w:numFmt w:val="bullet"/>
      <w:lvlText w:val="•"/>
      <w:lvlJc w:val="left"/>
      <w:pPr>
        <w:ind w:left="3606" w:hanging="360"/>
      </w:pPr>
      <w:rPr/>
    </w:lvl>
    <w:lvl w:ilvl="4">
      <w:start w:val="0"/>
      <w:numFmt w:val="bullet"/>
      <w:lvlText w:val="•"/>
      <w:lvlJc w:val="left"/>
      <w:pPr>
        <w:ind w:left="4540" w:hanging="360"/>
      </w:pPr>
      <w:rPr/>
    </w:lvl>
    <w:lvl w:ilvl="5">
      <w:start w:val="0"/>
      <w:numFmt w:val="bullet"/>
      <w:lvlText w:val="•"/>
      <w:lvlJc w:val="left"/>
      <w:pPr>
        <w:ind w:left="5473" w:hanging="360"/>
      </w:pPr>
      <w:rPr/>
    </w:lvl>
    <w:lvl w:ilvl="6">
      <w:start w:val="0"/>
      <w:numFmt w:val="bullet"/>
      <w:lvlText w:val="•"/>
      <w:lvlJc w:val="left"/>
      <w:pPr>
        <w:ind w:left="6406" w:hanging="360"/>
      </w:pPr>
      <w:rPr/>
    </w:lvl>
    <w:lvl w:ilvl="7">
      <w:start w:val="0"/>
      <w:numFmt w:val="bullet"/>
      <w:lvlText w:val="•"/>
      <w:lvlJc w:val="left"/>
      <w:pPr>
        <w:ind w:left="7340" w:hanging="360"/>
      </w:pPr>
      <w:rPr/>
    </w:lvl>
    <w:lvl w:ilvl="8">
      <w:start w:val="0"/>
      <w:numFmt w:val="bullet"/>
      <w:lvlText w:val="•"/>
      <w:lvlJc w:val="left"/>
      <w:pPr>
        <w:ind w:left="8273"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5" w:lineRule="auto"/>
      <w:ind w:left="364" w:right="536"/>
      <w:jc w:val="center"/>
    </w:pPr>
    <w:rPr>
      <w:rFonts w:ascii="Times New Roman" w:cs="Times New Roman" w:eastAsia="Times New Roman" w:hAnsi="Times New Roman"/>
      <w:b w:val="1"/>
      <w:sz w:val="32"/>
      <w:szCs w:val="32"/>
    </w:rPr>
  </w:style>
  <w:style w:type="paragraph" w:styleId="Heading2">
    <w:name w:val="heading 2"/>
    <w:basedOn w:val="Normal"/>
    <w:next w:val="Normal"/>
    <w:pPr>
      <w:ind w:left="1021" w:hanging="716"/>
    </w:pPr>
    <w:rPr>
      <w:rFonts w:ascii="Times New Roman" w:cs="Times New Roman" w:eastAsia="Times New Roman" w:hAnsi="Times New Roman"/>
      <w:sz w:val="32"/>
      <w:szCs w:val="32"/>
    </w:rPr>
  </w:style>
  <w:style w:type="paragraph" w:styleId="Heading3">
    <w:name w:val="heading 3"/>
    <w:basedOn w:val="Normal"/>
    <w:next w:val="Normal"/>
    <w:pPr>
      <w:spacing w:before="1" w:lineRule="auto"/>
      <w:jc w:val="center"/>
    </w:pPr>
    <w:rPr>
      <w:rFonts w:ascii="Times New Roman" w:cs="Times New Roman" w:eastAsia="Times New Roman" w:hAnsi="Times New Roman"/>
      <w:b w:val="1"/>
      <w:sz w:val="28"/>
      <w:szCs w:val="28"/>
    </w:rPr>
  </w:style>
  <w:style w:type="paragraph" w:styleId="Heading4">
    <w:name w:val="heading 4"/>
    <w:basedOn w:val="Normal"/>
    <w:next w:val="Normal"/>
    <w:pPr>
      <w:ind w:left="1024" w:hanging="719"/>
    </w:pPr>
    <w:rPr>
      <w:rFonts w:ascii="Times New Roman" w:cs="Times New Roman" w:eastAsia="Times New Roman" w:hAnsi="Times New Roman"/>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329" w:right="536"/>
      <w:jc w:val="center"/>
    </w:pPr>
    <w:rPr>
      <w:rFonts w:ascii="Times New Roman" w:cs="Times New Roman" w:eastAsia="Times New Roman" w:hAnsi="Times New Roman"/>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2.jpg"/><Relationship Id="rId21" Type="http://schemas.openxmlformats.org/officeDocument/2006/relationships/image" Target="media/image16.png"/><Relationship Id="rId24" Type="http://schemas.openxmlformats.org/officeDocument/2006/relationships/image" Target="media/image13.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7.jpg"/><Relationship Id="rId25" Type="http://schemas.openxmlformats.org/officeDocument/2006/relationships/image" Target="media/image19.jpg"/><Relationship Id="rId28" Type="http://schemas.openxmlformats.org/officeDocument/2006/relationships/image" Target="media/image14.pn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9.jpg"/><Relationship Id="rId29" Type="http://schemas.openxmlformats.org/officeDocument/2006/relationships/image" Target="media/image21.jpg"/><Relationship Id="rId7" Type="http://schemas.openxmlformats.org/officeDocument/2006/relationships/image" Target="media/image27.png"/><Relationship Id="rId8" Type="http://schemas.openxmlformats.org/officeDocument/2006/relationships/image" Target="media/image24.png"/><Relationship Id="rId31" Type="http://schemas.openxmlformats.org/officeDocument/2006/relationships/image" Target="media/image6.png"/><Relationship Id="rId30" Type="http://schemas.openxmlformats.org/officeDocument/2006/relationships/image" Target="media/image8.jpg"/><Relationship Id="rId11" Type="http://schemas.openxmlformats.org/officeDocument/2006/relationships/image" Target="media/image15.jpg"/><Relationship Id="rId10" Type="http://schemas.openxmlformats.org/officeDocument/2006/relationships/image" Target="media/image4.jpg"/><Relationship Id="rId32" Type="http://schemas.openxmlformats.org/officeDocument/2006/relationships/image" Target="media/image22.png"/><Relationship Id="rId13" Type="http://schemas.openxmlformats.org/officeDocument/2006/relationships/image" Target="media/image26.jpg"/><Relationship Id="rId12" Type="http://schemas.openxmlformats.org/officeDocument/2006/relationships/image" Target="media/image25.jpg"/><Relationship Id="rId15" Type="http://schemas.openxmlformats.org/officeDocument/2006/relationships/image" Target="media/image11.png"/><Relationship Id="rId14" Type="http://schemas.openxmlformats.org/officeDocument/2006/relationships/image" Target="media/image18.jpg"/><Relationship Id="rId17" Type="http://schemas.openxmlformats.org/officeDocument/2006/relationships/image" Target="media/image20.jpg"/><Relationship Id="rId16" Type="http://schemas.openxmlformats.org/officeDocument/2006/relationships/image" Target="media/image7.jpg"/><Relationship Id="rId19" Type="http://schemas.openxmlformats.org/officeDocument/2006/relationships/image" Target="media/image10.jp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2024-06-30T00:00:00Z</vt:lpwstr>
  </property>
  <property fmtid="{D5CDD505-2E9C-101B-9397-08002B2CF9AE}" pid="3" name="Producer">
    <vt:lpwstr>3-Heights(TM) PDF Security Shell 4.8.25.2 (http://www.pdf-tools.com)</vt:lpwstr>
  </property>
</Properties>
</file>