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2B74" w14:textId="36BF8FAD" w:rsidR="00B859F7" w:rsidRDefault="001328DE" w:rsidP="001328DE">
      <w:pPr>
        <w:jc w:val="center"/>
        <w:rPr>
          <w:rFonts w:ascii="Times New Roman" w:hAnsi="Times New Roman" w:cs="Times New Roman"/>
          <w:sz w:val="32"/>
          <w:szCs w:val="32"/>
        </w:rPr>
      </w:pPr>
      <w:r>
        <w:rPr>
          <w:rFonts w:ascii="Times New Roman" w:hAnsi="Times New Roman" w:cs="Times New Roman"/>
          <w:sz w:val="32"/>
          <w:szCs w:val="32"/>
        </w:rPr>
        <w:t>SENTIMENT ANALYSIS</w:t>
      </w:r>
    </w:p>
    <w:p w14:paraId="12F3B397" w14:textId="77777777" w:rsidR="00F65B1F" w:rsidRDefault="00F65B1F" w:rsidP="001328DE">
      <w:pPr>
        <w:jc w:val="center"/>
        <w:rPr>
          <w:rFonts w:ascii="Times New Roman" w:hAnsi="Times New Roman" w:cs="Times New Roman"/>
          <w:sz w:val="32"/>
          <w:szCs w:val="32"/>
        </w:rPr>
      </w:pPr>
    </w:p>
    <w:p w14:paraId="5C4B91A3" w14:textId="041C24BA"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Sentiment Analysis, also called opinion mining, is a subfield of Natural Language Processing (NLP) that focuses on identifying and extracting emotions, opinions, and attitudes from textual data. It classifies text into categories such as positive, negative, or neutral, and sometimes even more fine-grained emotions like happiness, anger, or sadness.</w:t>
      </w:r>
    </w:p>
    <w:p w14:paraId="439271A5" w14:textId="636EDAE2" w:rsid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In the modern digital era, large volumes of user-generated data are produced through platforms like social media, blogs, and review websites. Sentiment analysis helps convert this unstructured text data into meaningful insights, which organizations use for decision-making, brand monitoring, and customer satisfaction analysis.</w:t>
      </w:r>
    </w:p>
    <w:p w14:paraId="1A48508C" w14:textId="77777777" w:rsidR="005844E0" w:rsidRPr="005844E0" w:rsidRDefault="005844E0" w:rsidP="005844E0">
      <w:pPr>
        <w:rPr>
          <w:rFonts w:ascii="Times New Roman" w:hAnsi="Times New Roman" w:cs="Times New Roman"/>
          <w:sz w:val="28"/>
          <w:szCs w:val="28"/>
        </w:rPr>
      </w:pPr>
    </w:p>
    <w:p w14:paraId="0675458C" w14:textId="0B0B3BC9"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Types of Sentiment Analysis</w:t>
      </w:r>
    </w:p>
    <w:p w14:paraId="5BF9BFDC"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1. Document-Level Analysis</w:t>
      </w:r>
    </w:p>
    <w:p w14:paraId="17423703"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Determines the overall sentiment of an entire document or review.</w:t>
      </w:r>
    </w:p>
    <w:p w14:paraId="62452AA1"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Example: A full restaurant review classified as positive or negative.</w:t>
      </w:r>
    </w:p>
    <w:p w14:paraId="128159B4"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2. Sentence-Level Analysis</w:t>
      </w:r>
    </w:p>
    <w:p w14:paraId="075B017F"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w:t>
      </w:r>
      <w:proofErr w:type="spellStart"/>
      <w:r w:rsidRPr="005844E0">
        <w:rPr>
          <w:rFonts w:ascii="Times New Roman" w:hAnsi="Times New Roman" w:cs="Times New Roman"/>
          <w:sz w:val="28"/>
          <w:szCs w:val="28"/>
        </w:rPr>
        <w:t>Analyzes</w:t>
      </w:r>
      <w:proofErr w:type="spellEnd"/>
      <w:r w:rsidRPr="005844E0">
        <w:rPr>
          <w:rFonts w:ascii="Times New Roman" w:hAnsi="Times New Roman" w:cs="Times New Roman"/>
          <w:sz w:val="28"/>
          <w:szCs w:val="28"/>
        </w:rPr>
        <w:t xml:space="preserve"> sentiment at the sentence level, useful when a document contains mixed opinions.</w:t>
      </w:r>
    </w:p>
    <w:p w14:paraId="495513F7"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3. Aspect-Based Sentiment Analysis (ABSA)</w:t>
      </w:r>
    </w:p>
    <w:p w14:paraId="5FEBD8B9"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Focuses on specific features or aspects.</w:t>
      </w:r>
    </w:p>
    <w:p w14:paraId="75E623EB"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Example: “Food was great but service was slow” → Food (positive), Service (negative).</w:t>
      </w:r>
    </w:p>
    <w:p w14:paraId="18FCF219"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4. Emotion Detection</w:t>
      </w:r>
    </w:p>
    <w:p w14:paraId="6CD06475" w14:textId="45CA23F7" w:rsid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Identifies emotions like joy, anger, sadness, etc., instead of just polarity.</w:t>
      </w:r>
    </w:p>
    <w:p w14:paraId="08AB8A6E" w14:textId="77777777" w:rsidR="005844E0" w:rsidRPr="005844E0" w:rsidRDefault="005844E0" w:rsidP="005844E0">
      <w:pPr>
        <w:rPr>
          <w:rFonts w:ascii="Times New Roman" w:hAnsi="Times New Roman" w:cs="Times New Roman"/>
          <w:sz w:val="28"/>
          <w:szCs w:val="28"/>
        </w:rPr>
      </w:pPr>
    </w:p>
    <w:p w14:paraId="5E5891BF" w14:textId="4B3CADD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Approaches to Sentiment Analysis</w:t>
      </w:r>
    </w:p>
    <w:p w14:paraId="06DC3C09"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1. Lexicon-Based Approach</w:t>
      </w:r>
    </w:p>
    <w:p w14:paraId="30B56DE1" w14:textId="77777777" w:rsidR="005E4689"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Uses predefined dictionaries of words with assigned sentiment scores</w:t>
      </w:r>
    </w:p>
    <w:p w14:paraId="4237C099" w14:textId="3A7B8BF8"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lastRenderedPageBreak/>
        <w:t xml:space="preserve"> Example: Words like “good” (+), “bad” (−).</w:t>
      </w:r>
    </w:p>
    <w:p w14:paraId="6FE475BC"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2. Machine Learning Approach</w:t>
      </w:r>
    </w:p>
    <w:p w14:paraId="2A85AA6E"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Uses algorithms such as Naive Bayes, Support Vector Machine (SVM), and Decision Trees.</w:t>
      </w:r>
    </w:p>
    <w:p w14:paraId="64E7FE9F"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It involves training models on </w:t>
      </w:r>
      <w:proofErr w:type="spellStart"/>
      <w:r w:rsidRPr="005844E0">
        <w:rPr>
          <w:rFonts w:ascii="Times New Roman" w:hAnsi="Times New Roman" w:cs="Times New Roman"/>
          <w:sz w:val="28"/>
          <w:szCs w:val="28"/>
        </w:rPr>
        <w:t>labeled</w:t>
      </w:r>
      <w:proofErr w:type="spellEnd"/>
      <w:r w:rsidRPr="005844E0">
        <w:rPr>
          <w:rFonts w:ascii="Times New Roman" w:hAnsi="Times New Roman" w:cs="Times New Roman"/>
          <w:sz w:val="28"/>
          <w:szCs w:val="28"/>
        </w:rPr>
        <w:t xml:space="preserve"> datasets.</w:t>
      </w:r>
    </w:p>
    <w:p w14:paraId="33201099"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3. Deep Learning Approach</w:t>
      </w:r>
    </w:p>
    <w:p w14:paraId="48688C14" w14:textId="4853162F"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xml:space="preserve">    Advanced models like RNN, LSTM, and transformers (e.g., BERT) provide better accuracy by understanding context.</w:t>
      </w:r>
    </w:p>
    <w:p w14:paraId="6DD2B939" w14:textId="77777777" w:rsidR="005844E0" w:rsidRPr="005844E0" w:rsidRDefault="005844E0" w:rsidP="005844E0">
      <w:pPr>
        <w:rPr>
          <w:rFonts w:ascii="Times New Roman" w:hAnsi="Times New Roman" w:cs="Times New Roman"/>
          <w:sz w:val="28"/>
          <w:szCs w:val="28"/>
        </w:rPr>
      </w:pPr>
    </w:p>
    <w:p w14:paraId="773F6E22" w14:textId="6ABEB9C8"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Steps in Sentiment Analysis</w:t>
      </w:r>
    </w:p>
    <w:p w14:paraId="5770F826"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Data Collection (reviews, tweets, feedback)</w:t>
      </w:r>
    </w:p>
    <w:p w14:paraId="23ECB5EE"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Text Preprocessing (tokenization, stop-word removal, stemming)</w:t>
      </w:r>
    </w:p>
    <w:p w14:paraId="4B0C230F"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Feature Extraction (Bag of Words, TF-IDF)</w:t>
      </w:r>
    </w:p>
    <w:p w14:paraId="2BA9C7BF"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Model Training &amp; Classification</w:t>
      </w:r>
    </w:p>
    <w:p w14:paraId="4365390C" w14:textId="6065D739" w:rsid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Evaluation (accuracy, precision, recall, F1-score)</w:t>
      </w:r>
    </w:p>
    <w:p w14:paraId="6A780C9C" w14:textId="77777777" w:rsidR="005E4689" w:rsidRPr="005844E0" w:rsidRDefault="005E4689" w:rsidP="005844E0">
      <w:pPr>
        <w:rPr>
          <w:rFonts w:ascii="Times New Roman" w:hAnsi="Times New Roman" w:cs="Times New Roman"/>
          <w:sz w:val="28"/>
          <w:szCs w:val="28"/>
        </w:rPr>
      </w:pPr>
    </w:p>
    <w:p w14:paraId="47D8EDDD" w14:textId="778EE99F"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Applications</w:t>
      </w:r>
    </w:p>
    <w:p w14:paraId="682A183E"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Customer feedback analysis</w:t>
      </w:r>
    </w:p>
    <w:p w14:paraId="31F0DE03"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Social media monitoring</w:t>
      </w:r>
    </w:p>
    <w:p w14:paraId="0081EA9E"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Product and service improvement</w:t>
      </w:r>
    </w:p>
    <w:p w14:paraId="1312547E"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Political opinion analysis</w:t>
      </w:r>
    </w:p>
    <w:p w14:paraId="414015E1"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Stock market prediction</w:t>
      </w:r>
    </w:p>
    <w:p w14:paraId="0AB78EE2" w14:textId="245D78E3" w:rsidR="005844E0" w:rsidRPr="005844E0" w:rsidRDefault="005844E0" w:rsidP="005844E0">
      <w:pPr>
        <w:rPr>
          <w:rFonts w:ascii="Times New Roman" w:hAnsi="Times New Roman" w:cs="Times New Roman"/>
          <w:sz w:val="28"/>
          <w:szCs w:val="28"/>
        </w:rPr>
      </w:pPr>
    </w:p>
    <w:p w14:paraId="42DBDDB5" w14:textId="1C483531"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Challenges</w:t>
      </w:r>
    </w:p>
    <w:p w14:paraId="07D5425F"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Detecting sarcasm and irony</w:t>
      </w:r>
    </w:p>
    <w:p w14:paraId="1B5FF348"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Handling ambiguous words</w:t>
      </w:r>
    </w:p>
    <w:p w14:paraId="4B04D08C"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Domain-specific meanings</w:t>
      </w:r>
    </w:p>
    <w:p w14:paraId="7D7BC89F" w14:textId="22A409E8"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 Multilingual and slang tex</w:t>
      </w:r>
      <w:r w:rsidR="005E4689">
        <w:rPr>
          <w:rFonts w:ascii="Times New Roman" w:hAnsi="Times New Roman" w:cs="Times New Roman"/>
          <w:sz w:val="28"/>
          <w:szCs w:val="28"/>
        </w:rPr>
        <w:t>t</w:t>
      </w:r>
    </w:p>
    <w:p w14:paraId="10CC851C" w14:textId="77777777" w:rsidR="005844E0" w:rsidRPr="005844E0" w:rsidRDefault="005844E0" w:rsidP="005844E0">
      <w:pPr>
        <w:rPr>
          <w:rFonts w:ascii="Times New Roman" w:hAnsi="Times New Roman" w:cs="Times New Roman"/>
          <w:sz w:val="28"/>
          <w:szCs w:val="28"/>
        </w:rPr>
      </w:pPr>
      <w:r w:rsidRPr="005844E0">
        <w:rPr>
          <w:rFonts w:ascii="Times New Roman" w:hAnsi="Times New Roman" w:cs="Times New Roman"/>
          <w:sz w:val="28"/>
          <w:szCs w:val="28"/>
        </w:rPr>
        <w:lastRenderedPageBreak/>
        <w:t>Conclusion</w:t>
      </w:r>
    </w:p>
    <w:p w14:paraId="54F17738" w14:textId="5BC19356" w:rsidR="001328DE" w:rsidRPr="00F65B1F" w:rsidRDefault="005844E0" w:rsidP="005844E0">
      <w:pPr>
        <w:rPr>
          <w:rFonts w:ascii="Times New Roman" w:hAnsi="Times New Roman" w:cs="Times New Roman"/>
          <w:sz w:val="28"/>
          <w:szCs w:val="28"/>
        </w:rPr>
      </w:pPr>
      <w:r w:rsidRPr="005844E0">
        <w:rPr>
          <w:rFonts w:ascii="Times New Roman" w:hAnsi="Times New Roman" w:cs="Times New Roman"/>
          <w:sz w:val="28"/>
          <w:szCs w:val="28"/>
        </w:rPr>
        <w:t>Sentiment analysis is a powerful tool in artificial intelligence that helps extract valuable insights from textual data. With advancements in deep learning and NLP, it is becoming more accurate and widely used across industries, making it essential for data-driven decision-making.</w:t>
      </w:r>
    </w:p>
    <w:sectPr w:rsidR="001328DE" w:rsidRPr="00F65B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C2"/>
    <w:rsid w:val="000C4121"/>
    <w:rsid w:val="001328DE"/>
    <w:rsid w:val="002E1764"/>
    <w:rsid w:val="003B7055"/>
    <w:rsid w:val="005844E0"/>
    <w:rsid w:val="005E4689"/>
    <w:rsid w:val="00A33070"/>
    <w:rsid w:val="00B859F7"/>
    <w:rsid w:val="00CA4BC2"/>
    <w:rsid w:val="00F65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A27E"/>
  <w15:chartTrackingRefBased/>
  <w15:docId w15:val="{043FFE13-B7D2-46A7-9131-D6C111B4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B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B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B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B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B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B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B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B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B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BC2"/>
    <w:rPr>
      <w:rFonts w:eastAsiaTheme="majorEastAsia" w:cstheme="majorBidi"/>
      <w:color w:val="272727" w:themeColor="text1" w:themeTint="D8"/>
    </w:rPr>
  </w:style>
  <w:style w:type="paragraph" w:styleId="Title">
    <w:name w:val="Title"/>
    <w:basedOn w:val="Normal"/>
    <w:next w:val="Normal"/>
    <w:link w:val="TitleChar"/>
    <w:uiPriority w:val="10"/>
    <w:qFormat/>
    <w:rsid w:val="00CA4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BC2"/>
    <w:pPr>
      <w:spacing w:before="160"/>
      <w:jc w:val="center"/>
    </w:pPr>
    <w:rPr>
      <w:i/>
      <w:iCs/>
      <w:color w:val="404040" w:themeColor="text1" w:themeTint="BF"/>
    </w:rPr>
  </w:style>
  <w:style w:type="character" w:customStyle="1" w:styleId="QuoteChar">
    <w:name w:val="Quote Char"/>
    <w:basedOn w:val="DefaultParagraphFont"/>
    <w:link w:val="Quote"/>
    <w:uiPriority w:val="29"/>
    <w:rsid w:val="00CA4BC2"/>
    <w:rPr>
      <w:i/>
      <w:iCs/>
      <w:color w:val="404040" w:themeColor="text1" w:themeTint="BF"/>
    </w:rPr>
  </w:style>
  <w:style w:type="paragraph" w:styleId="ListParagraph">
    <w:name w:val="List Paragraph"/>
    <w:basedOn w:val="Normal"/>
    <w:uiPriority w:val="34"/>
    <w:qFormat/>
    <w:rsid w:val="00CA4BC2"/>
    <w:pPr>
      <w:ind w:left="720"/>
      <w:contextualSpacing/>
    </w:pPr>
  </w:style>
  <w:style w:type="character" w:styleId="IntenseEmphasis">
    <w:name w:val="Intense Emphasis"/>
    <w:basedOn w:val="DefaultParagraphFont"/>
    <w:uiPriority w:val="21"/>
    <w:qFormat/>
    <w:rsid w:val="00CA4BC2"/>
    <w:rPr>
      <w:i/>
      <w:iCs/>
      <w:color w:val="2F5496" w:themeColor="accent1" w:themeShade="BF"/>
    </w:rPr>
  </w:style>
  <w:style w:type="paragraph" w:styleId="IntenseQuote">
    <w:name w:val="Intense Quote"/>
    <w:basedOn w:val="Normal"/>
    <w:next w:val="Normal"/>
    <w:link w:val="IntenseQuoteChar"/>
    <w:uiPriority w:val="30"/>
    <w:qFormat/>
    <w:rsid w:val="00CA4B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BC2"/>
    <w:rPr>
      <w:i/>
      <w:iCs/>
      <w:color w:val="2F5496" w:themeColor="accent1" w:themeShade="BF"/>
    </w:rPr>
  </w:style>
  <w:style w:type="character" w:styleId="IntenseReference">
    <w:name w:val="Intense Reference"/>
    <w:basedOn w:val="DefaultParagraphFont"/>
    <w:uiPriority w:val="32"/>
    <w:qFormat/>
    <w:rsid w:val="00CA4B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Satakshi Rai</dc:creator>
  <cp:keywords/>
  <dc:description/>
  <cp:lastModifiedBy>Satakshi Rai</cp:lastModifiedBy>
  <cp:revision>2</cp:revision>
  <dcterms:created xsi:type="dcterms:W3CDTF">2026-04-19T17:12:00Z</dcterms:created>
  <dcterms:modified xsi:type="dcterms:W3CDTF">2026-04-19T17:12:00Z</dcterms:modified>
</cp:coreProperties>
</file>