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4623F" w14:textId="77777777" w:rsidR="002D797B" w:rsidRPr="0032510A" w:rsidRDefault="002D797B" w:rsidP="002D797B">
      <w:pPr>
        <w:pStyle w:val="Default"/>
      </w:pPr>
    </w:p>
    <w:p w14:paraId="6049C2DB" w14:textId="63B66D84" w:rsidR="002D797B" w:rsidRPr="0032510A" w:rsidRDefault="00FA46FC" w:rsidP="002D797B">
      <w:pPr>
        <w:pStyle w:val="Defaul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機器學習</w:t>
      </w:r>
      <w:r w:rsidR="002D797B" w:rsidRPr="0032510A">
        <w:rPr>
          <w:rFonts w:hint="eastAsia"/>
          <w:sz w:val="32"/>
          <w:szCs w:val="32"/>
        </w:rPr>
        <w:t>專案作業一</w:t>
      </w:r>
    </w:p>
    <w:p w14:paraId="08C53FB3" w14:textId="77777777" w:rsidR="002D797B" w:rsidRPr="0032510A" w:rsidRDefault="002D797B" w:rsidP="002D797B">
      <w:pPr>
        <w:pStyle w:val="Default"/>
        <w:rPr>
          <w:sz w:val="32"/>
          <w:szCs w:val="32"/>
        </w:rPr>
      </w:pPr>
    </w:p>
    <w:p w14:paraId="12297E56" w14:textId="48015006" w:rsidR="002D797B" w:rsidRPr="0032510A" w:rsidRDefault="002D797B" w:rsidP="002D797B">
      <w:pPr>
        <w:pStyle w:val="Default"/>
        <w:spacing w:after="85"/>
        <w:rPr>
          <w:rFonts w:ascii="新細明體" w:eastAsia="新細明體" w:hAnsi="Times New Roman"/>
          <w:sz w:val="23"/>
          <w:szCs w:val="23"/>
        </w:rPr>
      </w:pPr>
      <w:r w:rsidRPr="0032510A">
        <w:rPr>
          <w:rFonts w:ascii="Wingdings" w:hAnsi="Wingdings"/>
          <w:sz w:val="23"/>
          <w:szCs w:val="23"/>
        </w:rPr>
        <w:t></w:t>
      </w:r>
      <w:r w:rsidRPr="0032510A">
        <w:rPr>
          <w:rFonts w:ascii="Wingdings" w:hAnsi="Wingdings"/>
          <w:sz w:val="23"/>
          <w:szCs w:val="23"/>
        </w:rPr>
        <w:t></w:t>
      </w:r>
      <w:r w:rsidR="00F002FA">
        <w:rPr>
          <w:rFonts w:ascii="新細明體" w:eastAsia="新細明體" w:hAnsi="Wingdings" w:hint="eastAsia"/>
          <w:sz w:val="23"/>
          <w:szCs w:val="23"/>
        </w:rPr>
        <w:t>本作業主要目的為</w:t>
      </w:r>
      <w:r w:rsidRPr="0032510A">
        <w:rPr>
          <w:rFonts w:ascii="新細明體" w:eastAsia="新細明體" w:hAnsi="Wingdings" w:hint="eastAsia"/>
          <w:sz w:val="23"/>
          <w:szCs w:val="23"/>
        </w:rPr>
        <w:t>使用</w:t>
      </w:r>
      <w:r w:rsidR="00AC65EF" w:rsidRPr="0032510A">
        <w:rPr>
          <w:rFonts w:ascii="Times New Roman" w:eastAsia="新細明體" w:hAnsi="Times New Roman"/>
          <w:sz w:val="23"/>
          <w:szCs w:val="23"/>
        </w:rPr>
        <w:t>Python</w:t>
      </w:r>
      <w:r w:rsidR="0010603C" w:rsidRPr="0032510A">
        <w:rPr>
          <w:rFonts w:ascii="Times New Roman" w:eastAsia="新細明體" w:hAnsi="Times New Roman"/>
          <w:sz w:val="23"/>
          <w:szCs w:val="23"/>
        </w:rPr>
        <w:t>語言</w:t>
      </w:r>
      <w:r w:rsidR="00FA46FC">
        <w:rPr>
          <w:rFonts w:ascii="Times New Roman" w:eastAsia="新細明體" w:hAnsi="Times New Roman" w:hint="eastAsia"/>
          <w:sz w:val="23"/>
          <w:szCs w:val="23"/>
        </w:rPr>
        <w:t>及</w:t>
      </w:r>
      <w:r w:rsidR="00FA46FC">
        <w:rPr>
          <w:rFonts w:ascii="Times New Roman" w:eastAsia="新細明體" w:hAnsi="Times New Roman" w:hint="eastAsia"/>
          <w:sz w:val="23"/>
          <w:szCs w:val="23"/>
        </w:rPr>
        <w:t>Keras</w:t>
      </w:r>
      <w:r w:rsidR="00FA46FC">
        <w:rPr>
          <w:rFonts w:ascii="Times New Roman" w:eastAsia="新細明體" w:hAnsi="Times New Roman" w:hint="eastAsia"/>
          <w:sz w:val="23"/>
          <w:szCs w:val="23"/>
        </w:rPr>
        <w:t>實作類神經網路進行預測類別及數值預測。</w:t>
      </w:r>
      <w:r w:rsidRPr="0032510A">
        <w:rPr>
          <w:rFonts w:ascii="新細明體" w:eastAsia="新細明體" w:hAnsi="Times New Roman"/>
          <w:sz w:val="23"/>
          <w:szCs w:val="23"/>
        </w:rPr>
        <w:t xml:space="preserve"> </w:t>
      </w:r>
    </w:p>
    <w:p w14:paraId="5CE06795" w14:textId="34042D63" w:rsidR="002D797B" w:rsidRPr="0032510A" w:rsidRDefault="002D797B" w:rsidP="002D797B">
      <w:pPr>
        <w:pStyle w:val="Default"/>
        <w:spacing w:after="85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Wingdings" w:eastAsia="新細明體" w:hAnsi="Wingdings"/>
          <w:sz w:val="23"/>
          <w:szCs w:val="23"/>
        </w:rPr>
        <w:t></w:t>
      </w:r>
      <w:r w:rsidRPr="0032510A">
        <w:rPr>
          <w:rFonts w:ascii="Wingdings" w:eastAsia="新細明體" w:hAnsi="Wingdings"/>
          <w:sz w:val="23"/>
          <w:szCs w:val="23"/>
        </w:rPr>
        <w:t></w:t>
      </w:r>
      <w:r w:rsidRPr="0032510A">
        <w:rPr>
          <w:rFonts w:ascii="新細明體" w:eastAsia="新細明體" w:hAnsi="Wingdings" w:hint="eastAsia"/>
          <w:sz w:val="23"/>
          <w:szCs w:val="23"/>
        </w:rPr>
        <w:t>分組：每組最多四人，請自行選出一人擔任組長。請將小組成員資料寄給助教</w:t>
      </w:r>
      <w:r w:rsidR="00FA46FC">
        <w:rPr>
          <w:rFonts w:ascii="新細明體" w:eastAsia="新細明體" w:hAnsi="Wingdings" w:hint="eastAsia"/>
          <w:sz w:val="23"/>
          <w:szCs w:val="23"/>
        </w:rPr>
        <w:t>郭哲宇</w:t>
      </w:r>
      <w:r w:rsidRPr="0032510A">
        <w:rPr>
          <w:rFonts w:ascii="新細明體" w:eastAsia="新細明體" w:hAnsi="Wingdings" w:hint="eastAsia"/>
          <w:sz w:val="23"/>
          <w:szCs w:val="23"/>
        </w:rPr>
        <w:t xml:space="preserve">。 </w:t>
      </w:r>
    </w:p>
    <w:p w14:paraId="27F29DC4" w14:textId="60A250D5" w:rsidR="002D797B" w:rsidRPr="00FA46FC" w:rsidRDefault="002D797B" w:rsidP="002D797B">
      <w:pPr>
        <w:pStyle w:val="Default"/>
        <w:spacing w:after="85"/>
        <w:rPr>
          <w:rFonts w:ascii="Times New Roman" w:hAnsi="Times New Roman"/>
          <w:sz w:val="23"/>
          <w:szCs w:val="23"/>
        </w:rPr>
      </w:pPr>
      <w:r w:rsidRPr="0032510A">
        <w:rPr>
          <w:rFonts w:ascii="Wingdings" w:eastAsia="新細明體" w:hAnsi="Wingdings"/>
          <w:sz w:val="23"/>
          <w:szCs w:val="23"/>
        </w:rPr>
        <w:t></w:t>
      </w:r>
      <w:r w:rsidRPr="0032510A">
        <w:rPr>
          <w:rFonts w:ascii="Wingdings" w:eastAsia="新細明體" w:hAnsi="Wingdings"/>
          <w:sz w:val="23"/>
          <w:szCs w:val="23"/>
        </w:rPr>
        <w:t></w:t>
      </w:r>
      <w:r w:rsidR="0032510A" w:rsidRPr="0032510A">
        <w:rPr>
          <w:rFonts w:ascii="Times New Roman" w:hAnsi="Times New Roman"/>
          <w:sz w:val="23"/>
          <w:szCs w:val="23"/>
        </w:rPr>
        <w:t>Anaconda</w:t>
      </w:r>
      <w:r w:rsidRPr="0032510A">
        <w:rPr>
          <w:rFonts w:ascii="Times New Roman" w:hAnsi="Times New Roman" w:hint="eastAsia"/>
          <w:sz w:val="23"/>
          <w:szCs w:val="23"/>
        </w:rPr>
        <w:t>：</w:t>
      </w:r>
      <w:r w:rsidR="0032510A" w:rsidRPr="0032510A">
        <w:rPr>
          <w:rFonts w:ascii="Times New Roman" w:hAnsi="Times New Roman"/>
          <w:sz w:val="23"/>
          <w:szCs w:val="23"/>
        </w:rPr>
        <w:t>https://www.anaconda.com/download/</w:t>
      </w:r>
    </w:p>
    <w:p w14:paraId="58E03898" w14:textId="77777777" w:rsidR="002D797B" w:rsidRPr="0032510A" w:rsidRDefault="002D797B" w:rsidP="002D797B">
      <w:pPr>
        <w:pStyle w:val="Default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Wingdings" w:hAnsi="Wingdings"/>
          <w:sz w:val="23"/>
          <w:szCs w:val="23"/>
        </w:rPr>
        <w:t></w:t>
      </w:r>
      <w:r w:rsidRPr="0032510A">
        <w:rPr>
          <w:rFonts w:ascii="Wingdings" w:hAnsi="Wingdings"/>
          <w:sz w:val="23"/>
          <w:szCs w:val="23"/>
        </w:rPr>
        <w:t></w:t>
      </w:r>
      <w:r w:rsidRPr="0032510A">
        <w:rPr>
          <w:rFonts w:ascii="新細明體" w:eastAsia="新細明體" w:hAnsi="Wingdings" w:hint="eastAsia"/>
          <w:sz w:val="23"/>
          <w:szCs w:val="23"/>
        </w:rPr>
        <w:t xml:space="preserve">作業內容包括： </w:t>
      </w:r>
    </w:p>
    <w:p w14:paraId="2CE8056C" w14:textId="18604A4F" w:rsidR="002D797B" w:rsidRPr="0032510A" w:rsidRDefault="002D797B" w:rsidP="00442644">
      <w:pPr>
        <w:pStyle w:val="Default"/>
        <w:numPr>
          <w:ilvl w:val="1"/>
          <w:numId w:val="5"/>
        </w:numPr>
        <w:spacing w:beforeLines="50" w:before="120" w:after="85"/>
        <w:ind w:left="567" w:hanging="283"/>
        <w:rPr>
          <w:rFonts w:ascii="新細明體" w:eastAsia="新細明體" w:hAnsi="Times New Roman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>安裝與練習使用</w:t>
      </w:r>
      <w:r w:rsidR="0032510A" w:rsidRPr="0032510A">
        <w:rPr>
          <w:rFonts w:ascii="Times New Roman" w:hAnsi="Times New Roman"/>
          <w:sz w:val="23"/>
          <w:szCs w:val="23"/>
        </w:rPr>
        <w:t>Anaconda</w:t>
      </w:r>
      <w:r w:rsidR="0032510A" w:rsidRPr="0032510A">
        <w:rPr>
          <w:rFonts w:ascii="新細明體" w:eastAsia="新細明體" w:hAnsi="Wingdings"/>
          <w:sz w:val="23"/>
          <w:szCs w:val="23"/>
        </w:rPr>
        <w:t>裡的</w:t>
      </w:r>
      <w:r w:rsidR="00FA46FC" w:rsidRPr="00406EAE">
        <w:rPr>
          <w:rFonts w:ascii="Times New Roman" w:hAnsi="Times New Roman" w:hint="eastAsia"/>
          <w:sz w:val="23"/>
          <w:szCs w:val="23"/>
        </w:rPr>
        <w:t>Jupyter</w:t>
      </w:r>
      <w:r w:rsidR="00FA46FC">
        <w:rPr>
          <w:rFonts w:ascii="新細明體" w:eastAsia="新細明體" w:hAnsi="Wingdings" w:hint="eastAsia"/>
          <w:sz w:val="23"/>
          <w:szCs w:val="23"/>
        </w:rPr>
        <w:t xml:space="preserve"> </w:t>
      </w:r>
      <w:r w:rsidR="00FA46FC">
        <w:rPr>
          <w:rFonts w:ascii="Times New Roman" w:hAnsi="Times New Roman" w:hint="eastAsia"/>
          <w:sz w:val="23"/>
          <w:szCs w:val="23"/>
        </w:rPr>
        <w:t>Notebook</w:t>
      </w:r>
      <w:r w:rsidR="002E22D7">
        <w:rPr>
          <w:rFonts w:ascii="新細明體" w:eastAsia="新細明體" w:hAnsi="Wingdings" w:hint="eastAsia"/>
          <w:sz w:val="23"/>
          <w:szCs w:val="23"/>
        </w:rPr>
        <w:t>系統</w:t>
      </w:r>
      <w:r w:rsidRPr="0032510A">
        <w:rPr>
          <w:rFonts w:ascii="新細明體" w:eastAsia="新細明體" w:hAnsi="Times New Roman" w:hint="eastAsia"/>
          <w:sz w:val="23"/>
          <w:szCs w:val="23"/>
        </w:rPr>
        <w:t>。有問題可請教助教。</w:t>
      </w:r>
      <w:r w:rsidRPr="0032510A">
        <w:rPr>
          <w:rFonts w:ascii="新細明體" w:eastAsia="新細明體" w:hAnsi="Times New Roman"/>
          <w:sz w:val="23"/>
          <w:szCs w:val="23"/>
        </w:rPr>
        <w:t xml:space="preserve"> </w:t>
      </w:r>
    </w:p>
    <w:p w14:paraId="70BC7D1C" w14:textId="2B685E36" w:rsidR="003B1E25" w:rsidRDefault="002D7105" w:rsidP="00442644">
      <w:pPr>
        <w:pStyle w:val="Default"/>
        <w:numPr>
          <w:ilvl w:val="1"/>
          <w:numId w:val="5"/>
        </w:numPr>
        <w:spacing w:after="85"/>
        <w:ind w:left="567" w:hanging="283"/>
        <w:rPr>
          <w:rFonts w:asciiTheme="minorEastAsia" w:eastAsiaTheme="minorEastAsia" w:hAnsiTheme="minorEastAsia"/>
          <w:sz w:val="23"/>
          <w:szCs w:val="23"/>
        </w:rPr>
      </w:pPr>
      <w:r>
        <w:rPr>
          <w:rFonts w:ascii="Wingdings" w:eastAsia="新細明體" w:hAnsi="Wingdings" w:hint="eastAsia"/>
          <w:sz w:val="23"/>
          <w:szCs w:val="23"/>
        </w:rPr>
        <w:t>利用</w:t>
      </w:r>
      <w:r w:rsidR="002E22D7" w:rsidRPr="0007303F">
        <w:rPr>
          <w:rFonts w:asciiTheme="minorEastAsia" w:eastAsiaTheme="minorEastAsia" w:hAnsiTheme="minorEastAsia"/>
          <w:sz w:val="23"/>
          <w:szCs w:val="23"/>
        </w:rPr>
        <w:t>Python</w:t>
      </w:r>
      <w:r w:rsidR="00FA46FC">
        <w:rPr>
          <w:rFonts w:asciiTheme="minorEastAsia" w:eastAsiaTheme="minorEastAsia" w:hAnsiTheme="minorEastAsia" w:hint="eastAsia"/>
          <w:sz w:val="23"/>
          <w:szCs w:val="23"/>
        </w:rPr>
        <w:t>及Keras建構</w:t>
      </w:r>
      <w:r w:rsidR="00406EAE">
        <w:rPr>
          <w:rFonts w:asciiTheme="minorEastAsia" w:eastAsiaTheme="minorEastAsia" w:hAnsiTheme="minorEastAsia" w:hint="eastAsia"/>
          <w:sz w:val="23"/>
          <w:szCs w:val="23"/>
        </w:rPr>
        <w:t>兩個</w:t>
      </w:r>
      <w:r w:rsidR="00FA46FC">
        <w:rPr>
          <w:rFonts w:asciiTheme="minorEastAsia" w:eastAsiaTheme="minorEastAsia" w:hAnsiTheme="minorEastAsia" w:hint="eastAsia"/>
          <w:sz w:val="23"/>
          <w:szCs w:val="23"/>
        </w:rPr>
        <w:t>類神經網路</w:t>
      </w:r>
      <w:r w:rsidR="00406EAE">
        <w:rPr>
          <w:rFonts w:asciiTheme="minorEastAsia" w:eastAsiaTheme="minorEastAsia" w:hAnsiTheme="minorEastAsia" w:hint="eastAsia"/>
          <w:sz w:val="23"/>
          <w:szCs w:val="23"/>
        </w:rPr>
        <w:t>分別</w:t>
      </w:r>
      <w:r w:rsidR="00FA46FC">
        <w:rPr>
          <w:rFonts w:asciiTheme="minorEastAsia" w:eastAsiaTheme="minorEastAsia" w:hAnsiTheme="minorEastAsia" w:hint="eastAsia"/>
          <w:sz w:val="23"/>
          <w:szCs w:val="23"/>
        </w:rPr>
        <w:t>進行</w:t>
      </w:r>
      <w:r w:rsidR="00406EAE">
        <w:rPr>
          <w:rFonts w:asciiTheme="minorEastAsia" w:eastAsiaTheme="minorEastAsia" w:hAnsiTheme="minorEastAsia" w:hint="eastAsia"/>
          <w:sz w:val="23"/>
          <w:szCs w:val="23"/>
        </w:rPr>
        <w:t>A</w:t>
      </w:r>
      <w:r w:rsidR="00406EAE">
        <w:rPr>
          <w:rFonts w:asciiTheme="minorEastAsia" w:eastAsiaTheme="minorEastAsia" w:hAnsiTheme="minorEastAsia"/>
          <w:sz w:val="23"/>
          <w:szCs w:val="23"/>
        </w:rPr>
        <w:t>dult dataset</w:t>
      </w:r>
      <w:r w:rsidR="00406EAE">
        <w:rPr>
          <w:rFonts w:asciiTheme="minorEastAsia" w:eastAsiaTheme="minorEastAsia" w:hAnsiTheme="minorEastAsia" w:hint="eastAsia"/>
          <w:sz w:val="23"/>
          <w:szCs w:val="23"/>
        </w:rPr>
        <w:t>的</w:t>
      </w:r>
      <w:r w:rsidR="00FA46FC">
        <w:rPr>
          <w:rFonts w:asciiTheme="minorEastAsia" w:eastAsiaTheme="minorEastAsia" w:hAnsiTheme="minorEastAsia" w:hint="eastAsia"/>
          <w:sz w:val="23"/>
          <w:szCs w:val="23"/>
        </w:rPr>
        <w:t>類別預測及數值預測。</w:t>
      </w:r>
    </w:p>
    <w:p w14:paraId="5D18DD9E" w14:textId="3D0A4402" w:rsidR="00406EAE" w:rsidRPr="00406EAE" w:rsidRDefault="00406EAE" w:rsidP="00DC76A5">
      <w:pPr>
        <w:pStyle w:val="Default"/>
        <w:numPr>
          <w:ilvl w:val="2"/>
          <w:numId w:val="5"/>
        </w:numPr>
        <w:spacing w:after="85"/>
        <w:ind w:left="709" w:hanging="164"/>
        <w:rPr>
          <w:rFonts w:ascii="Times New Roman" w:eastAsiaTheme="minorEastAsia" w:hAnsi="Times New Roman" w:cs="Times New Roman"/>
          <w:sz w:val="20"/>
          <w:szCs w:val="20"/>
        </w:rPr>
      </w:pPr>
      <w:r w:rsidRPr="00406EAE">
        <w:rPr>
          <w:rFonts w:ascii="Times New Roman" w:hAnsi="Times New Roman" w:cs="Times New Roman"/>
        </w:rPr>
        <w:t xml:space="preserve">UCI ML repository Adult dataset: </w:t>
      </w:r>
      <w:hyperlink r:id="rId7" w:history="1">
        <w:r w:rsidRPr="00406EAE">
          <w:rPr>
            <w:rStyle w:val="a9"/>
            <w:rFonts w:ascii="Times New Roman" w:hAnsi="Times New Roman" w:cs="Times New Roman"/>
          </w:rPr>
          <w:t>https://archive.ics.uci.edu/ml/index.php</w:t>
        </w:r>
      </w:hyperlink>
    </w:p>
    <w:p w14:paraId="18B0271D" w14:textId="1D9B4342" w:rsidR="00DC76A5" w:rsidRPr="00406EAE" w:rsidRDefault="00DC76A5" w:rsidP="00406EAE">
      <w:pPr>
        <w:pStyle w:val="Default"/>
        <w:numPr>
          <w:ilvl w:val="2"/>
          <w:numId w:val="5"/>
        </w:numPr>
        <w:spacing w:after="120"/>
        <w:ind w:left="708" w:hanging="164"/>
        <w:rPr>
          <w:rFonts w:ascii="新細明體" w:eastAsia="新細明體" w:hAnsi="Times New Roman"/>
          <w:sz w:val="23"/>
          <w:szCs w:val="23"/>
        </w:rPr>
      </w:pPr>
      <w:r w:rsidRPr="00406EAE">
        <w:rPr>
          <w:rFonts w:ascii="新細明體" w:eastAsia="新細明體" w:hAnsi="Times New Roman" w:hint="eastAsia"/>
          <w:sz w:val="23"/>
          <w:szCs w:val="23"/>
        </w:rPr>
        <w:t>數值預測方面，預測</w:t>
      </w:r>
      <w:r w:rsidR="00406EAE">
        <w:rPr>
          <w:rFonts w:ascii="新細明體" w:eastAsia="新細明體" w:hAnsi="Times New Roman" w:hint="eastAsia"/>
          <w:sz w:val="23"/>
          <w:szCs w:val="23"/>
        </w:rPr>
        <w:t xml:space="preserve"> </w:t>
      </w:r>
      <w:r w:rsidRPr="00406EAE">
        <w:rPr>
          <w:rFonts w:ascii="新細明體" w:eastAsia="新細明體" w:hAnsi="Times New Roman"/>
          <w:sz w:val="23"/>
          <w:szCs w:val="23"/>
        </w:rPr>
        <w:t>hours-per-week</w:t>
      </w:r>
      <w:r w:rsidR="00406EAE">
        <w:rPr>
          <w:rFonts w:ascii="新細明體" w:eastAsia="新細明體" w:hAnsi="Times New Roman" w:hint="eastAsia"/>
          <w:sz w:val="23"/>
          <w:szCs w:val="23"/>
        </w:rPr>
        <w:t>；預測模型的</w:t>
      </w:r>
      <w:r w:rsidR="00406EAE" w:rsidRPr="00406EAE">
        <w:rPr>
          <w:rFonts w:ascii="新細明體" w:eastAsia="新細明體" w:hAnsi="Times New Roman" w:hint="eastAsia"/>
          <w:sz w:val="23"/>
          <w:szCs w:val="23"/>
        </w:rPr>
        <w:t>績效衡量指標為RMSE</w:t>
      </w:r>
    </w:p>
    <w:p w14:paraId="17ABC843" w14:textId="45AAE376" w:rsidR="00DC76A5" w:rsidRPr="00406EAE" w:rsidRDefault="00DC76A5" w:rsidP="00406EAE">
      <w:pPr>
        <w:pStyle w:val="Default"/>
        <w:numPr>
          <w:ilvl w:val="2"/>
          <w:numId w:val="5"/>
        </w:numPr>
        <w:spacing w:after="120"/>
        <w:ind w:left="708" w:hanging="164"/>
        <w:rPr>
          <w:rFonts w:ascii="新細明體" w:eastAsia="新細明體" w:hAnsi="Times New Roman"/>
          <w:sz w:val="23"/>
          <w:szCs w:val="23"/>
        </w:rPr>
      </w:pPr>
      <w:r w:rsidRPr="00406EAE">
        <w:rPr>
          <w:rFonts w:ascii="新細明體" w:eastAsia="新細明體" w:hAnsi="Times New Roman" w:hint="eastAsia"/>
          <w:sz w:val="23"/>
          <w:szCs w:val="23"/>
        </w:rPr>
        <w:t>類別預測方面，&gt;</w:t>
      </w:r>
      <w:r w:rsidRPr="00406EAE">
        <w:rPr>
          <w:rFonts w:ascii="新細明體" w:eastAsia="新細明體" w:hAnsi="Times New Roman"/>
          <w:sz w:val="23"/>
          <w:szCs w:val="23"/>
        </w:rPr>
        <w:t>50</w:t>
      </w:r>
      <w:r w:rsidRPr="00406EAE">
        <w:rPr>
          <w:rFonts w:ascii="新細明體" w:eastAsia="新細明體" w:hAnsi="Times New Roman" w:hint="eastAsia"/>
          <w:sz w:val="23"/>
          <w:szCs w:val="23"/>
        </w:rPr>
        <w:t>K o</w:t>
      </w:r>
      <w:r w:rsidRPr="00406EAE">
        <w:rPr>
          <w:rFonts w:ascii="新細明體" w:eastAsia="新細明體" w:hAnsi="Times New Roman"/>
          <w:sz w:val="23"/>
          <w:szCs w:val="23"/>
        </w:rPr>
        <w:t xml:space="preserve">r </w:t>
      </w:r>
      <w:r w:rsidRPr="00406EAE">
        <w:rPr>
          <w:rFonts w:ascii="新細明體" w:eastAsia="新細明體" w:hAnsi="Times New Roman"/>
          <w:sz w:val="23"/>
          <w:szCs w:val="23"/>
        </w:rPr>
        <w:sym w:font="Symbol" w:char="F0A3"/>
      </w:r>
      <w:r w:rsidRPr="00406EAE">
        <w:rPr>
          <w:rFonts w:ascii="新細明體" w:eastAsia="新細明體" w:hAnsi="Times New Roman"/>
          <w:sz w:val="23"/>
          <w:szCs w:val="23"/>
        </w:rPr>
        <w:t>50K</w:t>
      </w:r>
      <w:r w:rsidR="00406EAE">
        <w:rPr>
          <w:rFonts w:ascii="新細明體" w:eastAsia="新細明體" w:hAnsi="Times New Roman" w:hint="eastAsia"/>
          <w:sz w:val="23"/>
          <w:szCs w:val="23"/>
        </w:rPr>
        <w:t>；預測模型的績效衡量指標為Accuracy</w:t>
      </w:r>
    </w:p>
    <w:p w14:paraId="31DE7DF4" w14:textId="0653A2B9" w:rsidR="00D25B95" w:rsidRPr="00622A13" w:rsidRDefault="00D25B95" w:rsidP="00DA43F0">
      <w:pPr>
        <w:pStyle w:val="Default"/>
        <w:numPr>
          <w:ilvl w:val="2"/>
          <w:numId w:val="5"/>
        </w:numPr>
        <w:spacing w:after="120"/>
        <w:ind w:left="708" w:hanging="164"/>
        <w:rPr>
          <w:rFonts w:ascii="新細明體" w:eastAsia="新細明體" w:hAnsi="Times New Roman"/>
          <w:sz w:val="23"/>
          <w:szCs w:val="23"/>
        </w:rPr>
      </w:pPr>
      <w:r w:rsidRPr="00622A13">
        <w:rPr>
          <w:rFonts w:ascii="新細明體" w:eastAsia="新細明體" w:hAnsi="Times New Roman" w:hint="eastAsia"/>
          <w:sz w:val="23"/>
          <w:szCs w:val="23"/>
        </w:rPr>
        <w:t>說明進行何種資料前置處理</w:t>
      </w:r>
      <w:r w:rsidR="008A7484" w:rsidRPr="00622A13">
        <w:rPr>
          <w:rFonts w:ascii="新細明體" w:eastAsia="新細明體" w:hAnsi="Times New Roman" w:hint="eastAsia"/>
          <w:sz w:val="23"/>
          <w:szCs w:val="23"/>
        </w:rPr>
        <w:t>？如何處理缺失值？</w:t>
      </w:r>
      <w:r w:rsidRPr="00622A13">
        <w:rPr>
          <w:rFonts w:ascii="新細明體" w:eastAsia="新細明體" w:hAnsi="Times New Roman" w:hint="eastAsia"/>
          <w:sz w:val="23"/>
          <w:szCs w:val="23"/>
        </w:rPr>
        <w:t>如何處理種類型屬性值</w:t>
      </w:r>
      <w:r w:rsidR="00622A13">
        <w:rPr>
          <w:rFonts w:ascii="新細明體" w:eastAsia="新細明體" w:hAnsi="Times New Roman" w:hint="eastAsia"/>
          <w:sz w:val="23"/>
          <w:szCs w:val="23"/>
        </w:rPr>
        <w:t>？</w:t>
      </w:r>
    </w:p>
    <w:p w14:paraId="16CB58CB" w14:textId="1578748E" w:rsidR="00406EAE" w:rsidRPr="00010549" w:rsidRDefault="00D25B95" w:rsidP="00406EAE">
      <w:pPr>
        <w:pStyle w:val="Default"/>
        <w:numPr>
          <w:ilvl w:val="2"/>
          <w:numId w:val="5"/>
        </w:numPr>
        <w:spacing w:after="120"/>
        <w:ind w:left="708" w:hanging="164"/>
        <w:rPr>
          <w:rFonts w:ascii="新細明體" w:eastAsia="新細明體" w:hAnsi="Times New Roman"/>
          <w:sz w:val="23"/>
          <w:szCs w:val="23"/>
        </w:rPr>
      </w:pPr>
      <w:r>
        <w:rPr>
          <w:rFonts w:ascii="新細明體" w:eastAsia="新細明體" w:hAnsi="Times New Roman" w:hint="eastAsia"/>
          <w:sz w:val="23"/>
          <w:szCs w:val="23"/>
        </w:rPr>
        <w:t>說明類神經網路的架構：隱藏層、各層節點數、激活函數</w:t>
      </w:r>
      <w:r w:rsidR="00C35EDC">
        <w:rPr>
          <w:rFonts w:ascii="新細明體" w:eastAsia="新細明體" w:hAnsi="Times New Roman" w:hint="eastAsia"/>
          <w:sz w:val="23"/>
          <w:szCs w:val="23"/>
        </w:rPr>
        <w:t>、優化器、Regularization</w:t>
      </w:r>
    </w:p>
    <w:p w14:paraId="7F2DC18D" w14:textId="4F34E334" w:rsidR="00FC4673" w:rsidRPr="00010549" w:rsidRDefault="00010549" w:rsidP="00625FC8">
      <w:pPr>
        <w:pStyle w:val="Default"/>
        <w:numPr>
          <w:ilvl w:val="2"/>
          <w:numId w:val="5"/>
        </w:numPr>
        <w:spacing w:after="120"/>
        <w:ind w:left="708" w:hanging="164"/>
        <w:rPr>
          <w:rFonts w:ascii="新細明體" w:eastAsia="新細明體" w:hAnsi="Times New Roman"/>
          <w:sz w:val="23"/>
          <w:szCs w:val="23"/>
        </w:rPr>
      </w:pPr>
      <w:r>
        <w:rPr>
          <w:rFonts w:ascii="新細明體" w:eastAsia="新細明體" w:hAnsi="Times New Roman" w:hint="eastAsia"/>
          <w:sz w:val="23"/>
          <w:szCs w:val="23"/>
        </w:rPr>
        <w:t>訓練資料</w:t>
      </w:r>
      <w:r w:rsidR="00E4713E">
        <w:rPr>
          <w:rFonts w:ascii="新細明體" w:eastAsia="新細明體" w:hAnsi="Times New Roman" w:hint="eastAsia"/>
          <w:sz w:val="23"/>
          <w:szCs w:val="23"/>
        </w:rPr>
        <w:t>(</w:t>
      </w:r>
      <w:r w:rsidR="00E4713E">
        <w:rPr>
          <w:rFonts w:ascii="新細明體" w:eastAsia="新細明體" w:hAnsi="Times New Roman"/>
          <w:sz w:val="23"/>
          <w:szCs w:val="23"/>
        </w:rPr>
        <w:t>adult.data)</w:t>
      </w:r>
      <w:r>
        <w:rPr>
          <w:rFonts w:ascii="新細明體" w:eastAsia="新細明體" w:hAnsi="Times New Roman" w:hint="eastAsia"/>
          <w:sz w:val="23"/>
          <w:szCs w:val="23"/>
        </w:rPr>
        <w:t>、測試資料</w:t>
      </w:r>
      <w:r w:rsidR="00E4713E">
        <w:rPr>
          <w:rFonts w:ascii="新細明體" w:eastAsia="新細明體" w:hAnsi="Times New Roman" w:hint="eastAsia"/>
          <w:sz w:val="23"/>
          <w:szCs w:val="23"/>
        </w:rPr>
        <w:t>(</w:t>
      </w:r>
      <w:bookmarkStart w:id="0" w:name="_GoBack"/>
      <w:bookmarkEnd w:id="0"/>
      <w:r w:rsidR="00E4713E">
        <w:rPr>
          <w:rFonts w:ascii="新細明體" w:eastAsia="新細明體" w:hAnsi="Times New Roman" w:hint="eastAsia"/>
          <w:sz w:val="23"/>
          <w:szCs w:val="23"/>
        </w:rPr>
        <w:t>a</w:t>
      </w:r>
      <w:r w:rsidR="00E4713E">
        <w:rPr>
          <w:rFonts w:ascii="新細明體" w:eastAsia="新細明體" w:hAnsi="Times New Roman"/>
          <w:sz w:val="23"/>
          <w:szCs w:val="23"/>
        </w:rPr>
        <w:t>dult.test)</w:t>
      </w:r>
      <w:r>
        <w:rPr>
          <w:rFonts w:ascii="新細明體" w:eastAsia="新細明體" w:hAnsi="Times New Roman" w:hint="eastAsia"/>
          <w:sz w:val="23"/>
          <w:szCs w:val="23"/>
        </w:rPr>
        <w:t>。</w:t>
      </w:r>
      <w:r w:rsidRPr="00010549">
        <w:rPr>
          <w:rFonts w:ascii="新細明體" w:eastAsia="新細明體" w:hAnsi="Times New Roman" w:hint="eastAsia"/>
          <w:sz w:val="23"/>
          <w:szCs w:val="23"/>
        </w:rPr>
        <w:t>分別列出對訓練資料及測試資料的預測績效</w:t>
      </w:r>
    </w:p>
    <w:p w14:paraId="75F67CD3" w14:textId="588BCBD5" w:rsidR="002D797B" w:rsidRPr="0032510A" w:rsidRDefault="00BC7129" w:rsidP="008D1F91">
      <w:pPr>
        <w:pStyle w:val="Default"/>
        <w:numPr>
          <w:ilvl w:val="1"/>
          <w:numId w:val="5"/>
        </w:numPr>
        <w:spacing w:beforeLines="50" w:before="120" w:after="120"/>
        <w:ind w:left="568" w:hanging="284"/>
        <w:rPr>
          <w:rFonts w:ascii="新細明體" w:eastAsia="新細明體" w:hAnsi="Wingdings" w:hint="eastAsia"/>
          <w:sz w:val="23"/>
          <w:szCs w:val="23"/>
        </w:rPr>
      </w:pPr>
      <w:r>
        <w:rPr>
          <w:rFonts w:asciiTheme="minorEastAsia" w:eastAsiaTheme="minorEastAsia" w:hAnsiTheme="minorEastAsia" w:hint="eastAsia"/>
          <w:sz w:val="23"/>
          <w:szCs w:val="23"/>
        </w:rPr>
        <w:t>專案</w:t>
      </w:r>
      <w:r>
        <w:rPr>
          <w:rFonts w:ascii="新細明體" w:eastAsia="新細明體" w:hAnsi="Wingdings" w:hint="eastAsia"/>
          <w:sz w:val="23"/>
          <w:szCs w:val="23"/>
        </w:rPr>
        <w:t>程式</w:t>
      </w:r>
      <w:r w:rsidRPr="00180DC5">
        <w:rPr>
          <w:rFonts w:asciiTheme="minorEastAsia" w:eastAsiaTheme="minorEastAsia" w:hAnsiTheme="minorEastAsia" w:hint="eastAsia"/>
          <w:sz w:val="23"/>
          <w:szCs w:val="23"/>
        </w:rPr>
        <w:t>直接</w:t>
      </w:r>
      <w:r>
        <w:rPr>
          <w:rFonts w:ascii="新細明體" w:eastAsia="新細明體" w:hAnsi="Wingdings" w:hint="eastAsia"/>
          <w:sz w:val="23"/>
          <w:szCs w:val="23"/>
        </w:rPr>
        <w:t>上傳G</w:t>
      </w:r>
      <w:r w:rsidR="00506874">
        <w:rPr>
          <w:rFonts w:ascii="新細明體" w:eastAsia="新細明體" w:hAnsi="Wingdings"/>
          <w:sz w:val="23"/>
          <w:szCs w:val="23"/>
        </w:rPr>
        <w:t>itLab</w:t>
      </w:r>
      <w:r w:rsidR="0007303F">
        <w:rPr>
          <w:rFonts w:ascii="新細明體" w:eastAsia="新細明體" w:hAnsi="Wingdings"/>
          <w:sz w:val="23"/>
          <w:szCs w:val="23"/>
        </w:rPr>
        <w:t xml:space="preserve"> </w:t>
      </w:r>
      <w:r w:rsidR="0007303F" w:rsidRPr="0007303F">
        <w:rPr>
          <w:rFonts w:ascii="新細明體" w:eastAsia="新細明體" w:hAnsi="Wingdings"/>
          <w:sz w:val="23"/>
          <w:szCs w:val="23"/>
        </w:rPr>
        <w:t>(</w:t>
      </w:r>
      <w:r w:rsidR="0007303F">
        <w:rPr>
          <w:rFonts w:ascii="新細明體" w:eastAsia="新細明體" w:hAnsi="Wingdings"/>
          <w:sz w:val="23"/>
          <w:szCs w:val="23"/>
        </w:rPr>
        <w:t xml:space="preserve"> </w:t>
      </w:r>
      <w:hyperlink r:id="rId8" w:history="1">
        <w:r w:rsidR="0007303F" w:rsidRPr="0066053A">
          <w:rPr>
            <w:rStyle w:val="a9"/>
            <w:rFonts w:ascii="新細明體" w:eastAsia="新細明體" w:hAnsi="Wingdings"/>
            <w:sz w:val="23"/>
            <w:szCs w:val="23"/>
          </w:rPr>
          <w:t>http://140.125.84.84/</w:t>
        </w:r>
      </w:hyperlink>
      <w:r w:rsidR="0007303F">
        <w:rPr>
          <w:rFonts w:ascii="新細明體" w:eastAsia="新細明體" w:hAnsi="Wingdings"/>
          <w:sz w:val="23"/>
          <w:szCs w:val="23"/>
        </w:rPr>
        <w:t xml:space="preserve"> </w:t>
      </w:r>
      <w:r w:rsidR="0007303F" w:rsidRPr="0007303F">
        <w:rPr>
          <w:rFonts w:ascii="新細明體" w:eastAsia="新細明體" w:hAnsi="Wingdings"/>
          <w:sz w:val="23"/>
          <w:szCs w:val="23"/>
        </w:rPr>
        <w:t>)</w:t>
      </w:r>
      <w:r w:rsidR="0007303F">
        <w:rPr>
          <w:rFonts w:ascii="新細明體" w:eastAsia="新細明體" w:hAnsi="Wingdings"/>
          <w:sz w:val="23"/>
          <w:szCs w:val="23"/>
        </w:rPr>
        <w:t>，</w:t>
      </w:r>
      <w:r w:rsidR="0007303F" w:rsidRPr="0007303F">
        <w:rPr>
          <w:rFonts w:ascii="新細明體" w:eastAsia="新細明體" w:hAnsi="Wingdings" w:hint="eastAsia"/>
          <w:sz w:val="23"/>
          <w:szCs w:val="23"/>
        </w:rPr>
        <w:t>專案名稱：hw1+組長學號</w:t>
      </w:r>
      <w:r w:rsidR="00402669">
        <w:rPr>
          <w:rFonts w:ascii="新細明體" w:eastAsia="新細明體" w:hAnsi="Wingdings"/>
          <w:sz w:val="23"/>
          <w:szCs w:val="23"/>
        </w:rPr>
        <w:t>，並新增助教為專案成員</w:t>
      </w:r>
      <w:r w:rsidR="00BC37EF">
        <w:rPr>
          <w:rFonts w:ascii="新細明體" w:eastAsia="新細明體" w:hAnsi="Wingdings" w:hint="eastAsia"/>
          <w:sz w:val="23"/>
          <w:szCs w:val="23"/>
        </w:rPr>
        <w:t>，以利下載評分</w:t>
      </w:r>
      <w:r w:rsidR="00402669">
        <w:rPr>
          <w:rFonts w:ascii="新細明體" w:eastAsia="新細明體" w:hAnsi="Wingdings"/>
          <w:sz w:val="23"/>
          <w:szCs w:val="23"/>
        </w:rPr>
        <w:t>。</w:t>
      </w:r>
    </w:p>
    <w:p w14:paraId="0C1FAB75" w14:textId="539097F7" w:rsidR="002D797B" w:rsidRPr="0032510A" w:rsidRDefault="002D797B" w:rsidP="00442644">
      <w:pPr>
        <w:pStyle w:val="Default"/>
        <w:numPr>
          <w:ilvl w:val="1"/>
          <w:numId w:val="5"/>
        </w:numPr>
        <w:ind w:left="567" w:hanging="283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 xml:space="preserve">請遵循學術論文寫作格式撰寫專案報告，內容至少必須包括下列要項： </w:t>
      </w:r>
    </w:p>
    <w:p w14:paraId="36016446" w14:textId="77777777" w:rsidR="008E4C34" w:rsidRPr="0032510A" w:rsidRDefault="008E4C34" w:rsidP="008E4C34">
      <w:pPr>
        <w:pStyle w:val="Default"/>
        <w:rPr>
          <w:rFonts w:ascii="新細明體" w:eastAsia="新細明體" w:hAnsi="Wingdings" w:hint="eastAsia"/>
          <w:sz w:val="23"/>
          <w:szCs w:val="23"/>
        </w:rPr>
      </w:pPr>
    </w:p>
    <w:p w14:paraId="6E7090D1" w14:textId="77777777" w:rsidR="002D797B" w:rsidRPr="0032510A" w:rsidRDefault="002D797B" w:rsidP="00A60A20">
      <w:pPr>
        <w:spacing w:beforeLines="50" w:before="120"/>
        <w:ind w:leftChars="236" w:left="566" w:rightChars="-118" w:right="-283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摘要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(學術論文摘要通常不分段，內容簡要地涵蓋動機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目的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方法與實驗結果)</w:t>
      </w:r>
    </w:p>
    <w:p w14:paraId="6F709563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一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緒論</w:t>
      </w:r>
    </w:p>
    <w:p w14:paraId="4D1FF3B8" w14:textId="77777777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1.1動機 </w:t>
      </w:r>
      <w:r w:rsidR="00A76C29" w:rsidRPr="0032510A">
        <w:rPr>
          <w:rFonts w:ascii="標楷體" w:eastAsia="標楷體" w:hAnsi="標楷體" w:cs="標楷體" w:hint="eastAsia"/>
          <w:sz w:val="20"/>
          <w:szCs w:val="20"/>
        </w:rPr>
        <w:t>(探勘所選用的資料集之動機)</w:t>
      </w:r>
    </w:p>
    <w:p w14:paraId="5DD5C451" w14:textId="77777777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1.2目的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(想進行哪種探勘，期望了解甚麼？)</w:t>
      </w:r>
    </w:p>
    <w:p w14:paraId="6CD93589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二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方法</w:t>
      </w:r>
    </w:p>
    <w:p w14:paraId="63E7A800" w14:textId="0AC45029" w:rsidR="002D797B" w:rsidRPr="0032510A" w:rsidRDefault="005B44CE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   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</w:t>
      </w:r>
      <w:r w:rsidR="00DD3C9A">
        <w:rPr>
          <w:rFonts w:ascii="標楷體" w:eastAsia="標楷體" w:hAnsi="標楷體" w:cs="標楷體" w:hint="eastAsia"/>
          <w:sz w:val="20"/>
          <w:szCs w:val="20"/>
        </w:rPr>
        <w:t xml:space="preserve">1. </w:t>
      </w:r>
      <w:r w:rsidR="002D797B" w:rsidRPr="0032510A">
        <w:rPr>
          <w:rFonts w:ascii="標楷體" w:eastAsia="標楷體" w:hAnsi="標楷體" w:cs="標楷體" w:hint="eastAsia"/>
          <w:sz w:val="20"/>
          <w:szCs w:val="20"/>
        </w:rPr>
        <w:t>簡單說明</w:t>
      </w:r>
      <w:r w:rsidR="00850B2C">
        <w:rPr>
          <w:rFonts w:ascii="標楷體" w:eastAsia="標楷體" w:hAnsi="標楷體" w:cs="標楷體" w:hint="eastAsia"/>
          <w:sz w:val="20"/>
          <w:szCs w:val="20"/>
        </w:rPr>
        <w:t>程式架構</w:t>
      </w:r>
      <w:r w:rsidR="00DD3C9A">
        <w:rPr>
          <w:rFonts w:ascii="標楷體" w:eastAsia="標楷體" w:hAnsi="標楷體" w:cs="標楷體" w:hint="eastAsia"/>
          <w:sz w:val="20"/>
          <w:szCs w:val="20"/>
        </w:rPr>
        <w:t>，2. 執行程式的方法，無法執行程式，視為不正確</w:t>
      </w:r>
      <w:r w:rsidR="002D797B" w:rsidRPr="0032510A">
        <w:rPr>
          <w:rFonts w:ascii="標楷體" w:eastAsia="標楷體" w:hAnsi="標楷體" w:cs="標楷體" w:hint="eastAsia"/>
          <w:sz w:val="20"/>
          <w:szCs w:val="20"/>
        </w:rPr>
        <w:t>)</w:t>
      </w:r>
    </w:p>
    <w:p w14:paraId="4925031B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三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實驗</w:t>
      </w:r>
    </w:p>
    <w:p w14:paraId="2BF50D5C" w14:textId="77777777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3.1資料集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(簡介資料集：名稱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筆數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欄位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型態</w:t>
      </w:r>
      <w:r w:rsidRPr="0032510A">
        <w:rPr>
          <w:rFonts w:ascii="標楷體" w:eastAsia="標楷體" w:hAnsi="標楷體" w:cs="標楷體"/>
          <w:sz w:val="20"/>
          <w:szCs w:val="20"/>
        </w:rPr>
        <w:t>…</w:t>
      </w:r>
      <w:r w:rsidRPr="0032510A">
        <w:rPr>
          <w:rFonts w:ascii="標楷體" w:eastAsia="標楷體" w:hAnsi="標楷體" w:cs="標楷體" w:hint="eastAsia"/>
          <w:sz w:val="20"/>
          <w:szCs w:val="20"/>
        </w:rPr>
        <w:t>、並以資料表格呈現部份資料內容)</w:t>
      </w:r>
    </w:p>
    <w:p w14:paraId="730E4122" w14:textId="706D5FBE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3.2前置處理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</w:t>
      </w:r>
      <w:r w:rsidR="006E73F3">
        <w:rPr>
          <w:rFonts w:ascii="標楷體" w:eastAsia="標楷體" w:hAnsi="標楷體" w:cs="標楷體" w:hint="eastAsia"/>
          <w:sz w:val="20"/>
          <w:szCs w:val="20"/>
        </w:rPr>
        <w:t>例如，欄位值正規化至0~1之間等。另外，</w:t>
      </w:r>
      <w:r w:rsidR="00E16E89">
        <w:rPr>
          <w:rFonts w:ascii="標楷體" w:eastAsia="標楷體" w:hAnsi="標楷體" w:cs="標楷體" w:hint="eastAsia"/>
          <w:sz w:val="20"/>
          <w:szCs w:val="20"/>
        </w:rPr>
        <w:t>須說明</w:t>
      </w:r>
      <w:r w:rsidR="00AE24CD">
        <w:rPr>
          <w:rFonts w:ascii="標楷體" w:eastAsia="標楷體" w:hAnsi="標楷體" w:cs="標楷體" w:hint="eastAsia"/>
          <w:sz w:val="20"/>
          <w:szCs w:val="20"/>
        </w:rPr>
        <w:t>種類</w:t>
      </w:r>
      <w:r w:rsidR="00E16E89">
        <w:rPr>
          <w:rFonts w:ascii="標楷體" w:eastAsia="標楷體" w:hAnsi="標楷體" w:cs="標楷體" w:hint="eastAsia"/>
          <w:sz w:val="20"/>
          <w:szCs w:val="20"/>
        </w:rPr>
        <w:t>型屬性值得處理方法</w:t>
      </w:r>
      <w:r w:rsidRPr="0032510A">
        <w:rPr>
          <w:rFonts w:ascii="標楷體" w:eastAsia="標楷體" w:hAnsi="標楷體" w:cs="標楷體" w:hint="eastAsia"/>
          <w:sz w:val="20"/>
          <w:szCs w:val="20"/>
        </w:rPr>
        <w:t>)</w:t>
      </w:r>
    </w:p>
    <w:p w14:paraId="04E5B6D5" w14:textId="76D92ABA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3.3實驗設計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(實驗如何進行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="006D3B3C">
        <w:rPr>
          <w:rFonts w:ascii="標楷體" w:eastAsia="標楷體" w:hAnsi="標楷體" w:cs="標楷體" w:hint="eastAsia"/>
          <w:sz w:val="20"/>
          <w:szCs w:val="20"/>
        </w:rPr>
        <w:t>若有</w:t>
      </w:r>
      <w:r w:rsidRPr="0032510A">
        <w:rPr>
          <w:rFonts w:ascii="標楷體" w:eastAsia="標楷體" w:hAnsi="標楷體" w:cs="標楷體" w:hint="eastAsia"/>
          <w:sz w:val="20"/>
          <w:szCs w:val="20"/>
        </w:rPr>
        <w:t>參數</w:t>
      </w:r>
      <w:r w:rsidR="006D3B3C">
        <w:rPr>
          <w:rFonts w:ascii="標楷體" w:eastAsia="標楷體" w:hAnsi="標楷體" w:cs="標楷體" w:hint="eastAsia"/>
          <w:sz w:val="20"/>
          <w:szCs w:val="20"/>
        </w:rPr>
        <w:t>的話，參數</w:t>
      </w:r>
      <w:r w:rsidRPr="0032510A">
        <w:rPr>
          <w:rFonts w:ascii="標楷體" w:eastAsia="標楷體" w:hAnsi="標楷體" w:cs="標楷體" w:hint="eastAsia"/>
          <w:sz w:val="20"/>
          <w:szCs w:val="20"/>
        </w:rPr>
        <w:t>如何設定等</w:t>
      </w:r>
      <w:r w:rsidRPr="0032510A">
        <w:rPr>
          <w:rFonts w:ascii="標楷體" w:eastAsia="標楷體" w:hAnsi="標楷體" w:cs="標楷體"/>
          <w:sz w:val="20"/>
          <w:szCs w:val="20"/>
        </w:rPr>
        <w:t>）</w:t>
      </w:r>
    </w:p>
    <w:p w14:paraId="7BA3B80E" w14:textId="7A5A1A1D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sz w:val="20"/>
          <w:szCs w:val="20"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3.4實驗結果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(呈現結果)</w:t>
      </w:r>
    </w:p>
    <w:p w14:paraId="52D8F782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四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結論</w:t>
      </w:r>
    </w:p>
    <w:p w14:paraId="455DB6A4" w14:textId="77777777" w:rsidR="002D797B" w:rsidRPr="0032510A" w:rsidRDefault="002D797B" w:rsidP="002D797B">
      <w:pPr>
        <w:pStyle w:val="Default"/>
        <w:rPr>
          <w:rFonts w:ascii="Wingdings" w:hAnsi="Wingdings" w:hint="eastAsia"/>
          <w:sz w:val="23"/>
          <w:szCs w:val="23"/>
        </w:rPr>
      </w:pPr>
    </w:p>
    <w:p w14:paraId="373496A8" w14:textId="77777777" w:rsidR="002D797B" w:rsidRPr="0032510A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 xml:space="preserve">評分標準 </w:t>
      </w:r>
    </w:p>
    <w:p w14:paraId="77848624" w14:textId="77777777" w:rsidR="002D797B" w:rsidRPr="0032510A" w:rsidRDefault="002D797B" w:rsidP="008F3E71">
      <w:pPr>
        <w:pStyle w:val="Default"/>
        <w:spacing w:after="85"/>
        <w:ind w:left="284"/>
        <w:rPr>
          <w:rFonts w:ascii="Times New Roman" w:eastAsia="新細明體" w:hAnsi="Times New Roman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>內容</w:t>
      </w:r>
      <w:r w:rsidRPr="0032510A">
        <w:rPr>
          <w:rFonts w:ascii="Times New Roman" w:eastAsia="新細明體" w:hAnsi="Times New Roman"/>
          <w:sz w:val="23"/>
          <w:szCs w:val="23"/>
        </w:rPr>
        <w:t>(</w:t>
      </w:r>
      <w:r w:rsidRPr="0032510A">
        <w:rPr>
          <w:rFonts w:ascii="新細明體" w:eastAsia="新細明體" w:hAnsi="Times New Roman" w:hint="eastAsia"/>
          <w:sz w:val="23"/>
          <w:szCs w:val="23"/>
        </w:rPr>
        <w:t>難度、豐富性、方法正確性</w:t>
      </w:r>
      <w:r w:rsidRPr="0032510A">
        <w:rPr>
          <w:rFonts w:ascii="Times New Roman" w:eastAsia="新細明體" w:hAnsi="Times New Roman"/>
          <w:sz w:val="23"/>
          <w:szCs w:val="23"/>
        </w:rPr>
        <w:t>)</w:t>
      </w:r>
      <w:r w:rsidRPr="0032510A">
        <w:rPr>
          <w:rFonts w:ascii="新細明體" w:eastAsia="新細明體" w:hAnsi="Times New Roman" w:hint="eastAsia"/>
          <w:sz w:val="23"/>
          <w:szCs w:val="23"/>
        </w:rPr>
        <w:t>：</w:t>
      </w:r>
      <w:r w:rsidRPr="0032510A">
        <w:rPr>
          <w:rFonts w:ascii="Times New Roman" w:eastAsia="新細明體" w:hAnsi="Times New Roman"/>
          <w:sz w:val="23"/>
          <w:szCs w:val="23"/>
        </w:rPr>
        <w:t>60%</w:t>
      </w:r>
      <w:r w:rsidR="00A60A20" w:rsidRPr="0032510A">
        <w:rPr>
          <w:rFonts w:ascii="新細明體" w:eastAsia="新細明體" w:hAnsi="Times New Roman" w:hint="eastAsia"/>
          <w:sz w:val="23"/>
          <w:szCs w:val="23"/>
        </w:rPr>
        <w:t>，論文</w:t>
      </w:r>
      <w:r w:rsidRPr="0032510A">
        <w:rPr>
          <w:rFonts w:ascii="新細明體" w:eastAsia="新細明體" w:hAnsi="Times New Roman" w:hint="eastAsia"/>
          <w:sz w:val="23"/>
          <w:szCs w:val="23"/>
        </w:rPr>
        <w:t>格式：</w:t>
      </w:r>
      <w:r w:rsidRPr="0032510A">
        <w:rPr>
          <w:rFonts w:ascii="Times New Roman" w:eastAsia="新細明體" w:hAnsi="Times New Roman"/>
          <w:sz w:val="23"/>
          <w:szCs w:val="23"/>
        </w:rPr>
        <w:t>20%</w:t>
      </w:r>
      <w:r w:rsidRPr="0032510A">
        <w:rPr>
          <w:rFonts w:ascii="新細明體" w:eastAsia="新細明體" w:hAnsi="Times New Roman" w:hint="eastAsia"/>
          <w:sz w:val="23"/>
          <w:szCs w:val="23"/>
        </w:rPr>
        <w:t>，寫作技巧</w:t>
      </w:r>
      <w:r w:rsidR="00F7795B" w:rsidRPr="0032510A">
        <w:rPr>
          <w:rFonts w:ascii="新細明體" w:eastAsia="新細明體" w:hAnsi="Times New Roman" w:hint="eastAsia"/>
          <w:sz w:val="23"/>
          <w:szCs w:val="23"/>
        </w:rPr>
        <w:t>(文筆通順)</w:t>
      </w:r>
      <w:r w:rsidRPr="0032510A">
        <w:rPr>
          <w:rFonts w:ascii="新細明體" w:eastAsia="新細明體" w:hAnsi="Times New Roman" w:hint="eastAsia"/>
          <w:sz w:val="23"/>
          <w:szCs w:val="23"/>
        </w:rPr>
        <w:t>：</w:t>
      </w:r>
      <w:r w:rsidRPr="0032510A">
        <w:rPr>
          <w:rFonts w:ascii="Times New Roman" w:eastAsia="新細明體" w:hAnsi="Times New Roman"/>
          <w:sz w:val="23"/>
          <w:szCs w:val="23"/>
        </w:rPr>
        <w:t xml:space="preserve">20% </w:t>
      </w:r>
    </w:p>
    <w:p w14:paraId="53078B2E" w14:textId="77777777" w:rsidR="005F1608" w:rsidRPr="0032510A" w:rsidRDefault="005F1608" w:rsidP="00A60A20">
      <w:pPr>
        <w:numPr>
          <w:ilvl w:val="0"/>
          <w:numId w:val="1"/>
        </w:numPr>
        <w:spacing w:beforeLines="50" w:before="120" w:afterLines="50" w:after="120"/>
        <w:ind w:left="284" w:hanging="284"/>
        <w:rPr>
          <w:rFonts w:ascii="標楷體" w:eastAsia="標楷體" w:hAnsi="標楷體" w:cs="標楷體"/>
          <w:b/>
        </w:rPr>
      </w:pPr>
      <w:r w:rsidRPr="0032510A">
        <w:rPr>
          <w:rFonts w:ascii="標楷體" w:eastAsia="標楷體" w:hAnsi="標楷體" w:cs="標楷體" w:hint="eastAsia"/>
          <w:b/>
        </w:rPr>
        <w:t>任何複製剪貼網站資料或學長姐以前作業，</w:t>
      </w:r>
      <w:r w:rsidR="00DC2FF0" w:rsidRPr="0032510A">
        <w:rPr>
          <w:rFonts w:ascii="標楷體" w:eastAsia="標楷體" w:hAnsi="標楷體" w:cs="標楷體" w:hint="eastAsia"/>
          <w:b/>
        </w:rPr>
        <w:t>皆</w:t>
      </w:r>
      <w:r w:rsidRPr="0032510A">
        <w:rPr>
          <w:rFonts w:ascii="標楷體" w:eastAsia="標楷體" w:hAnsi="標楷體" w:cs="標楷體" w:hint="eastAsia"/>
          <w:b/>
        </w:rPr>
        <w:t>屬</w:t>
      </w:r>
      <w:r w:rsidR="00745B9D" w:rsidRPr="0032510A">
        <w:rPr>
          <w:rFonts w:ascii="標楷體" w:eastAsia="標楷體" w:hAnsi="標楷體" w:cs="標楷體" w:hint="eastAsia"/>
          <w:b/>
        </w:rPr>
        <w:t>抄襲，該作業分數最多不</w:t>
      </w:r>
      <w:r w:rsidR="00DC2FF0" w:rsidRPr="0032510A">
        <w:rPr>
          <w:rFonts w:ascii="標楷體" w:eastAsia="標楷體" w:hAnsi="標楷體" w:cs="標楷體" w:hint="eastAsia"/>
          <w:b/>
        </w:rPr>
        <w:t>超過50</w:t>
      </w:r>
      <w:r w:rsidR="00745B9D" w:rsidRPr="0032510A">
        <w:rPr>
          <w:rFonts w:ascii="標楷體" w:eastAsia="標楷體" w:hAnsi="標楷體" w:cs="標楷體" w:hint="eastAsia"/>
          <w:b/>
        </w:rPr>
        <w:t>分，嚴重者零分。</w:t>
      </w:r>
    </w:p>
    <w:p w14:paraId="63733F45" w14:textId="77777777" w:rsidR="002D797B" w:rsidRPr="0032510A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>此份報告最多不超過</w:t>
      </w:r>
      <w:r w:rsidRPr="0032510A">
        <w:rPr>
          <w:rFonts w:ascii="Times New Roman" w:eastAsia="新細明體" w:hAnsi="Times New Roman"/>
          <w:sz w:val="23"/>
          <w:szCs w:val="23"/>
        </w:rPr>
        <w:t>15</w:t>
      </w:r>
      <w:r w:rsidRPr="0032510A">
        <w:rPr>
          <w:rFonts w:ascii="新細明體" w:eastAsia="新細明體" w:hAnsi="Times New Roman" w:hint="eastAsia"/>
          <w:sz w:val="23"/>
          <w:szCs w:val="23"/>
        </w:rPr>
        <w:t>頁，請加註頁碼。請遵循投稿論文寫作格式，使用一欄式，無需製作論文目錄。可以觀摩</w:t>
      </w:r>
      <w:r w:rsidRPr="0032510A">
        <w:rPr>
          <w:rFonts w:ascii="新細明體" w:eastAsia="新細明體" w:hAnsi="Times New Roman"/>
          <w:sz w:val="23"/>
          <w:szCs w:val="23"/>
        </w:rPr>
        <w:t xml:space="preserve"> </w:t>
      </w:r>
      <w:r w:rsidRPr="0032510A">
        <w:rPr>
          <w:rFonts w:ascii="Times New Roman" w:eastAsia="新細明體" w:hAnsi="Times New Roman"/>
          <w:sz w:val="23"/>
          <w:szCs w:val="23"/>
        </w:rPr>
        <w:t>ACM Transactions on Knowledge Discovery from Data</w:t>
      </w:r>
      <w:r w:rsidR="00604B6D" w:rsidRPr="0032510A">
        <w:rPr>
          <w:rFonts w:ascii="Times New Roman" w:eastAsia="新細明體" w:hAnsi="Times New Roman" w:hint="eastAsia"/>
          <w:sz w:val="23"/>
          <w:szCs w:val="23"/>
        </w:rPr>
        <w:t xml:space="preserve"> </w:t>
      </w:r>
      <w:r w:rsidRPr="0032510A">
        <w:rPr>
          <w:rFonts w:ascii="新細明體" w:eastAsia="新細明體" w:hAnsi="Times New Roman" w:hint="eastAsia"/>
          <w:sz w:val="23"/>
          <w:szCs w:val="23"/>
        </w:rPr>
        <w:t>期刊論文的寫作技巧與格式。</w:t>
      </w:r>
      <w:r w:rsidRPr="0032510A">
        <w:rPr>
          <w:rFonts w:ascii="新細明體" w:eastAsia="新細明體" w:hAnsi="Times New Roman"/>
          <w:sz w:val="23"/>
          <w:szCs w:val="23"/>
        </w:rPr>
        <w:t xml:space="preserve"> </w:t>
      </w:r>
    </w:p>
    <w:p w14:paraId="574F38EB" w14:textId="77777777" w:rsidR="002D797B" w:rsidRPr="0032510A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>紙本於上課前繳交或直接放入許老師的系辦信箱。電子檔</w:t>
      </w:r>
      <w:r w:rsidR="00624E25" w:rsidRPr="0032510A">
        <w:rPr>
          <w:rFonts w:ascii="新細明體" w:eastAsia="新細明體" w:hAnsi="Wingdings" w:hint="eastAsia"/>
          <w:sz w:val="23"/>
          <w:szCs w:val="23"/>
        </w:rPr>
        <w:t>(轉成PDF格式)</w:t>
      </w:r>
      <w:r w:rsidRPr="0032510A">
        <w:rPr>
          <w:rFonts w:ascii="新細明體" w:eastAsia="新細明體" w:hAnsi="Wingdings" w:hint="eastAsia"/>
          <w:sz w:val="23"/>
          <w:szCs w:val="23"/>
        </w:rPr>
        <w:t>繳交到網路學園。缺紙本或電子檔都視為未完成繳交作業。電子檔命名：</w:t>
      </w:r>
      <w:r w:rsidRPr="0032510A">
        <w:rPr>
          <w:rFonts w:ascii="Times New Roman" w:eastAsia="新細明體" w:hAnsi="Times New Roman"/>
          <w:sz w:val="23"/>
          <w:szCs w:val="23"/>
        </w:rPr>
        <w:t>HW1-</w:t>
      </w:r>
      <w:r w:rsidRPr="0032510A">
        <w:rPr>
          <w:rFonts w:ascii="新細明體" w:eastAsia="新細明體" w:hAnsi="Times New Roman" w:hint="eastAsia"/>
          <w:sz w:val="23"/>
          <w:szCs w:val="23"/>
        </w:rPr>
        <w:t>組長學號。</w:t>
      </w:r>
      <w:r w:rsidRPr="0032510A">
        <w:rPr>
          <w:rFonts w:ascii="新細明體" w:eastAsia="新細明體" w:hAnsi="Times New Roman"/>
          <w:sz w:val="23"/>
          <w:szCs w:val="23"/>
        </w:rPr>
        <w:t xml:space="preserve"> </w:t>
      </w:r>
    </w:p>
    <w:p w14:paraId="15477D12" w14:textId="77777777" w:rsidR="002D797B" w:rsidRPr="0032510A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 xml:space="preserve">繳交紙本時，在左上角訂一訂書針即可，無須其他任何裝訂。 </w:t>
      </w:r>
    </w:p>
    <w:p w14:paraId="187C9BFA" w14:textId="4B5B6437" w:rsidR="00C3447E" w:rsidRPr="00622A13" w:rsidRDefault="00622A13" w:rsidP="00180DC5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3"/>
          <w:szCs w:val="23"/>
        </w:rPr>
      </w:pPr>
      <w:r w:rsidRPr="00622A13">
        <w:rPr>
          <w:rFonts w:ascii="新細明體" w:eastAsia="新細明體" w:hAnsi="Wingdings" w:hint="eastAsia"/>
          <w:sz w:val="23"/>
          <w:szCs w:val="23"/>
        </w:rPr>
        <w:t>繳交日期：</w:t>
      </w:r>
      <w:r w:rsidRPr="00622A13">
        <w:rPr>
          <w:rFonts w:ascii="Times New Roman" w:eastAsia="新細明體" w:hAnsi="Times New Roman"/>
          <w:sz w:val="23"/>
          <w:szCs w:val="23"/>
        </w:rPr>
        <w:t>10</w:t>
      </w:r>
      <w:r w:rsidR="004B312E">
        <w:rPr>
          <w:rFonts w:ascii="Times New Roman" w:eastAsia="新細明體" w:hAnsi="Times New Roman" w:hint="eastAsia"/>
          <w:sz w:val="23"/>
          <w:szCs w:val="23"/>
        </w:rPr>
        <w:t>9</w:t>
      </w:r>
      <w:r w:rsidRPr="00622A13">
        <w:rPr>
          <w:rFonts w:ascii="Times New Roman" w:eastAsia="新細明體" w:hAnsi="Times New Roman"/>
          <w:sz w:val="23"/>
          <w:szCs w:val="23"/>
        </w:rPr>
        <w:t>/</w:t>
      </w:r>
      <w:r w:rsidRPr="00622A13">
        <w:rPr>
          <w:rFonts w:ascii="Times New Roman" w:eastAsia="新細明體" w:hAnsi="Times New Roman" w:hint="eastAsia"/>
          <w:sz w:val="23"/>
          <w:szCs w:val="23"/>
        </w:rPr>
        <w:t>04</w:t>
      </w:r>
      <w:r w:rsidRPr="00622A13">
        <w:rPr>
          <w:rFonts w:ascii="Times New Roman" w:eastAsia="新細明體" w:hAnsi="Times New Roman"/>
          <w:sz w:val="23"/>
          <w:szCs w:val="23"/>
        </w:rPr>
        <w:t>/</w:t>
      </w:r>
      <w:r w:rsidRPr="00622A13">
        <w:rPr>
          <w:rFonts w:ascii="Times New Roman" w:eastAsia="新細明體" w:hAnsi="Times New Roman" w:hint="eastAsia"/>
          <w:sz w:val="23"/>
          <w:szCs w:val="23"/>
        </w:rPr>
        <w:t>1</w:t>
      </w:r>
      <w:r w:rsidR="004B312E">
        <w:rPr>
          <w:rFonts w:ascii="Times New Roman" w:eastAsia="新細明體" w:hAnsi="Times New Roman" w:hint="eastAsia"/>
          <w:sz w:val="23"/>
          <w:szCs w:val="23"/>
        </w:rPr>
        <w:t>6</w:t>
      </w:r>
      <w:r w:rsidRPr="00622A13">
        <w:rPr>
          <w:rFonts w:ascii="新細明體" w:eastAsia="新細明體" w:hAnsi="Times New Roman" w:hint="eastAsia"/>
          <w:sz w:val="23"/>
          <w:szCs w:val="23"/>
        </w:rPr>
        <w:t>（四）</w:t>
      </w:r>
      <w:r>
        <w:rPr>
          <w:rFonts w:ascii="新細明體" w:eastAsia="新細明體" w:hAnsi="Times New Roman" w:hint="eastAsia"/>
          <w:sz w:val="23"/>
          <w:szCs w:val="23"/>
        </w:rPr>
        <w:t>。</w:t>
      </w:r>
      <w:r w:rsidR="002D797B" w:rsidRPr="00622A13">
        <w:rPr>
          <w:rFonts w:ascii="新細明體" w:eastAsia="新細明體" w:hAnsi="Wingdings" w:hint="eastAsia"/>
          <w:sz w:val="23"/>
          <w:szCs w:val="23"/>
        </w:rPr>
        <w:t>每遲交一天，扣該次作業成績</w:t>
      </w:r>
      <w:r w:rsidR="00745B9D" w:rsidRPr="00622A13">
        <w:rPr>
          <w:rFonts w:ascii="Times New Roman" w:eastAsia="新細明體" w:hAnsi="Times New Roman"/>
          <w:sz w:val="23"/>
          <w:szCs w:val="23"/>
        </w:rPr>
        <w:t>10</w:t>
      </w:r>
      <w:r w:rsidR="00745B9D" w:rsidRPr="00622A13">
        <w:rPr>
          <w:rFonts w:ascii="Times New Roman" w:eastAsia="新細明體" w:hAnsi="Times New Roman" w:hint="eastAsia"/>
          <w:sz w:val="23"/>
          <w:szCs w:val="23"/>
        </w:rPr>
        <w:t>分</w:t>
      </w:r>
      <w:r w:rsidR="002D797B" w:rsidRPr="00622A13">
        <w:rPr>
          <w:rFonts w:ascii="新細明體" w:eastAsia="新細明體" w:hAnsi="Times New Roman" w:hint="eastAsia"/>
          <w:sz w:val="23"/>
          <w:szCs w:val="23"/>
        </w:rPr>
        <w:t>。</w:t>
      </w:r>
    </w:p>
    <w:sectPr w:rsidR="00C3447E" w:rsidRPr="00622A13" w:rsidSect="00B82AAC">
      <w:pgSz w:w="11906" w:h="17338"/>
      <w:pgMar w:top="851" w:right="1134" w:bottom="567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C5226" w14:textId="77777777" w:rsidR="00E734D4" w:rsidRDefault="00E734D4" w:rsidP="00A76C29">
      <w:r>
        <w:separator/>
      </w:r>
    </w:p>
  </w:endnote>
  <w:endnote w:type="continuationSeparator" w:id="0">
    <w:p w14:paraId="6A2F39BF" w14:textId="77777777" w:rsidR="00E734D4" w:rsidRDefault="00E734D4" w:rsidP="00A7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5FC01" w14:textId="77777777" w:rsidR="00E734D4" w:rsidRDefault="00E734D4" w:rsidP="00A76C29">
      <w:r>
        <w:separator/>
      </w:r>
    </w:p>
  </w:footnote>
  <w:footnote w:type="continuationSeparator" w:id="0">
    <w:p w14:paraId="7443927B" w14:textId="77777777" w:rsidR="00E734D4" w:rsidRDefault="00E734D4" w:rsidP="00A76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4F3B"/>
    <w:multiLevelType w:val="hybridMultilevel"/>
    <w:tmpl w:val="B382F4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73061AF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6943BD"/>
    <w:multiLevelType w:val="hybridMultilevel"/>
    <w:tmpl w:val="71346374"/>
    <w:lvl w:ilvl="0" w:tplc="73061A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3214DD5"/>
    <w:multiLevelType w:val="hybridMultilevel"/>
    <w:tmpl w:val="2E34079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96D7830"/>
    <w:multiLevelType w:val="hybridMultilevel"/>
    <w:tmpl w:val="1BCA6D1C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 w15:restartNumberingAfterBreak="0">
    <w:nsid w:val="5B5478BD"/>
    <w:multiLevelType w:val="hybridMultilevel"/>
    <w:tmpl w:val="8834986A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97B"/>
    <w:rsid w:val="00000684"/>
    <w:rsid w:val="00005F89"/>
    <w:rsid w:val="00010549"/>
    <w:rsid w:val="000376B6"/>
    <w:rsid w:val="0007303F"/>
    <w:rsid w:val="00087DEB"/>
    <w:rsid w:val="00097976"/>
    <w:rsid w:val="000E3C03"/>
    <w:rsid w:val="0010603C"/>
    <w:rsid w:val="00124206"/>
    <w:rsid w:val="0013158F"/>
    <w:rsid w:val="0014537B"/>
    <w:rsid w:val="00150582"/>
    <w:rsid w:val="00177BEC"/>
    <w:rsid w:val="00180DC5"/>
    <w:rsid w:val="00181623"/>
    <w:rsid w:val="001E1B7B"/>
    <w:rsid w:val="001F0C90"/>
    <w:rsid w:val="00201F0B"/>
    <w:rsid w:val="002135BD"/>
    <w:rsid w:val="00247729"/>
    <w:rsid w:val="00262AFB"/>
    <w:rsid w:val="002829A0"/>
    <w:rsid w:val="00296BE6"/>
    <w:rsid w:val="002A27FE"/>
    <w:rsid w:val="002A6A5D"/>
    <w:rsid w:val="002D1CD8"/>
    <w:rsid w:val="002D7105"/>
    <w:rsid w:val="002D797B"/>
    <w:rsid w:val="002E22D7"/>
    <w:rsid w:val="00300FC6"/>
    <w:rsid w:val="00301018"/>
    <w:rsid w:val="00306A07"/>
    <w:rsid w:val="0031748F"/>
    <w:rsid w:val="0032510A"/>
    <w:rsid w:val="003334F1"/>
    <w:rsid w:val="003347D1"/>
    <w:rsid w:val="003474AD"/>
    <w:rsid w:val="003B1E25"/>
    <w:rsid w:val="003D7307"/>
    <w:rsid w:val="00402669"/>
    <w:rsid w:val="00406EAE"/>
    <w:rsid w:val="00442644"/>
    <w:rsid w:val="00465A70"/>
    <w:rsid w:val="004671A0"/>
    <w:rsid w:val="0047525A"/>
    <w:rsid w:val="00493788"/>
    <w:rsid w:val="004A5F5E"/>
    <w:rsid w:val="004B17C5"/>
    <w:rsid w:val="004B312E"/>
    <w:rsid w:val="004E76E0"/>
    <w:rsid w:val="00506874"/>
    <w:rsid w:val="00507E29"/>
    <w:rsid w:val="00533393"/>
    <w:rsid w:val="005B44CE"/>
    <w:rsid w:val="005F0F48"/>
    <w:rsid w:val="005F1608"/>
    <w:rsid w:val="005F1AB1"/>
    <w:rsid w:val="00604B6D"/>
    <w:rsid w:val="00616CE0"/>
    <w:rsid w:val="00622A13"/>
    <w:rsid w:val="00623D09"/>
    <w:rsid w:val="00624E25"/>
    <w:rsid w:val="00625FC8"/>
    <w:rsid w:val="006348A6"/>
    <w:rsid w:val="00661448"/>
    <w:rsid w:val="006900BE"/>
    <w:rsid w:val="00691748"/>
    <w:rsid w:val="006D3B3C"/>
    <w:rsid w:val="006D7A75"/>
    <w:rsid w:val="006E73F3"/>
    <w:rsid w:val="006F0F66"/>
    <w:rsid w:val="00724AE5"/>
    <w:rsid w:val="00745B9D"/>
    <w:rsid w:val="00771F67"/>
    <w:rsid w:val="00776561"/>
    <w:rsid w:val="008320E2"/>
    <w:rsid w:val="00850B2C"/>
    <w:rsid w:val="00863BD9"/>
    <w:rsid w:val="00880472"/>
    <w:rsid w:val="008A7484"/>
    <w:rsid w:val="008D1F91"/>
    <w:rsid w:val="008D3D32"/>
    <w:rsid w:val="008E4C34"/>
    <w:rsid w:val="008F3E71"/>
    <w:rsid w:val="00910D56"/>
    <w:rsid w:val="009130AB"/>
    <w:rsid w:val="009200E6"/>
    <w:rsid w:val="00963269"/>
    <w:rsid w:val="00974569"/>
    <w:rsid w:val="009806C1"/>
    <w:rsid w:val="009C6822"/>
    <w:rsid w:val="009F1127"/>
    <w:rsid w:val="009F29B9"/>
    <w:rsid w:val="00A12DC5"/>
    <w:rsid w:val="00A50A3A"/>
    <w:rsid w:val="00A60A20"/>
    <w:rsid w:val="00A61169"/>
    <w:rsid w:val="00A6196E"/>
    <w:rsid w:val="00A76C29"/>
    <w:rsid w:val="00A8026D"/>
    <w:rsid w:val="00A863E4"/>
    <w:rsid w:val="00A90948"/>
    <w:rsid w:val="00AA1211"/>
    <w:rsid w:val="00AC65EF"/>
    <w:rsid w:val="00AD6B8F"/>
    <w:rsid w:val="00AE031D"/>
    <w:rsid w:val="00AE24CD"/>
    <w:rsid w:val="00AE5463"/>
    <w:rsid w:val="00AF037A"/>
    <w:rsid w:val="00AF3B40"/>
    <w:rsid w:val="00AF5D60"/>
    <w:rsid w:val="00B1463B"/>
    <w:rsid w:val="00B162C0"/>
    <w:rsid w:val="00B37E41"/>
    <w:rsid w:val="00B82AAC"/>
    <w:rsid w:val="00BA06F1"/>
    <w:rsid w:val="00BC37EF"/>
    <w:rsid w:val="00BC7129"/>
    <w:rsid w:val="00C24E84"/>
    <w:rsid w:val="00C3447E"/>
    <w:rsid w:val="00C35EDC"/>
    <w:rsid w:val="00C81E0A"/>
    <w:rsid w:val="00C930AF"/>
    <w:rsid w:val="00D25B95"/>
    <w:rsid w:val="00D5184E"/>
    <w:rsid w:val="00D65C01"/>
    <w:rsid w:val="00D9329B"/>
    <w:rsid w:val="00DA43F0"/>
    <w:rsid w:val="00DA5ADB"/>
    <w:rsid w:val="00DB7FBE"/>
    <w:rsid w:val="00DC2FF0"/>
    <w:rsid w:val="00DC76A5"/>
    <w:rsid w:val="00DD0AC6"/>
    <w:rsid w:val="00DD1B0B"/>
    <w:rsid w:val="00DD3C9A"/>
    <w:rsid w:val="00E03464"/>
    <w:rsid w:val="00E16E89"/>
    <w:rsid w:val="00E4713E"/>
    <w:rsid w:val="00E567CA"/>
    <w:rsid w:val="00E57B9F"/>
    <w:rsid w:val="00E66851"/>
    <w:rsid w:val="00E70475"/>
    <w:rsid w:val="00E734D4"/>
    <w:rsid w:val="00E922F3"/>
    <w:rsid w:val="00EB3576"/>
    <w:rsid w:val="00ED313D"/>
    <w:rsid w:val="00F002FA"/>
    <w:rsid w:val="00F46EAD"/>
    <w:rsid w:val="00F70E78"/>
    <w:rsid w:val="00F7795B"/>
    <w:rsid w:val="00F809E7"/>
    <w:rsid w:val="00F86CE0"/>
    <w:rsid w:val="00FA46FC"/>
    <w:rsid w:val="00FC3CC1"/>
    <w:rsid w:val="00FC4673"/>
    <w:rsid w:val="00FD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50BAD"/>
  <w15:docId w15:val="{448F0B10-2058-48D0-94D7-5214751A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97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797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A6196E"/>
    <w:rPr>
      <w:rFonts w:ascii="新細明體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A6196E"/>
    <w:rPr>
      <w:rFonts w:ascii="新細明體" w:eastAsia="新細明體" w:hAnsi="Times New Roman" w:cs="Times New Roman"/>
      <w:sz w:val="18"/>
      <w:szCs w:val="18"/>
    </w:rPr>
  </w:style>
  <w:style w:type="character" w:styleId="a9">
    <w:name w:val="Hyperlink"/>
    <w:basedOn w:val="a0"/>
    <w:rsid w:val="00507E2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507E29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06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06874"/>
    <w:rPr>
      <w:rFonts w:asciiTheme="majorHAnsi" w:eastAsiaTheme="majorEastAsia" w:hAnsiTheme="majorHAnsi" w:cstheme="majorBidi"/>
      <w:sz w:val="18"/>
      <w:szCs w:val="18"/>
    </w:rPr>
  </w:style>
  <w:style w:type="table" w:styleId="ad">
    <w:name w:val="Table Grid"/>
    <w:basedOn w:val="a1"/>
    <w:uiPriority w:val="59"/>
    <w:rsid w:val="00C34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406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25.84.8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</dc:creator>
  <cp:lastModifiedBy>C.C. Hsu</cp:lastModifiedBy>
  <cp:revision>15</cp:revision>
  <cp:lastPrinted>2013-10-13T03:24:00Z</cp:lastPrinted>
  <dcterms:created xsi:type="dcterms:W3CDTF">2020-03-25T08:37:00Z</dcterms:created>
  <dcterms:modified xsi:type="dcterms:W3CDTF">2020-03-26T03:40:00Z</dcterms:modified>
</cp:coreProperties>
</file>