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22:43:07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180.1.6.6 255.255.255.255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2001:C0FF:EE:1::6:6/128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Ethernet0/1.6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188.1.6.6 255.255.255.0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2001:CC1E:1:6::6/64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Ethernet0/1.67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67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188.1.67.6 255.255.255.0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2001:CC1E:1:67::6/64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Ethernet0/1.144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144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144.1.0.6 255.255.255.0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2001:C15C:0:1::6/64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Ethernet0/1.456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456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188.1.45.6 255.255.255.0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2001:CC1E:1:45::6/64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117 TASK 1 **********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