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Last configuration change at 21:41:23 CET Sun Mar 27 2016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compress-config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SW3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discriminator EXCESS severity drops 6 msg-body drops EXCESSCOLL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50000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console discriminator EXCESS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vtp mode transparent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igmp snooping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ipv6 cef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mode rapid-pvst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spanning-tree extend system-id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internal allocation policy ascending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vlan 2-10,12,23,34,45,67,78,89,109,144,235,456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portfast edge trunk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Ethernet2/1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Ethernet2/3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Ethernet3/3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encapsulation dot1q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Vlan1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10.0.0.103 255.255.255.0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87 TASK 1  **********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