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7DE" w:rsidRPr="005567DE" w:rsidRDefault="005567DE" w:rsidP="005567DE">
      <w:pPr>
        <w:spacing w:after="0" w:line="240" w:lineRule="auto"/>
        <w:jc w:val="center"/>
        <w:rPr>
          <w:rFonts w:ascii="Times New Roman" w:eastAsia="Times New Roman" w:hAnsi="Times New Roman"/>
          <w:color w:val="000000"/>
          <w:sz w:val="28"/>
          <w:szCs w:val="20"/>
          <w:lang w:eastAsia="ru-RU"/>
        </w:rPr>
      </w:pPr>
      <w:r w:rsidRPr="005567DE">
        <w:rPr>
          <w:rFonts w:ascii="Times New Roman" w:eastAsia="Times New Roman" w:hAnsi="Times New Roman"/>
          <w:b/>
          <w:color w:val="000000"/>
          <w:sz w:val="28"/>
          <w:szCs w:val="20"/>
          <w:lang w:eastAsia="ru-RU"/>
        </w:rPr>
        <w:t>БЕЛОРУССКИЙ ГОСУДАРСТВЕННЫЙ УНИВЕРСИТЕТ</w:t>
      </w:r>
    </w:p>
    <w:p w:rsidR="005567DE" w:rsidRPr="005567DE" w:rsidRDefault="005567DE" w:rsidP="005567DE">
      <w:pPr>
        <w:spacing w:after="0" w:line="240" w:lineRule="auto"/>
        <w:ind w:firstLine="570"/>
        <w:jc w:val="center"/>
        <w:rPr>
          <w:rFonts w:ascii="Times New Roman" w:eastAsia="Times New Roman" w:hAnsi="Times New Roman"/>
          <w:color w:val="000000"/>
          <w:sz w:val="28"/>
          <w:szCs w:val="20"/>
          <w:lang w:eastAsia="ru-RU"/>
        </w:rPr>
      </w:pPr>
    </w:p>
    <w:p w:rsidR="005567DE" w:rsidRPr="005567DE" w:rsidRDefault="005567DE" w:rsidP="005567DE">
      <w:pPr>
        <w:spacing w:after="0" w:line="240" w:lineRule="auto"/>
        <w:jc w:val="center"/>
        <w:rPr>
          <w:rFonts w:ascii="Times New Roman" w:eastAsia="Times New Roman" w:hAnsi="Times New Roman"/>
          <w:b/>
          <w:color w:val="000000"/>
          <w:sz w:val="32"/>
          <w:szCs w:val="20"/>
          <w:lang w:eastAsia="ru-RU"/>
        </w:rPr>
      </w:pPr>
      <w:r w:rsidRPr="005567DE">
        <w:rPr>
          <w:rFonts w:ascii="Times New Roman" w:eastAsia="Times New Roman" w:hAnsi="Times New Roman"/>
          <w:b/>
          <w:color w:val="000000"/>
          <w:sz w:val="32"/>
          <w:szCs w:val="20"/>
          <w:lang w:eastAsia="ru-RU"/>
        </w:rPr>
        <w:t>Факультет прикладной математики и информатики</w:t>
      </w:r>
    </w:p>
    <w:p w:rsidR="005567DE" w:rsidRPr="005567DE" w:rsidRDefault="005567DE" w:rsidP="005567DE">
      <w:pPr>
        <w:spacing w:after="0" w:line="240" w:lineRule="auto"/>
        <w:ind w:firstLine="570"/>
        <w:jc w:val="center"/>
        <w:rPr>
          <w:rFonts w:ascii="Times New Roman" w:eastAsia="Times New Roman" w:hAnsi="Times New Roman"/>
          <w:color w:val="000000"/>
          <w:sz w:val="28"/>
          <w:szCs w:val="20"/>
          <w:lang w:eastAsia="ru-RU"/>
        </w:rPr>
      </w:pPr>
    </w:p>
    <w:p w:rsidR="005567DE" w:rsidRPr="005567DE" w:rsidRDefault="005567DE" w:rsidP="005567DE">
      <w:pPr>
        <w:spacing w:after="120" w:line="240" w:lineRule="auto"/>
        <w:jc w:val="center"/>
        <w:rPr>
          <w:rFonts w:ascii="Times New Roman" w:eastAsia="Times New Roman" w:hAnsi="Times New Roman"/>
          <w:color w:val="000000"/>
          <w:sz w:val="28"/>
          <w:szCs w:val="20"/>
          <w:lang w:eastAsia="ru-RU"/>
        </w:rPr>
      </w:pPr>
      <w:r w:rsidRPr="005567DE">
        <w:rPr>
          <w:rFonts w:ascii="Times New Roman" w:eastAsia="Times New Roman" w:hAnsi="Times New Roman"/>
          <w:b/>
          <w:color w:val="000000"/>
          <w:sz w:val="32"/>
          <w:szCs w:val="20"/>
          <w:lang w:eastAsia="ru-RU"/>
        </w:rPr>
        <w:t>Кафедра дискретной математики и алгоритмики</w:t>
      </w:r>
    </w:p>
    <w:p w:rsidR="005567DE" w:rsidRPr="005567DE" w:rsidRDefault="005567DE" w:rsidP="005567DE">
      <w:pPr>
        <w:widowControl w:val="0"/>
        <w:spacing w:after="0"/>
        <w:ind w:firstLine="570"/>
        <w:jc w:val="center"/>
        <w:rPr>
          <w:rFonts w:ascii="Times New Roman" w:eastAsia="Times New Roman" w:hAnsi="Times New Roman"/>
          <w:color w:val="000000"/>
          <w:sz w:val="28"/>
          <w:szCs w:val="20"/>
          <w:lang w:eastAsia="ru-RU"/>
        </w:rPr>
      </w:pPr>
    </w:p>
    <w:p w:rsidR="005567DE" w:rsidRPr="005567DE" w:rsidRDefault="005567DE" w:rsidP="005567DE">
      <w:pPr>
        <w:widowControl w:val="0"/>
        <w:spacing w:after="0"/>
        <w:ind w:firstLine="570"/>
        <w:jc w:val="center"/>
        <w:rPr>
          <w:rFonts w:ascii="Times New Roman" w:eastAsia="Times New Roman" w:hAnsi="Times New Roman"/>
          <w:color w:val="000000"/>
          <w:sz w:val="28"/>
          <w:szCs w:val="20"/>
          <w:lang w:eastAsia="ru-RU"/>
        </w:rPr>
      </w:pPr>
    </w:p>
    <w:p w:rsidR="005567DE" w:rsidRPr="005567DE" w:rsidRDefault="005567DE" w:rsidP="005567DE">
      <w:pPr>
        <w:widowControl w:val="0"/>
        <w:spacing w:after="0"/>
        <w:rPr>
          <w:rFonts w:ascii="Times New Roman" w:eastAsia="Times New Roman" w:hAnsi="Times New Roman"/>
          <w:color w:val="000000"/>
          <w:sz w:val="28"/>
          <w:szCs w:val="20"/>
          <w:lang w:eastAsia="ru-RU"/>
        </w:rPr>
      </w:pPr>
    </w:p>
    <w:p w:rsidR="005567DE" w:rsidRPr="005567DE" w:rsidRDefault="005567DE" w:rsidP="005567DE">
      <w:pPr>
        <w:widowControl w:val="0"/>
        <w:spacing w:after="0"/>
        <w:rPr>
          <w:rFonts w:ascii="Times New Roman" w:eastAsia="Times New Roman" w:hAnsi="Times New Roman"/>
          <w:color w:val="000000"/>
          <w:sz w:val="28"/>
          <w:szCs w:val="20"/>
          <w:lang w:eastAsia="ru-RU"/>
        </w:rPr>
      </w:pPr>
    </w:p>
    <w:p w:rsidR="005567DE" w:rsidRPr="005567DE" w:rsidRDefault="005567DE" w:rsidP="005567DE">
      <w:pPr>
        <w:widowControl w:val="0"/>
        <w:spacing w:after="0"/>
        <w:rPr>
          <w:rFonts w:ascii="Times New Roman" w:eastAsia="Times New Roman" w:hAnsi="Times New Roman"/>
          <w:color w:val="000000"/>
          <w:sz w:val="28"/>
          <w:szCs w:val="20"/>
          <w:lang w:eastAsia="ru-RU"/>
        </w:rPr>
      </w:pPr>
    </w:p>
    <w:p w:rsidR="005567DE" w:rsidRPr="005567DE" w:rsidRDefault="005567DE" w:rsidP="005567DE">
      <w:pPr>
        <w:widowControl w:val="0"/>
        <w:spacing w:after="0"/>
        <w:jc w:val="center"/>
        <w:rPr>
          <w:rFonts w:ascii="Times New Roman" w:eastAsia="Times New Roman" w:hAnsi="Times New Roman"/>
          <w:color w:val="000000"/>
          <w:sz w:val="28"/>
          <w:szCs w:val="20"/>
          <w:lang w:eastAsia="ru-RU"/>
        </w:rPr>
      </w:pPr>
      <w:r w:rsidRPr="005567DE">
        <w:rPr>
          <w:rFonts w:ascii="Times New Roman" w:eastAsia="Times New Roman" w:hAnsi="Times New Roman"/>
          <w:color w:val="000000"/>
          <w:sz w:val="28"/>
          <w:szCs w:val="20"/>
          <w:lang w:eastAsia="ru-RU"/>
        </w:rPr>
        <w:t>Аннотация к дипломной работе</w:t>
      </w:r>
    </w:p>
    <w:p w:rsidR="005567DE" w:rsidRPr="005567DE" w:rsidRDefault="005567DE" w:rsidP="005567DE">
      <w:pPr>
        <w:spacing w:after="120" w:line="360" w:lineRule="exact"/>
        <w:jc w:val="both"/>
        <w:rPr>
          <w:rFonts w:ascii="Times New Roman" w:eastAsia="Times New Roman" w:hAnsi="Times New Roman"/>
          <w:color w:val="000000"/>
          <w:sz w:val="28"/>
          <w:szCs w:val="20"/>
          <w:lang w:eastAsia="ru-RU"/>
        </w:rPr>
      </w:pPr>
      <w:bookmarkStart w:id="0" w:name="h.7rahztoodint" w:colFirst="0" w:colLast="0"/>
      <w:bookmarkEnd w:id="0"/>
    </w:p>
    <w:p w:rsidR="005567DE" w:rsidRPr="005567DE" w:rsidRDefault="005567DE" w:rsidP="005567DE">
      <w:pPr>
        <w:spacing w:after="120" w:line="360" w:lineRule="exact"/>
        <w:jc w:val="center"/>
        <w:rPr>
          <w:rFonts w:ascii="Times New Roman" w:eastAsia="Times New Roman" w:hAnsi="Times New Roman"/>
          <w:b/>
          <w:color w:val="000000"/>
          <w:sz w:val="28"/>
          <w:szCs w:val="28"/>
          <w:lang w:eastAsia="en-US"/>
        </w:rPr>
      </w:pPr>
      <w:r w:rsidRPr="005567DE">
        <w:rPr>
          <w:rFonts w:ascii="Times New Roman" w:eastAsia="Times New Roman" w:hAnsi="Times New Roman"/>
          <w:b/>
          <w:color w:val="000000"/>
          <w:sz w:val="36"/>
          <w:szCs w:val="20"/>
          <w:lang w:eastAsia="ru-RU"/>
        </w:rPr>
        <w:t>«</w:t>
      </w:r>
      <w:r w:rsidRPr="005567DE">
        <w:rPr>
          <w:rFonts w:ascii="Times New Roman" w:eastAsia="Times New Roman" w:hAnsi="Times New Roman"/>
          <w:b/>
          <w:color w:val="000000"/>
          <w:sz w:val="28"/>
          <w:szCs w:val="28"/>
          <w:lang w:eastAsia="en-US"/>
        </w:rPr>
        <w:t xml:space="preserve">Алгоритмы обучения и вывода в графических вероятностных моделях для анализа данных </w:t>
      </w:r>
      <w:r w:rsidRPr="005567DE">
        <w:rPr>
          <w:rFonts w:ascii="Times New Roman" w:eastAsia="Times New Roman" w:hAnsi="Times New Roman"/>
          <w:b/>
          <w:color w:val="000000"/>
          <w:sz w:val="28"/>
          <w:szCs w:val="28"/>
          <w:lang w:eastAsia="en-US"/>
        </w:rPr>
        <w:br/>
        <w:t>об устойчивости к лекарственным препаратам</w:t>
      </w:r>
      <w:r w:rsidRPr="005567DE">
        <w:rPr>
          <w:rFonts w:ascii="Times New Roman" w:eastAsia="Times New Roman" w:hAnsi="Times New Roman"/>
          <w:b/>
          <w:color w:val="000000"/>
          <w:sz w:val="36"/>
          <w:szCs w:val="20"/>
          <w:lang w:eastAsia="ru-RU"/>
        </w:rPr>
        <w:t>»</w:t>
      </w:r>
    </w:p>
    <w:p w:rsidR="005567DE" w:rsidRPr="005567DE" w:rsidRDefault="005567DE" w:rsidP="005567DE">
      <w:pPr>
        <w:widowControl w:val="0"/>
        <w:spacing w:after="60"/>
        <w:ind w:left="570" w:firstLine="570"/>
        <w:jc w:val="center"/>
        <w:rPr>
          <w:rFonts w:ascii="Times New Roman" w:eastAsia="Times New Roman" w:hAnsi="Times New Roman"/>
          <w:b/>
          <w:color w:val="000000"/>
          <w:sz w:val="36"/>
          <w:szCs w:val="20"/>
          <w:lang w:eastAsia="ru-RU"/>
        </w:rPr>
      </w:pPr>
    </w:p>
    <w:p w:rsidR="005567DE" w:rsidRPr="005567DE" w:rsidRDefault="005567DE" w:rsidP="005567DE">
      <w:pPr>
        <w:widowControl w:val="0"/>
        <w:spacing w:after="60"/>
        <w:ind w:left="570" w:firstLine="570"/>
        <w:jc w:val="center"/>
        <w:rPr>
          <w:rFonts w:ascii="Times New Roman" w:eastAsia="Times New Roman" w:hAnsi="Times New Roman"/>
          <w:color w:val="000000"/>
          <w:sz w:val="28"/>
          <w:szCs w:val="20"/>
          <w:lang w:eastAsia="ru-RU"/>
        </w:rPr>
      </w:pPr>
      <w:r w:rsidRPr="005567DE">
        <w:rPr>
          <w:rFonts w:ascii="Times New Roman" w:eastAsia="Times New Roman" w:hAnsi="Times New Roman"/>
          <w:color w:val="000000"/>
          <w:sz w:val="28"/>
          <w:szCs w:val="20"/>
          <w:lang w:eastAsia="ru-RU"/>
        </w:rPr>
        <w:t xml:space="preserve"> </w:t>
      </w:r>
    </w:p>
    <w:p w:rsidR="005567DE" w:rsidRPr="005567DE" w:rsidRDefault="005567DE" w:rsidP="005567DE">
      <w:pPr>
        <w:widowControl w:val="0"/>
        <w:spacing w:after="60"/>
        <w:jc w:val="center"/>
        <w:rPr>
          <w:rFonts w:ascii="Times New Roman" w:eastAsia="Times New Roman" w:hAnsi="Times New Roman"/>
          <w:color w:val="000000"/>
          <w:sz w:val="28"/>
          <w:szCs w:val="20"/>
          <w:lang w:eastAsia="ru-RU"/>
        </w:rPr>
      </w:pPr>
      <w:bookmarkStart w:id="1" w:name="h.97r1jzywu2pm" w:colFirst="0" w:colLast="0"/>
      <w:bookmarkEnd w:id="1"/>
      <w:r w:rsidRPr="005567DE">
        <w:rPr>
          <w:rFonts w:ascii="Times New Roman" w:eastAsia="Times New Roman" w:hAnsi="Times New Roman"/>
          <w:color w:val="000000"/>
          <w:sz w:val="28"/>
          <w:szCs w:val="20"/>
          <w:lang w:eastAsia="ru-RU"/>
        </w:rPr>
        <w:t>Сатаневский Владислав Валерьевич</w:t>
      </w:r>
    </w:p>
    <w:p w:rsidR="005567DE" w:rsidRPr="005567DE" w:rsidRDefault="005567DE" w:rsidP="005567DE">
      <w:pPr>
        <w:widowControl w:val="0"/>
        <w:spacing w:after="60"/>
        <w:rPr>
          <w:rFonts w:ascii="Times New Roman" w:eastAsia="Times New Roman" w:hAnsi="Times New Roman"/>
          <w:color w:val="000000"/>
          <w:sz w:val="28"/>
          <w:szCs w:val="20"/>
          <w:lang w:eastAsia="ru-RU"/>
        </w:rPr>
      </w:pPr>
    </w:p>
    <w:p w:rsidR="005567DE" w:rsidRPr="005567DE" w:rsidRDefault="005567DE" w:rsidP="005567DE">
      <w:pPr>
        <w:widowControl w:val="0"/>
        <w:spacing w:after="60"/>
        <w:rPr>
          <w:rFonts w:ascii="Times New Roman" w:eastAsia="Times New Roman" w:hAnsi="Times New Roman"/>
          <w:color w:val="000000"/>
          <w:sz w:val="28"/>
          <w:szCs w:val="20"/>
          <w:lang w:eastAsia="ru-RU"/>
        </w:rPr>
      </w:pPr>
    </w:p>
    <w:p w:rsidR="005567DE" w:rsidRPr="005567DE" w:rsidRDefault="005567DE" w:rsidP="005567DE">
      <w:pPr>
        <w:widowControl w:val="0"/>
        <w:spacing w:after="60"/>
        <w:rPr>
          <w:rFonts w:ascii="Times New Roman" w:eastAsia="Times New Roman" w:hAnsi="Times New Roman"/>
          <w:color w:val="000000"/>
          <w:sz w:val="28"/>
          <w:szCs w:val="20"/>
          <w:lang w:eastAsia="ru-RU"/>
        </w:rPr>
      </w:pPr>
    </w:p>
    <w:p w:rsidR="005567DE" w:rsidRPr="005567DE" w:rsidRDefault="005567DE" w:rsidP="005567DE">
      <w:pPr>
        <w:widowControl w:val="0"/>
        <w:spacing w:after="60"/>
        <w:rPr>
          <w:rFonts w:ascii="Times New Roman" w:eastAsia="Times New Roman" w:hAnsi="Times New Roman"/>
          <w:color w:val="000000"/>
          <w:sz w:val="28"/>
          <w:szCs w:val="20"/>
          <w:lang w:eastAsia="ru-RU"/>
        </w:rPr>
      </w:pPr>
    </w:p>
    <w:p w:rsidR="005567DE" w:rsidRPr="005567DE" w:rsidRDefault="005567DE" w:rsidP="005567DE">
      <w:pPr>
        <w:widowControl w:val="0"/>
        <w:spacing w:after="0" w:line="240" w:lineRule="auto"/>
        <w:jc w:val="center"/>
        <w:rPr>
          <w:rFonts w:ascii="Times New Roman" w:eastAsia="Times New Roman" w:hAnsi="Times New Roman"/>
          <w:color w:val="000000"/>
          <w:sz w:val="28"/>
          <w:szCs w:val="20"/>
          <w:lang w:eastAsia="ru-RU"/>
        </w:rPr>
      </w:pPr>
      <w:bookmarkStart w:id="2" w:name="h.gjdgxs" w:colFirst="0" w:colLast="0"/>
      <w:bookmarkEnd w:id="2"/>
      <w:r w:rsidRPr="005567DE">
        <w:rPr>
          <w:rFonts w:ascii="Times New Roman" w:eastAsia="Times New Roman" w:hAnsi="Times New Roman"/>
          <w:color w:val="000000"/>
          <w:sz w:val="28"/>
          <w:szCs w:val="20"/>
          <w:lang w:eastAsia="ru-RU"/>
        </w:rPr>
        <w:t xml:space="preserve">Научный руководитель – д-р физ.-мат. наук, </w:t>
      </w:r>
      <w:r w:rsidR="00C76B20" w:rsidRPr="00C76B20">
        <w:rPr>
          <w:rFonts w:ascii="Times New Roman" w:eastAsia="Times New Roman" w:hAnsi="Times New Roman" w:hint="eastAsia"/>
          <w:color w:val="000000"/>
          <w:sz w:val="28"/>
          <w:szCs w:val="20"/>
          <w:lang w:eastAsia="ru-RU"/>
        </w:rPr>
        <w:t>чл</w:t>
      </w:r>
      <w:r w:rsidR="00C76B20" w:rsidRPr="00C76B20">
        <w:rPr>
          <w:rFonts w:ascii="Times New Roman" w:eastAsia="Times New Roman" w:hAnsi="Times New Roman"/>
          <w:color w:val="000000"/>
          <w:sz w:val="28"/>
          <w:szCs w:val="20"/>
          <w:lang w:eastAsia="ru-RU"/>
        </w:rPr>
        <w:t>.-кор. НАН Беларуси,</w:t>
      </w:r>
      <w:r w:rsidR="00C76B20">
        <w:rPr>
          <w:rFonts w:ascii="Times New Roman" w:eastAsia="Times New Roman" w:hAnsi="Times New Roman"/>
          <w:color w:val="000000"/>
          <w:sz w:val="28"/>
          <w:szCs w:val="20"/>
          <w:lang w:val="en-US" w:eastAsia="ru-RU"/>
        </w:rPr>
        <w:t xml:space="preserve"> </w:t>
      </w:r>
      <w:bookmarkStart w:id="3" w:name="_GoBack"/>
      <w:bookmarkEnd w:id="3"/>
      <w:r w:rsidRPr="005567DE">
        <w:rPr>
          <w:rFonts w:ascii="Times New Roman" w:eastAsia="Times New Roman" w:hAnsi="Times New Roman"/>
          <w:color w:val="000000"/>
          <w:sz w:val="28"/>
          <w:szCs w:val="20"/>
          <w:lang w:eastAsia="ru-RU"/>
        </w:rPr>
        <w:t>профессор Тузиков А.В.</w:t>
      </w:r>
    </w:p>
    <w:p w:rsidR="005567DE" w:rsidRPr="005567DE" w:rsidRDefault="005567DE" w:rsidP="005567DE">
      <w:pPr>
        <w:spacing w:after="0"/>
        <w:jc w:val="both"/>
        <w:rPr>
          <w:rFonts w:ascii="Times New Roman" w:eastAsia="Times New Roman" w:hAnsi="Times New Roman"/>
          <w:color w:val="000000"/>
          <w:sz w:val="28"/>
          <w:szCs w:val="20"/>
          <w:lang w:eastAsia="ru-RU"/>
        </w:rPr>
      </w:pPr>
      <w:r w:rsidRPr="005567DE">
        <w:rPr>
          <w:rFonts w:ascii="Times New Roman" w:eastAsia="Times New Roman" w:hAnsi="Times New Roman"/>
          <w:color w:val="000000"/>
          <w:sz w:val="28"/>
          <w:szCs w:val="20"/>
          <w:lang w:eastAsia="ru-RU"/>
        </w:rPr>
        <w:br w:type="page"/>
      </w:r>
    </w:p>
    <w:p w:rsidR="00622E3D" w:rsidRPr="001B2599" w:rsidRDefault="00622E3D" w:rsidP="00622E3D">
      <w:pPr>
        <w:ind w:firstLine="709"/>
        <w:jc w:val="center"/>
        <w:rPr>
          <w:rFonts w:ascii="Times New Roman" w:hAnsi="Times New Roman"/>
          <w:b/>
          <w:sz w:val="32"/>
          <w:szCs w:val="32"/>
        </w:rPr>
      </w:pPr>
      <w:r>
        <w:rPr>
          <w:rFonts w:ascii="Times New Roman" w:hAnsi="Times New Roman"/>
          <w:b/>
          <w:sz w:val="32"/>
          <w:szCs w:val="32"/>
        </w:rPr>
        <w:lastRenderedPageBreak/>
        <w:t>Реферат</w:t>
      </w:r>
    </w:p>
    <w:p w:rsidR="00622E3D" w:rsidRPr="0096107E" w:rsidRDefault="00622E3D" w:rsidP="00622E3D">
      <w:pPr>
        <w:ind w:firstLine="709"/>
        <w:jc w:val="both"/>
        <w:rPr>
          <w:rFonts w:ascii="Times New Roman" w:hAnsi="Times New Roman"/>
          <w:sz w:val="32"/>
          <w:szCs w:val="32"/>
        </w:rPr>
      </w:pPr>
      <w:r>
        <w:rPr>
          <w:rFonts w:ascii="Times New Roman" w:hAnsi="Times New Roman"/>
          <w:sz w:val="32"/>
          <w:szCs w:val="32"/>
        </w:rPr>
        <w:t>Дипломная</w:t>
      </w:r>
      <w:r w:rsidRPr="0096107E">
        <w:rPr>
          <w:rFonts w:ascii="Times New Roman" w:hAnsi="Times New Roman"/>
          <w:sz w:val="32"/>
          <w:szCs w:val="32"/>
        </w:rPr>
        <w:t xml:space="preserve"> </w:t>
      </w:r>
      <w:r>
        <w:rPr>
          <w:rFonts w:ascii="Times New Roman" w:hAnsi="Times New Roman"/>
          <w:sz w:val="32"/>
          <w:szCs w:val="32"/>
        </w:rPr>
        <w:t>работа</w:t>
      </w:r>
      <w:r w:rsidRPr="0096107E">
        <w:rPr>
          <w:rFonts w:ascii="Times New Roman" w:hAnsi="Times New Roman"/>
          <w:sz w:val="32"/>
          <w:szCs w:val="32"/>
        </w:rPr>
        <w:t xml:space="preserve">, </w:t>
      </w:r>
      <w:r>
        <w:rPr>
          <w:rFonts w:ascii="Times New Roman" w:hAnsi="Times New Roman"/>
          <w:sz w:val="32"/>
          <w:szCs w:val="32"/>
        </w:rPr>
        <w:t>6</w:t>
      </w:r>
      <w:r w:rsidRPr="00B03489">
        <w:rPr>
          <w:rFonts w:ascii="Times New Roman" w:hAnsi="Times New Roman"/>
          <w:sz w:val="32"/>
          <w:szCs w:val="32"/>
        </w:rPr>
        <w:t>1</w:t>
      </w:r>
      <w:r w:rsidRPr="0096107E">
        <w:rPr>
          <w:rFonts w:ascii="Times New Roman" w:hAnsi="Times New Roman"/>
          <w:sz w:val="32"/>
          <w:szCs w:val="32"/>
        </w:rPr>
        <w:t xml:space="preserve"> </w:t>
      </w:r>
      <w:r>
        <w:rPr>
          <w:rFonts w:ascii="Times New Roman" w:hAnsi="Times New Roman"/>
          <w:sz w:val="32"/>
          <w:szCs w:val="32"/>
        </w:rPr>
        <w:t xml:space="preserve">с., </w:t>
      </w:r>
      <w:r w:rsidRPr="002228CE">
        <w:rPr>
          <w:rFonts w:ascii="Times New Roman" w:hAnsi="Times New Roman"/>
          <w:sz w:val="32"/>
          <w:szCs w:val="32"/>
        </w:rPr>
        <w:t>7</w:t>
      </w:r>
      <w:r w:rsidRPr="0096107E">
        <w:rPr>
          <w:rFonts w:ascii="Times New Roman" w:hAnsi="Times New Roman"/>
          <w:sz w:val="32"/>
          <w:szCs w:val="32"/>
        </w:rPr>
        <w:t xml:space="preserve"> </w:t>
      </w:r>
      <w:r>
        <w:rPr>
          <w:rFonts w:ascii="Times New Roman" w:hAnsi="Times New Roman"/>
          <w:sz w:val="32"/>
          <w:szCs w:val="32"/>
        </w:rPr>
        <w:t xml:space="preserve">рис., </w:t>
      </w:r>
      <w:r w:rsidRPr="002228CE">
        <w:rPr>
          <w:rFonts w:ascii="Times New Roman" w:hAnsi="Times New Roman"/>
          <w:sz w:val="32"/>
          <w:szCs w:val="32"/>
        </w:rPr>
        <w:t>3</w:t>
      </w:r>
      <w:r w:rsidRPr="0096107E">
        <w:rPr>
          <w:rFonts w:ascii="Times New Roman" w:hAnsi="Times New Roman"/>
          <w:sz w:val="32"/>
          <w:szCs w:val="32"/>
        </w:rPr>
        <w:t xml:space="preserve"> </w:t>
      </w:r>
      <w:r>
        <w:rPr>
          <w:rFonts w:ascii="Times New Roman" w:hAnsi="Times New Roman"/>
          <w:sz w:val="32"/>
          <w:szCs w:val="32"/>
        </w:rPr>
        <w:t>таблицы</w:t>
      </w:r>
      <w:r w:rsidRPr="0096107E">
        <w:rPr>
          <w:rFonts w:ascii="Times New Roman" w:hAnsi="Times New Roman"/>
          <w:sz w:val="32"/>
          <w:szCs w:val="32"/>
        </w:rPr>
        <w:t xml:space="preserve">, </w:t>
      </w:r>
      <w:r>
        <w:rPr>
          <w:rFonts w:ascii="Times New Roman" w:hAnsi="Times New Roman"/>
          <w:sz w:val="32"/>
          <w:szCs w:val="32"/>
        </w:rPr>
        <w:t>21</w:t>
      </w:r>
      <w:r w:rsidRPr="0096107E">
        <w:rPr>
          <w:rFonts w:ascii="Times New Roman" w:hAnsi="Times New Roman"/>
          <w:sz w:val="32"/>
          <w:szCs w:val="32"/>
        </w:rPr>
        <w:t xml:space="preserve"> </w:t>
      </w:r>
      <w:r>
        <w:rPr>
          <w:rFonts w:ascii="Times New Roman" w:hAnsi="Times New Roman"/>
          <w:sz w:val="32"/>
          <w:szCs w:val="32"/>
        </w:rPr>
        <w:t>источник, 2</w:t>
      </w:r>
      <w:r w:rsidRPr="0096107E">
        <w:rPr>
          <w:rFonts w:ascii="Times New Roman" w:hAnsi="Times New Roman"/>
          <w:sz w:val="32"/>
          <w:szCs w:val="32"/>
        </w:rPr>
        <w:t xml:space="preserve"> </w:t>
      </w:r>
      <w:r>
        <w:rPr>
          <w:rFonts w:ascii="Times New Roman" w:hAnsi="Times New Roman"/>
          <w:sz w:val="32"/>
          <w:szCs w:val="32"/>
        </w:rPr>
        <w:t>приложения</w:t>
      </w:r>
      <w:r w:rsidRPr="0096107E">
        <w:rPr>
          <w:rFonts w:ascii="Times New Roman" w:hAnsi="Times New Roman"/>
          <w:sz w:val="32"/>
          <w:szCs w:val="32"/>
        </w:rPr>
        <w:t>.</w:t>
      </w:r>
    </w:p>
    <w:p w:rsidR="00622E3D" w:rsidRDefault="00622E3D" w:rsidP="00622E3D">
      <w:pPr>
        <w:ind w:firstLine="709"/>
        <w:jc w:val="both"/>
        <w:rPr>
          <w:rFonts w:ascii="Times New Roman" w:hAnsi="Times New Roman"/>
          <w:sz w:val="32"/>
          <w:szCs w:val="32"/>
        </w:rPr>
      </w:pPr>
      <w:r>
        <w:rPr>
          <w:rFonts w:ascii="Times New Roman" w:hAnsi="Times New Roman"/>
          <w:sz w:val="32"/>
          <w:szCs w:val="32"/>
        </w:rPr>
        <w:t>ПОЛНОГЕНОМНЫЙ АНАЛИЗ, МИКРОБАКТЕРИИ ТУБЕРКУЛЕЗА, ОТБОР ПРИЗНАКОВ, ГРАФИЧЕСКИЕ МОДЕЛИ, МАРКОВСКИЕ СЛУЧАЙНЫЕ ПОЛЯ, СЕТЬ РЕЛЕВАНТНЫХ ПРИЗНАКОВ, МЕТОД СКОЛЬЗЯЩЕГО КОНТРОЛЯ.</w:t>
      </w:r>
    </w:p>
    <w:p w:rsidR="00622E3D" w:rsidRDefault="00622E3D" w:rsidP="00622E3D">
      <w:pPr>
        <w:ind w:firstLine="709"/>
        <w:jc w:val="both"/>
        <w:rPr>
          <w:rFonts w:ascii="Times New Roman" w:hAnsi="Times New Roman"/>
          <w:sz w:val="32"/>
          <w:szCs w:val="32"/>
        </w:rPr>
      </w:pPr>
      <w:r>
        <w:rPr>
          <w:rFonts w:ascii="Times New Roman" w:hAnsi="Times New Roman"/>
          <w:sz w:val="32"/>
          <w:szCs w:val="32"/>
        </w:rPr>
        <w:t>Объектом исследования является аппарат графических моделей на примере задачи поиска мутаций, влияющих на лекарственную устойчивость, и методы отбора признаков.</w:t>
      </w:r>
    </w:p>
    <w:p w:rsidR="00622E3D" w:rsidRDefault="00622E3D" w:rsidP="00622E3D">
      <w:pPr>
        <w:ind w:firstLine="709"/>
        <w:jc w:val="both"/>
        <w:rPr>
          <w:rFonts w:ascii="Times New Roman" w:hAnsi="Times New Roman"/>
          <w:sz w:val="32"/>
          <w:szCs w:val="32"/>
        </w:rPr>
      </w:pPr>
      <w:r>
        <w:rPr>
          <w:rFonts w:ascii="Times New Roman" w:hAnsi="Times New Roman"/>
          <w:sz w:val="32"/>
          <w:szCs w:val="32"/>
        </w:rPr>
        <w:t xml:space="preserve">Целью работы является изучение аппарата графических моделей на примере задачи поиска мутаций, влияющих на лекарственную устойчивость. Изучение методов отбора признаков. Построение окружения, позволяющего тестировать методы отбора признаков. Применение выбранных моделей к реальным данным. Оценка результатов. </w:t>
      </w:r>
    </w:p>
    <w:p w:rsidR="00622E3D" w:rsidRDefault="00622E3D" w:rsidP="00622E3D">
      <w:pPr>
        <w:ind w:firstLine="709"/>
        <w:jc w:val="both"/>
        <w:rPr>
          <w:rFonts w:ascii="Times New Roman" w:hAnsi="Times New Roman"/>
          <w:sz w:val="32"/>
          <w:szCs w:val="32"/>
        </w:rPr>
      </w:pPr>
      <w:r>
        <w:rPr>
          <w:rFonts w:ascii="Times New Roman" w:hAnsi="Times New Roman"/>
          <w:sz w:val="32"/>
          <w:szCs w:val="32"/>
        </w:rPr>
        <w:t>В результате исследованы графические модели на примере задачи поиска мутаций, влияющих на лекарственную устойчивость. Исследованы методы отбора признаков. Реализованы изученные методы. Построено окружение, позволяющее тестировать методы отбора признаков. Проведен сравнительный анализ методов отбора признаков.</w:t>
      </w:r>
    </w:p>
    <w:p w:rsidR="00622E3D" w:rsidRDefault="00622E3D" w:rsidP="00622E3D">
      <w:pPr>
        <w:ind w:firstLine="709"/>
        <w:jc w:val="both"/>
        <w:rPr>
          <w:rStyle w:val="normaltextrun"/>
        </w:rPr>
      </w:pPr>
      <w:r>
        <w:rPr>
          <w:rFonts w:ascii="Times New Roman" w:hAnsi="Times New Roman"/>
          <w:sz w:val="32"/>
          <w:szCs w:val="32"/>
        </w:rPr>
        <w:t>Методы исследования: машинное обучение, графические модели</w:t>
      </w:r>
      <w:r>
        <w:rPr>
          <w:rStyle w:val="eop"/>
          <w:sz w:val="32"/>
          <w:szCs w:val="32"/>
        </w:rPr>
        <w:t xml:space="preserve">. </w:t>
      </w:r>
    </w:p>
    <w:p w:rsidR="00622E3D" w:rsidRDefault="00622E3D" w:rsidP="00622E3D">
      <w:pPr>
        <w:ind w:firstLine="709"/>
        <w:jc w:val="both"/>
        <w:rPr>
          <w:rStyle w:val="normaltextrun"/>
          <w:rFonts w:ascii="Times New Roman" w:hAnsi="Times New Roman"/>
          <w:sz w:val="32"/>
          <w:szCs w:val="32"/>
        </w:rPr>
      </w:pPr>
      <w:r>
        <w:rPr>
          <w:rStyle w:val="normaltextrun"/>
          <w:rFonts w:ascii="Times New Roman" w:hAnsi="Times New Roman"/>
          <w:sz w:val="32"/>
          <w:szCs w:val="32"/>
        </w:rPr>
        <w:t>Область применения: полногеномный анализ, определение лекарственной устойчивости.</w:t>
      </w:r>
      <w:r>
        <w:rPr>
          <w:rStyle w:val="normaltextrun"/>
          <w:rFonts w:ascii="Times New Roman" w:hAnsi="Times New Roman"/>
          <w:sz w:val="32"/>
          <w:szCs w:val="32"/>
        </w:rPr>
        <w:br w:type="page"/>
      </w:r>
    </w:p>
    <w:p w:rsidR="00622E3D" w:rsidRPr="001B2599" w:rsidRDefault="00622E3D" w:rsidP="00622E3D">
      <w:pPr>
        <w:ind w:firstLine="709"/>
        <w:jc w:val="center"/>
        <w:rPr>
          <w:b/>
          <w:lang w:val="en-US"/>
        </w:rPr>
      </w:pPr>
      <w:r>
        <w:rPr>
          <w:rFonts w:ascii="Times New Roman" w:hAnsi="Times New Roman"/>
          <w:b/>
          <w:sz w:val="32"/>
          <w:szCs w:val="32"/>
          <w:lang w:val="en-US"/>
        </w:rPr>
        <w:lastRenderedPageBreak/>
        <w:t>Abstract</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 xml:space="preserve">Graduation work, 61 p., </w:t>
      </w:r>
      <w:r w:rsidRPr="00C97FE6">
        <w:rPr>
          <w:rFonts w:ascii="Times New Roman" w:hAnsi="Times New Roman"/>
          <w:sz w:val="32"/>
          <w:szCs w:val="32"/>
          <w:lang w:val="en-US"/>
        </w:rPr>
        <w:t>7</w:t>
      </w:r>
      <w:r>
        <w:rPr>
          <w:rFonts w:ascii="Times New Roman" w:hAnsi="Times New Roman"/>
          <w:sz w:val="32"/>
          <w:szCs w:val="32"/>
          <w:lang w:val="en-US"/>
        </w:rPr>
        <w:t xml:space="preserve"> pictures, </w:t>
      </w:r>
      <w:r w:rsidRPr="00C97FE6">
        <w:rPr>
          <w:rFonts w:ascii="Times New Roman" w:hAnsi="Times New Roman"/>
          <w:sz w:val="32"/>
          <w:szCs w:val="32"/>
          <w:lang w:val="en-US"/>
        </w:rPr>
        <w:t>3</w:t>
      </w:r>
      <w:r>
        <w:rPr>
          <w:rFonts w:ascii="Times New Roman" w:hAnsi="Times New Roman"/>
          <w:sz w:val="32"/>
          <w:szCs w:val="32"/>
          <w:lang w:val="en-US"/>
        </w:rPr>
        <w:t xml:space="preserve"> tables, </w:t>
      </w:r>
      <w:r w:rsidRPr="00C97FE6">
        <w:rPr>
          <w:rFonts w:ascii="Times New Roman" w:hAnsi="Times New Roman"/>
          <w:sz w:val="32"/>
          <w:szCs w:val="32"/>
          <w:lang w:val="en-US"/>
        </w:rPr>
        <w:t>21</w:t>
      </w:r>
      <w:r>
        <w:rPr>
          <w:rFonts w:ascii="Times New Roman" w:hAnsi="Times New Roman"/>
          <w:sz w:val="32"/>
          <w:szCs w:val="32"/>
          <w:lang w:val="en-US"/>
        </w:rPr>
        <w:t xml:space="preserve"> sources, </w:t>
      </w:r>
      <w:r w:rsidRPr="00C97FE6">
        <w:rPr>
          <w:rFonts w:ascii="Times New Roman" w:hAnsi="Times New Roman"/>
          <w:sz w:val="32"/>
          <w:szCs w:val="32"/>
          <w:lang w:val="en-US"/>
        </w:rPr>
        <w:t>2</w:t>
      </w:r>
      <w:r>
        <w:rPr>
          <w:rFonts w:ascii="Times New Roman" w:hAnsi="Times New Roman"/>
          <w:sz w:val="32"/>
          <w:szCs w:val="32"/>
          <w:lang w:val="en-US"/>
        </w:rPr>
        <w:t xml:space="preserve"> appendixes.</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COMPLETE GENOME ANALYSIS, MYCOBACTERIUM TUBERCULOSIS,  FEATURE SELECTION, GRAPHICAL MODELS, MARKOV RANDOM FIELDS, FEATURE RELEVANCE NETWORK, CROSS-VALIDATION.</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Object of research: graphical models in case of mutation search task, where mutation affects the drug resistance, feature selection methods.</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Goal of research: study graphical models in case of mutation search task, where mutation affects the drug resistance, study feature selection methods, build the environment, that allows to test feature selection methods, apply the selected models to the real data, evaluate the results.</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As the result of the current research, graphical models in case of mutation search task, where mutation affects the drug resistance, were studied. Feature selection methods were investigated. Investigated methods were implemented. The environment, that allows to test the feature selection methods, was built. A comparative analysis of feature selection methods was made.</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Research methods: machine learning, graphical models.</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Applications: complete genome analysis, drug resistance recognition.</w:t>
      </w:r>
    </w:p>
    <w:p w:rsidR="00E85397" w:rsidRPr="00C76B20" w:rsidRDefault="00E85397" w:rsidP="005567DE">
      <w:pPr>
        <w:jc w:val="both"/>
        <w:rPr>
          <w:rFonts w:ascii="Times New Roman" w:hAnsi="Times New Roman"/>
          <w:sz w:val="32"/>
          <w:szCs w:val="32"/>
          <w:lang w:val="en-US"/>
        </w:rPr>
      </w:pPr>
    </w:p>
    <w:sectPr w:rsidR="00E85397" w:rsidRPr="00C76B20" w:rsidSect="005567DE">
      <w:footerReference w:type="firs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9BA" w:rsidRDefault="004809BA" w:rsidP="005567DE">
      <w:pPr>
        <w:spacing w:after="0" w:line="240" w:lineRule="auto"/>
      </w:pPr>
      <w:r>
        <w:separator/>
      </w:r>
    </w:p>
  </w:endnote>
  <w:endnote w:type="continuationSeparator" w:id="0">
    <w:p w:rsidR="004809BA" w:rsidRDefault="004809BA" w:rsidP="00556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7DE" w:rsidRDefault="005567DE" w:rsidP="005567DE">
    <w:pPr>
      <w:pStyle w:val="a6"/>
      <w:jc w:val="center"/>
    </w:pPr>
    <w: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9BA" w:rsidRDefault="004809BA" w:rsidP="005567DE">
      <w:pPr>
        <w:spacing w:after="0" w:line="240" w:lineRule="auto"/>
      </w:pPr>
      <w:r>
        <w:separator/>
      </w:r>
    </w:p>
  </w:footnote>
  <w:footnote w:type="continuationSeparator" w:id="0">
    <w:p w:rsidR="004809BA" w:rsidRDefault="004809BA" w:rsidP="005567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3D"/>
    <w:rsid w:val="00130D97"/>
    <w:rsid w:val="004809BA"/>
    <w:rsid w:val="005567DE"/>
    <w:rsid w:val="00622E3D"/>
    <w:rsid w:val="00C45CAF"/>
    <w:rsid w:val="00C76B20"/>
    <w:rsid w:val="00E8539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E3D"/>
    <w:rPr>
      <w:rFonts w:eastAsiaTheme="minorEastAsia"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2E3D"/>
    <w:pPr>
      <w:spacing w:after="0" w:line="240" w:lineRule="auto"/>
    </w:pPr>
    <w:rPr>
      <w:rFonts w:ascii="Calibri" w:eastAsiaTheme="minorEastAsia"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a"/>
    <w:rsid w:val="00622E3D"/>
    <w:pPr>
      <w:spacing w:before="100" w:beforeAutospacing="1" w:after="100" w:afterAutospacing="1" w:line="240" w:lineRule="auto"/>
    </w:pPr>
    <w:rPr>
      <w:rFonts w:ascii="Times New Roman" w:hAnsi="Times New Roman"/>
      <w:sz w:val="24"/>
      <w:szCs w:val="24"/>
      <w:lang w:eastAsia="ru-RU"/>
    </w:rPr>
  </w:style>
  <w:style w:type="character" w:customStyle="1" w:styleId="normaltextrun">
    <w:name w:val="normaltextrun"/>
    <w:basedOn w:val="a0"/>
    <w:rsid w:val="00622E3D"/>
    <w:rPr>
      <w:rFonts w:cs="Times New Roman"/>
    </w:rPr>
  </w:style>
  <w:style w:type="character" w:customStyle="1" w:styleId="eop">
    <w:name w:val="eop"/>
    <w:basedOn w:val="a0"/>
    <w:rsid w:val="00622E3D"/>
    <w:rPr>
      <w:rFonts w:cs="Times New Roman"/>
    </w:rPr>
  </w:style>
  <w:style w:type="paragraph" w:customStyle="1" w:styleId="1">
    <w:name w:val="Обычный1"/>
    <w:rsid w:val="005567DE"/>
    <w:pPr>
      <w:spacing w:after="0"/>
      <w:ind w:firstLine="570"/>
      <w:jc w:val="both"/>
    </w:pPr>
    <w:rPr>
      <w:rFonts w:ascii="Times New Roman" w:eastAsia="Times New Roman" w:hAnsi="Times New Roman" w:cs="Times New Roman"/>
      <w:color w:val="000000"/>
      <w:sz w:val="28"/>
      <w:szCs w:val="20"/>
      <w:lang w:eastAsia="ru-RU"/>
    </w:rPr>
  </w:style>
  <w:style w:type="paragraph" w:styleId="a4">
    <w:name w:val="header"/>
    <w:basedOn w:val="a"/>
    <w:link w:val="a5"/>
    <w:uiPriority w:val="99"/>
    <w:unhideWhenUsed/>
    <w:rsid w:val="005567D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567DE"/>
    <w:rPr>
      <w:rFonts w:eastAsiaTheme="minorEastAsia" w:cs="Times New Roman"/>
      <w:lang w:eastAsia="zh-CN"/>
    </w:rPr>
  </w:style>
  <w:style w:type="paragraph" w:styleId="a6">
    <w:name w:val="footer"/>
    <w:basedOn w:val="a"/>
    <w:link w:val="a7"/>
    <w:uiPriority w:val="99"/>
    <w:unhideWhenUsed/>
    <w:rsid w:val="005567D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567DE"/>
    <w:rPr>
      <w:rFonts w:eastAsiaTheme="minorEastAsia"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E3D"/>
    <w:rPr>
      <w:rFonts w:eastAsiaTheme="minorEastAsia"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2E3D"/>
    <w:pPr>
      <w:spacing w:after="0" w:line="240" w:lineRule="auto"/>
    </w:pPr>
    <w:rPr>
      <w:rFonts w:ascii="Calibri" w:eastAsiaTheme="minorEastAsia"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a"/>
    <w:rsid w:val="00622E3D"/>
    <w:pPr>
      <w:spacing w:before="100" w:beforeAutospacing="1" w:after="100" w:afterAutospacing="1" w:line="240" w:lineRule="auto"/>
    </w:pPr>
    <w:rPr>
      <w:rFonts w:ascii="Times New Roman" w:hAnsi="Times New Roman"/>
      <w:sz w:val="24"/>
      <w:szCs w:val="24"/>
      <w:lang w:eastAsia="ru-RU"/>
    </w:rPr>
  </w:style>
  <w:style w:type="character" w:customStyle="1" w:styleId="normaltextrun">
    <w:name w:val="normaltextrun"/>
    <w:basedOn w:val="a0"/>
    <w:rsid w:val="00622E3D"/>
    <w:rPr>
      <w:rFonts w:cs="Times New Roman"/>
    </w:rPr>
  </w:style>
  <w:style w:type="character" w:customStyle="1" w:styleId="eop">
    <w:name w:val="eop"/>
    <w:basedOn w:val="a0"/>
    <w:rsid w:val="00622E3D"/>
    <w:rPr>
      <w:rFonts w:cs="Times New Roman"/>
    </w:rPr>
  </w:style>
  <w:style w:type="paragraph" w:customStyle="1" w:styleId="1">
    <w:name w:val="Обычный1"/>
    <w:rsid w:val="005567DE"/>
    <w:pPr>
      <w:spacing w:after="0"/>
      <w:ind w:firstLine="570"/>
      <w:jc w:val="both"/>
    </w:pPr>
    <w:rPr>
      <w:rFonts w:ascii="Times New Roman" w:eastAsia="Times New Roman" w:hAnsi="Times New Roman" w:cs="Times New Roman"/>
      <w:color w:val="000000"/>
      <w:sz w:val="28"/>
      <w:szCs w:val="20"/>
      <w:lang w:eastAsia="ru-RU"/>
    </w:rPr>
  </w:style>
  <w:style w:type="paragraph" w:styleId="a4">
    <w:name w:val="header"/>
    <w:basedOn w:val="a"/>
    <w:link w:val="a5"/>
    <w:uiPriority w:val="99"/>
    <w:unhideWhenUsed/>
    <w:rsid w:val="005567D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567DE"/>
    <w:rPr>
      <w:rFonts w:eastAsiaTheme="minorEastAsia" w:cs="Times New Roman"/>
      <w:lang w:eastAsia="zh-CN"/>
    </w:rPr>
  </w:style>
  <w:style w:type="paragraph" w:styleId="a6">
    <w:name w:val="footer"/>
    <w:basedOn w:val="a"/>
    <w:link w:val="a7"/>
    <w:uiPriority w:val="99"/>
    <w:unhideWhenUsed/>
    <w:rsid w:val="005567D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567DE"/>
    <w:rPr>
      <w:rFonts w:eastAsiaTheme="minorEastAsia"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17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412</Words>
  <Characters>2352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dc:creator>
  <cp:lastModifiedBy>VOYO</cp:lastModifiedBy>
  <cp:revision>3</cp:revision>
  <dcterms:created xsi:type="dcterms:W3CDTF">2016-05-27T19:21:00Z</dcterms:created>
  <dcterms:modified xsi:type="dcterms:W3CDTF">2016-06-01T06:38:00Z</dcterms:modified>
</cp:coreProperties>
</file>