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Grades 12 and 13 (A/L General English) PPP Lesson Plans</w:t>
      </w:r>
    </w:p>
    <w:p>
      <w:pPr>
        <w:pStyle w:val="Subtitle"/>
      </w:pPr>
      <w:r>
        <w:t xml:space="preserve">20 ready-to-teach sample plans that follow the Advanced Level General English textbook (one book for Grades 12 and 13).</w:t>
      </w:r>
    </w:p>
    <w:p>
      <w:pPr>
        <w:pStyle w:val="Heading3"/>
        <w:keepNext/>
      </w:pPr>
      <w:r>
        <w:t xml:space="preserve">About these plans</w:t>
      </w:r>
    </w:p>
    <w:p>
      <w:pPr>
        <w:pStyle w:val="Note"/>
      </w:pPr>
      <w:r>
        <w:t xml:space="preserve">Grades 12 and 13 share one General English textbook with eight units, so there is no separate Grade 12 or Grade 13 book. These twenty plans (ten for each year) follow the eight units in order. Your school's scheme decides which units fall in Grade 12 and which in Grade 13. Stage times are for a 40-minute period.</w:t>
      </w:r>
    </w:p>
    <w:p>
      <w:pPr>
        <w:pStyle w:val="Note"/>
      </w:pPr>
      <w:r>
        <w:t xml:space="preserve">Every plan on this page was written by RCF English. The unit and activity names refer to the government Pupil's Book so that you can find the right page; no textbook text is reproduced here. Download it as an editable Word document or a print-ready PDF.</w:t>
      </w:r>
    </w:p>
    <w:p>
      <w:pPr>
        <w:pStyle w:val="Heading1"/>
        <w:keepNext/>
      </w:pPr>
      <w:r>
        <w:t xml:space="preserve">The four stages, and the colour each one uses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the teacher does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Shows the new language in a clear context.</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Students use it in controlled tasks, usually from the Pupil's Book.</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Students use it more freely, for a purpose of their own.</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A quick check of learning, then homework.</w:t>
            </w:r>
          </w:p>
        </w:tc>
      </w:tr>
    </w:tbl>
    <w:p/>
    <w:p>
      <w:pPr>
        <w:pStyle w:val="Heading1"/>
        <w:keepNext/>
      </w:pPr>
      <w:r>
        <w:t xml:space="preserve">Plan 1: Unit 1, Sri Lankan Achievers</w:t>
      </w:r>
    </w:p>
    <w:p>
      <w:pPr>
        <w:keepNext/>
      </w:pPr>
      <w:r>
        <w:rPr>
          <w:b/>
        </w:rPr>
        <w:t xml:space="preserve">Book activity:</w:t>
      </w:r>
      <w:r>
        <w:t xml:space="preserve"> Reading 1 (an everyday hero). </w:t>
      </w:r>
      <w:r>
        <w:rPr>
          <w:b/>
        </w:rPr>
        <w:t xml:space="preserve">Focus:</w:t>
      </w:r>
      <w:r>
        <w:t xml:space="preserve"> Reading for gist and detail.</w:t>
      </w:r>
    </w:p>
    <w:p>
      <w:pPr>
        <w:keepNext/>
      </w:pPr>
      <w:r>
        <w:rPr>
          <w:b/>
        </w:rPr>
        <w:t xml:space="preserve">Learning outcome:</w:t>
      </w:r>
      <w:r>
        <w:t xml:space="preserve"> by the end of the lesson, students will be able to identify the main idea of a story and explain why a person is admired.</w:t>
      </w:r>
    </w:p>
    <w:p>
      <w:pPr>
        <w:keepNext/>
      </w:pPr>
      <w:r>
        <w:rPr>
          <w:b/>
        </w:rPr>
        <w:t xml:space="preserve">Materials:</w:t>
      </w:r>
      <w:r>
        <w:t xml:space="preserve"> The Reading 1 text.</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Pairwork from the book: think of someone you admire and give two reasons. Pre-teach key words from the story.</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Read for gist, then answer the detail questions.</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Groups write a short profile of an everyday hero from their own village.</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Share one profile. </w:t>
            </w:r>
            <w:r>
              <w:rPr>
                <w:b/>
              </w:rPr>
              <w:t xml:space="preserve">Homework:</w:t>
            </w:r>
            <w:r>
              <w:t xml:space="preserve"> Write a 150-word paragraph about someone you admire.</w:t>
            </w:r>
          </w:p>
        </w:tc>
      </w:tr>
    </w:tbl>
    <w:p/>
    <w:p>
      <w:pPr>
        <w:pStyle w:val="Heading1"/>
        <w:keepNext/>
      </w:pPr>
      <w:r>
        <w:t xml:space="preserve">Plan 2: Unit 1, Sri Lankan Achievers</w:t>
      </w:r>
    </w:p>
    <w:p>
      <w:pPr>
        <w:keepNext/>
      </w:pPr>
      <w:r>
        <w:rPr>
          <w:b/>
        </w:rPr>
        <w:t xml:space="preserve">Book activity:</w:t>
      </w:r>
      <w:r>
        <w:t xml:space="preserve"> Listening 1; Writing. </w:t>
      </w:r>
      <w:r>
        <w:rPr>
          <w:b/>
        </w:rPr>
        <w:t xml:space="preserve">Focus:</w:t>
      </w:r>
      <w:r>
        <w:t xml:space="preserve"> Listening for specific information.</w:t>
      </w:r>
    </w:p>
    <w:p>
      <w:pPr>
        <w:keepNext/>
      </w:pPr>
      <w:r>
        <w:rPr>
          <w:b/>
        </w:rPr>
        <w:t xml:space="preserve">Learning outcome:</w:t>
      </w:r>
      <w:r>
        <w:t xml:space="preserve"> by the end of the lesson, students will be able to note key facts from a talk and write a short profile of an achiever.</w:t>
      </w:r>
    </w:p>
    <w:p>
      <w:pPr>
        <w:keepNext/>
      </w:pPr>
      <w:r>
        <w:rPr>
          <w:b/>
        </w:rPr>
        <w:t xml:space="preserve">Materials:</w:t>
      </w:r>
      <w:r>
        <w:t xml:space="preserve"> The listening text (download from edupub.gov.lk), the achievers table.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Discuss the famous Sri Lankans in Before Listening. Show how to take notes in a table.</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Listen and complete the notes.</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Complete the achievements table (Writing) and write a short profile of one achiever.</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Peer-check facts. </w:t>
            </w:r>
            <w:r>
              <w:rPr>
                <w:b/>
              </w:rPr>
              <w:t xml:space="preserve">Homework:</w:t>
            </w:r>
            <w:r>
              <w:t xml:space="preserve"> Research another Sri Lankan achiever.</w:t>
            </w:r>
          </w:p>
        </w:tc>
      </w:tr>
    </w:tbl>
    <w:p/>
    <w:p>
      <w:pPr>
        <w:pStyle w:val="Heading1"/>
        <w:keepNext/>
      </w:pPr>
      <w:r>
        <w:t xml:space="preserve">Plan 3: Unit 2, Living in Harmony</w:t>
      </w:r>
    </w:p>
    <w:p>
      <w:pPr>
        <w:keepNext/>
      </w:pPr>
      <w:r>
        <w:rPr>
          <w:b/>
        </w:rPr>
        <w:t xml:space="preserve">Book activity:</w:t>
      </w:r>
      <w:r>
        <w:t xml:space="preserve"> Speaking and Writing. </w:t>
      </w:r>
      <w:r>
        <w:rPr>
          <w:b/>
        </w:rPr>
        <w:t xml:space="preserve">Focus:</w:t>
      </w:r>
      <w:r>
        <w:t xml:space="preserve"> Describing a picture and people.</w:t>
      </w:r>
    </w:p>
    <w:p>
      <w:pPr>
        <w:keepNext/>
      </w:pPr>
      <w:r>
        <w:rPr>
          <w:b/>
        </w:rPr>
        <w:t xml:space="preserve">Learning outcome:</w:t>
      </w:r>
      <w:r>
        <w:t xml:space="preserve"> by the end of the lesson, students will be able to describe a picture and a friend using appropriate adjectives.</w:t>
      </w:r>
    </w:p>
    <w:p>
      <w:pPr>
        <w:keepNext/>
      </w:pPr>
      <w:r>
        <w:rPr>
          <w:b/>
        </w:rPr>
        <w:t xml:space="preserve">Materials:</w:t>
      </w:r>
      <w:r>
        <w:t xml:space="preserve"> The Unit 2 picture.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Describe the picture with the class: what are the children feeling? Show useful phrases: S/he likes ... S/he thinks ...</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Pairs describe the picture.</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Write a short description of a friend using the sentence guide.</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Read two descriptions. </w:t>
            </w:r>
            <w:r>
              <w:rPr>
                <w:b/>
              </w:rPr>
              <w:t xml:space="preserve">Homework:</w:t>
            </w:r>
            <w:r>
              <w:t xml:space="preserve"> Write about harmony in your school.</w:t>
            </w:r>
          </w:p>
        </w:tc>
      </w:tr>
    </w:tbl>
    <w:p/>
    <w:p>
      <w:pPr>
        <w:pStyle w:val="Heading1"/>
        <w:keepNext/>
      </w:pPr>
      <w:r>
        <w:t xml:space="preserve">Plan 4: Unit 2, Living in Harmony</w:t>
      </w:r>
    </w:p>
    <w:p>
      <w:pPr>
        <w:keepNext/>
      </w:pPr>
      <w:r>
        <w:rPr>
          <w:b/>
        </w:rPr>
        <w:t xml:space="preserve">Book activity:</w:t>
      </w:r>
      <w:r>
        <w:t xml:space="preserve"> Grammar: conditionals and modal verbs. </w:t>
      </w:r>
      <w:r>
        <w:rPr>
          <w:b/>
        </w:rPr>
        <w:t xml:space="preserve">Focus:</w:t>
      </w:r>
      <w:r>
        <w:t xml:space="preserve"> Conditionals and modals.</w:t>
      </w:r>
    </w:p>
    <w:p>
      <w:pPr>
        <w:keepNext/>
      </w:pPr>
      <w:r>
        <w:rPr>
          <w:b/>
        </w:rPr>
        <w:t xml:space="preserve">Learning outcome:</w:t>
      </w:r>
      <w:r>
        <w:t xml:space="preserve"> by the end of the lesson, students will be able to use conditional sentences and modal verbs to talk about coexistence.</w:t>
      </w:r>
    </w:p>
    <w:p>
      <w:pPr>
        <w:keepNext/>
      </w:pPr>
      <w:r>
        <w:rPr>
          <w:b/>
        </w:rPr>
        <w:t xml:space="preserve">Materials:</w:t>
      </w:r>
      <w:r>
        <w:t xml:space="preserve"> The harmony quotation.</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Read the quotation: If there is righteousness in the heart ... Show the first and second conditional forms.</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Complete the grammar activities.</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Groups write five rules for living in harmony using modals.</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Share the rules. </w:t>
            </w:r>
            <w:r>
              <w:rPr>
                <w:b/>
              </w:rPr>
              <w:t xml:space="preserve">Homework:</w:t>
            </w:r>
            <w:r>
              <w:t xml:space="preserve"> Write a paragraph using three conditionals.</w:t>
            </w:r>
          </w:p>
        </w:tc>
      </w:tr>
    </w:tbl>
    <w:p/>
    <w:p>
      <w:pPr>
        <w:pStyle w:val="Heading1"/>
        <w:keepNext/>
      </w:pPr>
      <w:r>
        <w:t xml:space="preserve">Plan 5: Unit 3, Relationships</w:t>
      </w:r>
    </w:p>
    <w:p>
      <w:pPr>
        <w:keepNext/>
      </w:pPr>
      <w:r>
        <w:rPr>
          <w:b/>
        </w:rPr>
        <w:t xml:space="preserve">Book activity:</w:t>
      </w:r>
      <w:r>
        <w:t xml:space="preserve"> Speaking: quotations. </w:t>
      </w:r>
      <w:r>
        <w:rPr>
          <w:b/>
        </w:rPr>
        <w:t xml:space="preserve">Focus:</w:t>
      </w:r>
      <w:r>
        <w:t xml:space="preserve"> Discussing meaning.</w:t>
      </w:r>
    </w:p>
    <w:p>
      <w:pPr>
        <w:keepNext/>
      </w:pPr>
      <w:r>
        <w:rPr>
          <w:b/>
        </w:rPr>
        <w:t xml:space="preserve">Learning outcome:</w:t>
      </w:r>
      <w:r>
        <w:t xml:space="preserve"> by the end of the lesson, students will be able to discuss the meaning of quotations and give reasons.</w:t>
      </w:r>
    </w:p>
    <w:p>
      <w:pPr>
        <w:keepNext/>
      </w:pPr>
      <w:r>
        <w:rPr>
          <w:b/>
        </w:rPr>
        <w:t xml:space="preserve">Materials:</w:t>
      </w:r>
      <w:r>
        <w:t xml:space="preserve"> The quotations.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Read the quotations. Show discussion phrases: I think it means ...</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Groups discuss the meanings.</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Each group presents one interpretation.</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Class votes on the best interpretation. </w:t>
            </w:r>
            <w:r>
              <w:rPr>
                <w:b/>
              </w:rPr>
              <w:t xml:space="preserve">Homework:</w:t>
            </w:r>
            <w:r>
              <w:t xml:space="preserve"> Write a quotation of your own and explain it.</w:t>
            </w:r>
          </w:p>
        </w:tc>
      </w:tr>
    </w:tbl>
    <w:p/>
    <w:p>
      <w:pPr>
        <w:pStyle w:val="Heading1"/>
        <w:keepNext/>
      </w:pPr>
      <w:r>
        <w:t xml:space="preserve">Plan 6: Unit 3, Relationships</w:t>
      </w:r>
    </w:p>
    <w:p>
      <w:pPr>
        <w:keepNext/>
      </w:pPr>
      <w:r>
        <w:rPr>
          <w:b/>
        </w:rPr>
        <w:t xml:space="preserve">Book activity:</w:t>
      </w:r>
      <w:r>
        <w:t xml:space="preserve"> Writing: a story. </w:t>
      </w:r>
      <w:r>
        <w:rPr>
          <w:b/>
        </w:rPr>
        <w:t xml:space="preserve">Focus:</w:t>
      </w:r>
      <w:r>
        <w:t xml:space="preserve"> Process writing.</w:t>
      </w:r>
    </w:p>
    <w:p>
      <w:pPr>
        <w:keepNext/>
      </w:pPr>
      <w:r>
        <w:rPr>
          <w:b/>
        </w:rPr>
        <w:t xml:space="preserve">Learning outcome:</w:t>
      </w:r>
      <w:r>
        <w:t xml:space="preserve"> by the end of the lesson, students will be able to write a story through prewriting, drafting, feedback and revising.</w:t>
      </w:r>
    </w:p>
    <w:p>
      <w:pPr>
        <w:keepNext/>
      </w:pPr>
      <w:r>
        <w:rPr>
          <w:b/>
        </w:rPr>
        <w:t xml:space="preserve">Materials:</w:t>
      </w:r>
      <w:r>
        <w:t xml:space="preserve"> The process-writing steps.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Explain the steps in the book. Model prewriting with a mind map.</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Pupils prewrite and draft.</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Peer feedback and revision.</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Share one story. </w:t>
            </w:r>
            <w:r>
              <w:rPr>
                <w:b/>
              </w:rPr>
              <w:t xml:space="preserve">Homework:</w:t>
            </w:r>
            <w:r>
              <w:t xml:space="preserve"> Finish the final draft.</w:t>
            </w:r>
          </w:p>
        </w:tc>
      </w:tr>
    </w:tbl>
    <w:p/>
    <w:p>
      <w:pPr>
        <w:pStyle w:val="Heading1"/>
        <w:keepNext/>
      </w:pPr>
      <w:r>
        <w:t xml:space="preserve">Plan 7: Unit 3, Relationships</w:t>
      </w:r>
    </w:p>
    <w:p>
      <w:pPr>
        <w:keepNext/>
      </w:pPr>
      <w:r>
        <w:rPr>
          <w:b/>
        </w:rPr>
        <w:t xml:space="preserve">Book activity:</w:t>
      </w:r>
      <w:r>
        <w:t xml:space="preserve"> Speaking: mini debates; Writing: essay. </w:t>
      </w:r>
      <w:r>
        <w:rPr>
          <w:b/>
        </w:rPr>
        <w:t xml:space="preserve">Focus:</w:t>
      </w:r>
      <w:r>
        <w:t xml:space="preserve"> Debating and a discursive essay.</w:t>
      </w:r>
    </w:p>
    <w:p>
      <w:pPr>
        <w:keepNext/>
      </w:pPr>
      <w:r>
        <w:rPr>
          <w:b/>
        </w:rPr>
        <w:t xml:space="preserve">Learning outcome:</w:t>
      </w:r>
      <w:r>
        <w:t xml:space="preserve"> by the end of the lesson, students will be able to take part in a mini debate and write a 250-word essay discussing both sides.</w:t>
      </w:r>
    </w:p>
    <w:p>
      <w:pPr>
        <w:keepNext/>
      </w:pPr>
      <w:r>
        <w:rPr>
          <w:b/>
        </w:rPr>
        <w:t xml:space="preserve">Materials:</w:t>
      </w:r>
      <w:r>
        <w:t xml:space="preserve"> The debate topics.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Explain proposition and opposition. Show essay structure: introduction, both sides, conclusion.</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Mini debates in groups.</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Write a 250-word essay on one topic.</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Peer-check structure. </w:t>
            </w:r>
            <w:r>
              <w:rPr>
                <w:b/>
              </w:rPr>
              <w:t xml:space="preserve">Homework:</w:t>
            </w:r>
            <w:r>
              <w:t xml:space="preserve"> Finish the essay.</w:t>
            </w:r>
          </w:p>
        </w:tc>
      </w:tr>
    </w:tbl>
    <w:p/>
    <w:p>
      <w:pPr>
        <w:pStyle w:val="Heading1"/>
        <w:keepNext/>
      </w:pPr>
      <w:r>
        <w:t xml:space="preserve">Plan 8: Unit 4, English as a Local and Global Language</w:t>
      </w:r>
    </w:p>
    <w:p>
      <w:pPr>
        <w:keepNext/>
      </w:pPr>
      <w:r>
        <w:rPr>
          <w:b/>
        </w:rPr>
        <w:t xml:space="preserve">Book activity:</w:t>
      </w:r>
      <w:r>
        <w:t xml:space="preserve"> Speaking and Writing 1. </w:t>
      </w:r>
      <w:r>
        <w:rPr>
          <w:b/>
        </w:rPr>
        <w:t xml:space="preserve">Focus:</w:t>
      </w:r>
      <w:r>
        <w:t xml:space="preserve"> Discussing advantages and difficulties.</w:t>
      </w:r>
    </w:p>
    <w:p>
      <w:pPr>
        <w:keepNext/>
      </w:pPr>
      <w:r>
        <w:rPr>
          <w:b/>
        </w:rPr>
        <w:t xml:space="preserve">Learning outcome:</w:t>
      </w:r>
      <w:r>
        <w:t xml:space="preserve"> by the end of the lesson, students will be able to list and explain the advantages and difficulties of learning English.</w:t>
      </w:r>
    </w:p>
    <w:p>
      <w:pPr>
        <w:keepNext/>
      </w:pPr>
      <w:r>
        <w:rPr>
          <w:b/>
        </w:rPr>
        <w:t xml:space="preserve">Materials:</w:t>
      </w:r>
      <w:r>
        <w:t xml:space="preserve"> The discussion questions.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Discuss the two questions. Show how to support a point with an example.</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Groups make a common list and select the six best points.</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Write a paragraph with examples.</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Share one paragraph. </w:t>
            </w:r>
            <w:r>
              <w:rPr>
                <w:b/>
              </w:rPr>
              <w:t xml:space="preserve">Homework:</w:t>
            </w:r>
            <w:r>
              <w:t xml:space="preserve"> Write about your own English learning.</w:t>
            </w:r>
          </w:p>
        </w:tc>
      </w:tr>
    </w:tbl>
    <w:p/>
    <w:p>
      <w:pPr>
        <w:pStyle w:val="Heading1"/>
        <w:keepNext/>
      </w:pPr>
      <w:r>
        <w:t xml:space="preserve">Plan 9: Unit 4, English as a Local and Global Language</w:t>
      </w:r>
    </w:p>
    <w:p>
      <w:pPr>
        <w:keepNext/>
      </w:pPr>
      <w:r>
        <w:rPr>
          <w:b/>
        </w:rPr>
        <w:t xml:space="preserve">Book activity:</w:t>
      </w:r>
      <w:r>
        <w:t xml:space="preserve"> Speaking 3; Language focus. </w:t>
      </w:r>
      <w:r>
        <w:rPr>
          <w:b/>
        </w:rPr>
        <w:t xml:space="preserve">Focus:</w:t>
      </w:r>
      <w:r>
        <w:t xml:space="preserve"> Describing feelings and hopes.</w:t>
      </w:r>
    </w:p>
    <w:p>
      <w:pPr>
        <w:keepNext/>
      </w:pPr>
      <w:r>
        <w:rPr>
          <w:b/>
        </w:rPr>
        <w:t xml:space="preserve">Learning outcome:</w:t>
      </w:r>
      <w:r>
        <w:t xml:space="preserve"> by the end of the lesson, students will be able to describe a picture and express feelings and hopes.</w:t>
      </w:r>
    </w:p>
    <w:p>
      <w:pPr>
        <w:keepNext/>
      </w:pPr>
      <w:r>
        <w:rPr>
          <w:b/>
        </w:rPr>
        <w:t xml:space="preserve">Materials:</w:t>
      </w:r>
      <w:r>
        <w:t xml:space="preserve"> The rural English class picture.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Describe the picture. Show phrases: I hope ... I wish ...</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Pairwork: imagine being a student in the picture.</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Write a short paragraph about hopes for learning English.</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Read one paragraph. </w:t>
            </w:r>
            <w:r>
              <w:rPr>
                <w:b/>
              </w:rPr>
              <w:t xml:space="preserve">Homework:</w:t>
            </w:r>
            <w:r>
              <w:t xml:space="preserve"> Write about your ideal English class.</w:t>
            </w:r>
          </w:p>
        </w:tc>
      </w:tr>
    </w:tbl>
    <w:p/>
    <w:p>
      <w:pPr>
        <w:pStyle w:val="Heading1"/>
        <w:keepNext/>
      </w:pPr>
      <w:r>
        <w:t xml:space="preserve">Plan 10: Unit 4, English as a Local and Global Language</w:t>
      </w:r>
    </w:p>
    <w:p>
      <w:pPr>
        <w:keepNext/>
      </w:pPr>
      <w:r>
        <w:rPr>
          <w:b/>
        </w:rPr>
        <w:t xml:space="preserve">Book activity:</w:t>
      </w:r>
      <w:r>
        <w:t xml:space="preserve"> Grammar: future tenses. </w:t>
      </w:r>
      <w:r>
        <w:rPr>
          <w:b/>
        </w:rPr>
        <w:t xml:space="preserve">Focus:</w:t>
      </w:r>
      <w:r>
        <w:t xml:space="preserve"> Future forms.</w:t>
      </w:r>
    </w:p>
    <w:p>
      <w:pPr>
        <w:keepNext/>
      </w:pPr>
      <w:r>
        <w:rPr>
          <w:b/>
        </w:rPr>
        <w:t xml:space="preserve">Learning outcome:</w:t>
      </w:r>
      <w:r>
        <w:t xml:space="preserve"> by the end of the lesson, students will be able to use will, going to and the present continuous for the future.</w:t>
      </w:r>
    </w:p>
    <w:p>
      <w:pPr>
        <w:keepNext/>
      </w:pPr>
      <w:r>
        <w:rPr>
          <w:b/>
        </w:rPr>
        <w:t xml:space="preserve">Materials:</w:t>
      </w:r>
      <w:r>
        <w:t xml:space="preserve"> Future forms table.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Show the three future forms. Contrast plans and predictions.</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Complete the grammar activity.</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Pairs talk about their plans after A/L.</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Share one plan. </w:t>
            </w:r>
            <w:r>
              <w:rPr>
                <w:b/>
              </w:rPr>
              <w:t xml:space="preserve">Homework:</w:t>
            </w:r>
            <w:r>
              <w:t xml:space="preserve"> Write about your plans.</w:t>
            </w:r>
          </w:p>
        </w:tc>
      </w:tr>
    </w:tbl>
    <w:p/>
    <w:p>
      <w:pPr>
        <w:pStyle w:val="Heading1"/>
        <w:keepNext/>
      </w:pPr>
      <w:r>
        <w:t xml:space="preserve">Plan 11: Unit 5, Crime and Social Responsibility</w:t>
      </w:r>
    </w:p>
    <w:p>
      <w:pPr>
        <w:keepNext/>
      </w:pPr>
      <w:r>
        <w:rPr>
          <w:b/>
        </w:rPr>
        <w:t xml:space="preserve">Book activity:</w:t>
      </w:r>
      <w:r>
        <w:t xml:space="preserve"> Speaking 1; Reading 1. </w:t>
      </w:r>
      <w:r>
        <w:rPr>
          <w:b/>
        </w:rPr>
        <w:t xml:space="preserve">Focus:</w:t>
      </w:r>
      <w:r>
        <w:t xml:space="preserve"> Vocabulary of crime.</w:t>
      </w:r>
    </w:p>
    <w:p>
      <w:pPr>
        <w:keepNext/>
      </w:pPr>
      <w:r>
        <w:rPr>
          <w:b/>
        </w:rPr>
        <w:t xml:space="preserve">Learning outcome:</w:t>
      </w:r>
      <w:r>
        <w:t xml:space="preserve"> by the end of the lesson, students will be able to understand crime vocabulary and summarise news items.</w:t>
      </w:r>
    </w:p>
    <w:p>
      <w:pPr>
        <w:keepNext/>
      </w:pPr>
      <w:r>
        <w:rPr>
          <w:b/>
        </w:rPr>
        <w:t xml:space="preserve">Materials:</w:t>
      </w:r>
      <w:r>
        <w:t xml:space="preserve"> The dictionary definitions, the news items.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Discuss the definitions of crime. Pre-teach vocabulary.</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Read the six news items and answer the questions.</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Summarise one news item for the class.</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Share summaries. </w:t>
            </w:r>
            <w:r>
              <w:rPr>
                <w:b/>
              </w:rPr>
              <w:t xml:space="preserve">Homework:</w:t>
            </w:r>
            <w:r>
              <w:t xml:space="preserve"> Find a news item and summarise it.</w:t>
            </w:r>
          </w:p>
        </w:tc>
      </w:tr>
    </w:tbl>
    <w:p/>
    <w:p>
      <w:pPr>
        <w:pStyle w:val="Heading1"/>
        <w:keepNext/>
      </w:pPr>
      <w:r>
        <w:t xml:space="preserve">Plan 12: Unit 5, Crime and Social Responsibility</w:t>
      </w:r>
    </w:p>
    <w:p>
      <w:pPr>
        <w:keepNext/>
      </w:pPr>
      <w:r>
        <w:rPr>
          <w:b/>
        </w:rPr>
        <w:t xml:space="preserve">Book activity:</w:t>
      </w:r>
      <w:r>
        <w:t xml:space="preserve"> Reading 2. </w:t>
      </w:r>
      <w:r>
        <w:rPr>
          <w:b/>
        </w:rPr>
        <w:t xml:space="preserve">Focus:</w:t>
      </w:r>
      <w:r>
        <w:t xml:space="preserve"> Guessing meaning from context.</w:t>
      </w:r>
    </w:p>
    <w:p>
      <w:pPr>
        <w:keepNext/>
      </w:pPr>
      <w:r>
        <w:rPr>
          <w:b/>
        </w:rPr>
        <w:t xml:space="preserve">Learning outcome:</w:t>
      </w:r>
      <w:r>
        <w:t xml:space="preserve"> by the end of the lesson, students will be able to guess the meaning of words from context.</w:t>
      </w:r>
    </w:p>
    <w:p>
      <w:pPr>
        <w:keepNext/>
      </w:pPr>
      <w:r>
        <w:rPr>
          <w:b/>
        </w:rPr>
        <w:t xml:space="preserve">Materials:</w:t>
      </w:r>
      <w:r>
        <w:t xml:space="preserve"> Laws in different countries.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Show strategies for guessing meaning. Read the first description together.</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Read and guess the bold words.</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Discuss which law is most surprising and why.</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Share views. </w:t>
            </w:r>
            <w:r>
              <w:rPr>
                <w:b/>
              </w:rPr>
              <w:t xml:space="preserve">Homework:</w:t>
            </w:r>
            <w:r>
              <w:t xml:space="preserve"> Write about a law you would change.</w:t>
            </w:r>
          </w:p>
        </w:tc>
      </w:tr>
    </w:tbl>
    <w:p/>
    <w:p>
      <w:pPr>
        <w:pStyle w:val="Heading1"/>
        <w:keepNext/>
      </w:pPr>
      <w:r>
        <w:t xml:space="preserve">Plan 13: Unit 5, Crime and Social Responsibility</w:t>
      </w:r>
    </w:p>
    <w:p>
      <w:pPr>
        <w:keepNext/>
      </w:pPr>
      <w:r>
        <w:rPr>
          <w:b/>
        </w:rPr>
        <w:t xml:space="preserve">Book activity:</w:t>
      </w:r>
      <w:r>
        <w:t xml:space="preserve"> Grammar: direct and reported speech. </w:t>
      </w:r>
      <w:r>
        <w:rPr>
          <w:b/>
        </w:rPr>
        <w:t xml:space="preserve">Focus:</w:t>
      </w:r>
      <w:r>
        <w:t xml:space="preserve"> Reported speech.</w:t>
      </w:r>
    </w:p>
    <w:p>
      <w:pPr>
        <w:keepNext/>
      </w:pPr>
      <w:r>
        <w:rPr>
          <w:b/>
        </w:rPr>
        <w:t xml:space="preserve">Learning outcome:</w:t>
      </w:r>
      <w:r>
        <w:t xml:space="preserve"> by the end of the lesson, students will be able to change direct speech into reported speech.</w:t>
      </w:r>
    </w:p>
    <w:p>
      <w:pPr>
        <w:keepNext/>
      </w:pPr>
      <w:r>
        <w:rPr>
          <w:b/>
        </w:rPr>
        <w:t xml:space="preserve">Materials:</w:t>
      </w:r>
      <w:r>
        <w:t xml:space="preserve"> The monastery passage.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Read the passage. Show the tense and pronoun changes.</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Complete the grammar activity.</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Report a conversation from the passage.</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Check tense changes. </w:t>
            </w:r>
            <w:r>
              <w:rPr>
                <w:b/>
              </w:rPr>
              <w:t xml:space="preserve">Homework:</w:t>
            </w:r>
            <w:r>
              <w:t xml:space="preserve"> Report a conversation from home.</w:t>
            </w:r>
          </w:p>
        </w:tc>
      </w:tr>
    </w:tbl>
    <w:p/>
    <w:p>
      <w:pPr>
        <w:pStyle w:val="Heading1"/>
        <w:keepNext/>
      </w:pPr>
      <w:r>
        <w:t xml:space="preserve">Plan 14: Unit 6, The Cyber World</w:t>
      </w:r>
    </w:p>
    <w:p>
      <w:pPr>
        <w:keepNext/>
      </w:pPr>
      <w:r>
        <w:rPr>
          <w:b/>
        </w:rPr>
        <w:t xml:space="preserve">Book activity:</w:t>
      </w:r>
      <w:r>
        <w:t xml:space="preserve"> Reading 1; Writing emails. </w:t>
      </w:r>
      <w:r>
        <w:rPr>
          <w:b/>
        </w:rPr>
        <w:t xml:space="preserve">Focus:</w:t>
      </w:r>
      <w:r>
        <w:t xml:space="preserve"> Formal emails.</w:t>
      </w:r>
    </w:p>
    <w:p>
      <w:pPr>
        <w:keepNext/>
      </w:pPr>
      <w:r>
        <w:rPr>
          <w:b/>
        </w:rPr>
        <w:t xml:space="preserve">Learning outcome:</w:t>
      </w:r>
      <w:r>
        <w:t xml:space="preserve"> by the end of the lesson, students will be able to write a formal email with the correct structure and tone.</w:t>
      </w:r>
    </w:p>
    <w:p>
      <w:pPr>
        <w:keepNext/>
      </w:pPr>
      <w:r>
        <w:rPr>
          <w:b/>
        </w:rPr>
        <w:t xml:space="preserve">Materials:</w:t>
      </w:r>
      <w:r>
        <w:t xml:space="preserve"> The model emails.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Discuss ways of keeping in touch. Show the structure of a formal email.</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Analyse the model emails.</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Write a formal email to a principal about a prefects' day (Writing task).</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Peer-check tone. </w:t>
            </w:r>
            <w:r>
              <w:rPr>
                <w:b/>
              </w:rPr>
              <w:t xml:space="preserve">Homework:</w:t>
            </w:r>
            <w:r>
              <w:t xml:space="preserve"> Finish the email.</w:t>
            </w:r>
          </w:p>
        </w:tc>
      </w:tr>
    </w:tbl>
    <w:p/>
    <w:p>
      <w:pPr>
        <w:pStyle w:val="Heading1"/>
        <w:keepNext/>
      </w:pPr>
      <w:r>
        <w:t xml:space="preserve">Plan 15: Unit 6, The Cyber World</w:t>
      </w:r>
    </w:p>
    <w:p>
      <w:pPr>
        <w:keepNext/>
      </w:pPr>
      <w:r>
        <w:rPr>
          <w:b/>
        </w:rPr>
        <w:t xml:space="preserve">Book activity:</w:t>
      </w:r>
      <w:r>
        <w:t xml:space="preserve"> Speaking: making a presentation. </w:t>
      </w:r>
      <w:r>
        <w:rPr>
          <w:b/>
        </w:rPr>
        <w:t xml:space="preserve">Focus:</w:t>
      </w:r>
      <w:r>
        <w:t xml:space="preserve"> Presentation skills.</w:t>
      </w:r>
    </w:p>
    <w:p>
      <w:pPr>
        <w:keepNext/>
      </w:pPr>
      <w:r>
        <w:rPr>
          <w:b/>
        </w:rPr>
        <w:t xml:space="preserve">Learning outcome:</w:t>
      </w:r>
      <w:r>
        <w:t xml:space="preserve"> by the end of the lesson, students will be able to plan and deliver a short presentation.</w:t>
      </w:r>
    </w:p>
    <w:p>
      <w:pPr>
        <w:keepNext/>
      </w:pPr>
      <w:r>
        <w:rPr>
          <w:b/>
        </w:rPr>
        <w:t xml:space="preserve">Materials:</w:t>
      </w:r>
      <w:r>
        <w:t xml:space="preserve"> The presentation guide.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Read the guide on making a presentation. Show signposting phrases.</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Groups plan a presentation.</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Groups present.</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Feedback on delivery. </w:t>
            </w:r>
            <w:r>
              <w:rPr>
                <w:b/>
              </w:rPr>
              <w:t xml:space="preserve">Homework:</w:t>
            </w:r>
            <w:r>
              <w:t xml:space="preserve"> Prepare a presentation outline.</w:t>
            </w:r>
          </w:p>
        </w:tc>
      </w:tr>
    </w:tbl>
    <w:p/>
    <w:p>
      <w:pPr>
        <w:pStyle w:val="Heading1"/>
        <w:keepNext/>
      </w:pPr>
      <w:r>
        <w:t xml:space="preserve">Plan 16: Unit 6, The Cyber World</w:t>
      </w:r>
    </w:p>
    <w:p>
      <w:pPr>
        <w:keepNext/>
      </w:pPr>
      <w:r>
        <w:rPr>
          <w:b/>
        </w:rPr>
        <w:t xml:space="preserve">Book activity:</w:t>
      </w:r>
      <w:r>
        <w:t xml:space="preserve"> Speaking: debate on social media. </w:t>
      </w:r>
      <w:r>
        <w:rPr>
          <w:b/>
        </w:rPr>
        <w:t xml:space="preserve">Focus:</w:t>
      </w:r>
      <w:r>
        <w:t xml:space="preserve"> Debating.</w:t>
      </w:r>
    </w:p>
    <w:p>
      <w:pPr>
        <w:keepNext/>
      </w:pPr>
      <w:r>
        <w:rPr>
          <w:b/>
        </w:rPr>
        <w:t xml:space="preserve">Learning outcome:</w:t>
      </w:r>
      <w:r>
        <w:t xml:space="preserve"> by the end of the lesson, students will be able to debate the advantages and disadvantages of social media.</w:t>
      </w:r>
    </w:p>
    <w:p>
      <w:pPr>
        <w:keepNext/>
      </w:pPr>
      <w:r>
        <w:rPr>
          <w:b/>
        </w:rPr>
        <w:t xml:space="preserve">Materials:</w:t>
      </w:r>
      <w:r>
        <w:t xml:space="preserve"> Debate topic.</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Explain debate rules. Brainstorm points.</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Teams prepare arguments.</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Hold the debate.</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Class decides the winning side. </w:t>
            </w:r>
            <w:r>
              <w:rPr>
                <w:b/>
              </w:rPr>
              <w:t xml:space="preserve">Homework:</w:t>
            </w:r>
            <w:r>
              <w:t xml:space="preserve"> Write a paragraph on social media.</w:t>
            </w:r>
          </w:p>
        </w:tc>
      </w:tr>
    </w:tbl>
    <w:p/>
    <w:p>
      <w:pPr>
        <w:pStyle w:val="Heading1"/>
        <w:keepNext/>
      </w:pPr>
      <w:r>
        <w:t xml:space="preserve">Plan 17: Unit 7, Continuing Education</w:t>
      </w:r>
    </w:p>
    <w:p>
      <w:pPr>
        <w:keepNext/>
      </w:pPr>
      <w:r>
        <w:rPr>
          <w:b/>
        </w:rPr>
        <w:t xml:space="preserve">Book activity:</w:t>
      </w:r>
      <w:r>
        <w:t xml:space="preserve"> Speaking 1; Reading 1. </w:t>
      </w:r>
      <w:r>
        <w:rPr>
          <w:b/>
        </w:rPr>
        <w:t xml:space="preserve">Focus:</w:t>
      </w:r>
      <w:r>
        <w:t xml:space="preserve"> Discussing the future after school.</w:t>
      </w:r>
    </w:p>
    <w:p>
      <w:pPr>
        <w:keepNext/>
      </w:pPr>
      <w:r>
        <w:rPr>
          <w:b/>
        </w:rPr>
        <w:t xml:space="preserve">Learning outcome:</w:t>
      </w:r>
      <w:r>
        <w:t xml:space="preserve"> by the end of the lesson, students will be able to discuss feelings about leaving school and read about a technical college.</w:t>
      </w:r>
    </w:p>
    <w:p>
      <w:pPr>
        <w:keepNext/>
      </w:pPr>
      <w:r>
        <w:rPr>
          <w:b/>
        </w:rPr>
        <w:t xml:space="preserve">Materials:</w:t>
      </w:r>
      <w:r>
        <w:t xml:space="preserve"> The discussion questions, Maradana College of Technology text.</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Discuss the questions in pairs and groups. Look at the college picture.</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Read the text and answer the questions.</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Groups present options after A/L.</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Share one option. </w:t>
            </w:r>
            <w:r>
              <w:rPr>
                <w:b/>
              </w:rPr>
              <w:t xml:space="preserve">Homework:</w:t>
            </w:r>
            <w:r>
              <w:t xml:space="preserve"> Write about your plans after school.</w:t>
            </w:r>
          </w:p>
        </w:tc>
      </w:tr>
    </w:tbl>
    <w:p/>
    <w:p>
      <w:pPr>
        <w:pStyle w:val="Heading1"/>
        <w:keepNext/>
      </w:pPr>
      <w:r>
        <w:t xml:space="preserve">Plan 18: Unit 7, Continuing Education</w:t>
      </w:r>
    </w:p>
    <w:p>
      <w:pPr>
        <w:keepNext/>
      </w:pPr>
      <w:r>
        <w:rPr>
          <w:b/>
        </w:rPr>
        <w:t xml:space="preserve">Book activity:</w:t>
      </w:r>
      <w:r>
        <w:t xml:space="preserve"> Speaking: table of diplomas; Listening. </w:t>
      </w:r>
      <w:r>
        <w:rPr>
          <w:b/>
        </w:rPr>
        <w:t xml:space="preserve">Focus:</w:t>
      </w:r>
      <w:r>
        <w:t xml:space="preserve"> Asking and answering questions from a table.</w:t>
      </w:r>
    </w:p>
    <w:p>
      <w:pPr>
        <w:keepNext/>
      </w:pPr>
      <w:r>
        <w:rPr>
          <w:b/>
        </w:rPr>
        <w:t xml:space="preserve">Learning outcome:</w:t>
      </w:r>
      <w:r>
        <w:t xml:space="preserve"> by the end of the lesson, students will be able to form questions from a table and listen for specific information.</w:t>
      </w:r>
    </w:p>
    <w:p>
      <w:pPr>
        <w:keepNext/>
      </w:pPr>
      <w:r>
        <w:rPr>
          <w:b/>
        </w:rPr>
        <w:t xml:space="preserve">Materials:</w:t>
      </w:r>
      <w:r>
        <w:t xml:space="preserve"> The diploma table, the listening text.</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Show question forms from the table. Pre-teach listening vocabulary.</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Groups make ten questions from the table.</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Listen to the conversation among four friends and answer.</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Share answers. </w:t>
            </w:r>
            <w:r>
              <w:rPr>
                <w:b/>
              </w:rPr>
              <w:t xml:space="preserve">Homework:</w:t>
            </w:r>
            <w:r>
              <w:t xml:space="preserve"> Research one higher-education course.</w:t>
            </w:r>
          </w:p>
        </w:tc>
      </w:tr>
    </w:tbl>
    <w:p/>
    <w:p>
      <w:pPr>
        <w:pStyle w:val="Heading1"/>
        <w:keepNext/>
      </w:pPr>
      <w:r>
        <w:t xml:space="preserve">Plan 19: Unit 8, Employment</w:t>
      </w:r>
    </w:p>
    <w:p>
      <w:pPr>
        <w:keepNext/>
      </w:pPr>
      <w:r>
        <w:rPr>
          <w:b/>
        </w:rPr>
        <w:t xml:space="preserve">Book activity:</w:t>
      </w:r>
      <w:r>
        <w:t xml:space="preserve"> Reading: advertisements. </w:t>
      </w:r>
      <w:r>
        <w:rPr>
          <w:b/>
        </w:rPr>
        <w:t xml:space="preserve">Focus:</w:t>
      </w:r>
      <w:r>
        <w:t xml:space="preserve"> Reading job advertisements.</w:t>
      </w:r>
    </w:p>
    <w:p>
      <w:pPr>
        <w:keepNext/>
      </w:pPr>
      <w:r>
        <w:rPr>
          <w:b/>
        </w:rPr>
        <w:t xml:space="preserve">Learning outcome:</w:t>
      </w:r>
      <w:r>
        <w:t xml:space="preserve"> by the end of the lesson, students will be able to extract key information from job advertisements.</w:t>
      </w:r>
    </w:p>
    <w:p>
      <w:pPr>
        <w:keepNext/>
      </w:pPr>
      <w:r>
        <w:rPr>
          <w:b/>
        </w:rPr>
        <w:t xml:space="preserve">Materials:</w:t>
      </w:r>
      <w:r>
        <w:t xml:space="preserve"> The advertisements.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Discuss where job advertisements appear. Pre-teach vocabulary.</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Read the advertisements and answer the questions.</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Choose a job and explain why it suits you.</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Share choices. </w:t>
            </w:r>
            <w:r>
              <w:rPr>
                <w:b/>
              </w:rPr>
              <w:t xml:space="preserve">Homework:</w:t>
            </w:r>
            <w:r>
              <w:t xml:space="preserve"> Collect a real job advertisement.</w:t>
            </w:r>
          </w:p>
        </w:tc>
      </w:tr>
    </w:tbl>
    <w:p/>
    <w:p>
      <w:pPr>
        <w:pStyle w:val="Heading1"/>
        <w:keepNext/>
      </w:pPr>
      <w:r>
        <w:t xml:space="preserve">Plan 20: Unit 8, Employment</w:t>
      </w:r>
    </w:p>
    <w:p>
      <w:pPr>
        <w:keepNext/>
      </w:pPr>
      <w:r>
        <w:rPr>
          <w:b/>
        </w:rPr>
        <w:t xml:space="preserve">Book activity:</w:t>
      </w:r>
      <w:r>
        <w:t xml:space="preserve"> Writing: cover letter. </w:t>
      </w:r>
      <w:r>
        <w:rPr>
          <w:b/>
        </w:rPr>
        <w:t xml:space="preserve">Focus:</w:t>
      </w:r>
      <w:r>
        <w:t xml:space="preserve"> Writing a covering letter.</w:t>
      </w:r>
    </w:p>
    <w:p>
      <w:pPr>
        <w:keepNext/>
      </w:pPr>
      <w:r>
        <w:rPr>
          <w:b/>
        </w:rPr>
        <w:t xml:space="preserve">Learning outcome:</w:t>
      </w:r>
      <w:r>
        <w:t xml:space="preserve"> by the end of the lesson, students will be able to write a covering letter for a job advertisement.</w:t>
      </w:r>
    </w:p>
    <w:p>
      <w:pPr>
        <w:keepNext/>
      </w:pPr>
      <w:r>
        <w:rPr>
          <w:b/>
        </w:rPr>
        <w:t xml:space="preserve">Materials:</w:t>
      </w:r>
      <w:r>
        <w:t xml:space="preserve"> The model letters.</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826"/>
        <w:gridCol w:w="974"/>
        <w:gridCol w:w="7306"/>
      </w:tblGrid>
      <w:tr>
        <w:trPr>
          <w:tblHeader/>
          <w:cantSplit/>
        </w:trPr>
        <w:tc>
          <w:tcPr>
            <w:tcW w:w="1826" w:type="dxa"/>
            <w:shd w:val="clear" w:color="auto" w:fill="DCE6F2"/>
          </w:tcPr>
          <w:p>
            <w:pPr>
              <w:pStyle w:val="TableText"/>
            </w:pPr>
            <w:r>
              <w:rPr>
                <w:b/>
              </w:rPr>
              <w:t xml:space="preserve">Stage</w:t>
            </w:r>
          </w:p>
        </w:tc>
        <w:tc>
          <w:tcPr>
            <w:tcW w:w="974" w:type="dxa"/>
            <w:shd w:val="clear" w:color="auto" w:fill="DCE6F2"/>
          </w:tcPr>
          <w:p>
            <w:pPr>
              <w:pStyle w:val="TableText"/>
            </w:pPr>
            <w:r>
              <w:rPr>
                <w:b/>
              </w:rPr>
              <w:t xml:space="preserve">Time</w:t>
            </w:r>
          </w:p>
        </w:tc>
        <w:tc>
          <w:tcPr>
            <w:tcW w:w="7306" w:type="dxa"/>
            <w:shd w:val="clear" w:color="auto" w:fill="DCE6F2"/>
          </w:tcPr>
          <w:p>
            <w:pPr>
              <w:pStyle w:val="TableText"/>
            </w:pPr>
            <w:r>
              <w:rPr>
                <w:b/>
              </w:rPr>
              <w:t xml:space="preserve">What happens</w:t>
            </w:r>
          </w:p>
        </w:tc>
      </w:tr>
      <w:tr>
        <w:trPr>
          <w:cantSplit/>
        </w:trPr>
        <w:tc>
          <w:tcPr>
            <w:tcW w:w="1826" w:type="dxa"/>
            <w:shd w:val="clear" w:color="auto" w:fill="EFF4FB"/>
            <w:tcBorders>
              <w:left w:val="single" w:sz="18" w:space="0" w:color="1E4276"/>
            </w:tcBorders>
          </w:tcPr>
          <w:p>
            <w:pPr>
              <w:pStyle w:val="TableText"/>
            </w:pPr>
            <w:r>
              <w:rPr>
                <w:b/>
                <w:color w:val="0F2647"/>
              </w:rPr>
              <w:t xml:space="preserve">Presentation</w:t>
            </w:r>
          </w:p>
        </w:tc>
        <w:tc>
          <w:tcPr>
            <w:tcW w:w="974" w:type="dxa"/>
            <w:shd w:val="clear" w:color="auto" w:fill="EFF4FB"/>
          </w:tcPr>
          <w:p>
            <w:pPr>
              <w:pStyle w:val="TableText"/>
            </w:pPr>
            <w:r>
              <w:t xml:space="preserve">10 min</w:t>
            </w:r>
          </w:p>
        </w:tc>
        <w:tc>
          <w:tcPr>
            <w:tcW w:w="7306" w:type="dxa"/>
            <w:shd w:val="clear" w:color="auto" w:fill="EFF4FB"/>
          </w:tcPr>
          <w:p>
            <w:pPr>
              <w:pStyle w:val="TableText"/>
            </w:pPr>
            <w:r>
              <w:t xml:space="preserve">Read the model letters. Show the structure of a covering letter.</w:t>
            </w:r>
          </w:p>
        </w:tc>
      </w:tr>
      <w:tr>
        <w:trPr>
          <w:cantSplit/>
        </w:trPr>
        <w:tc>
          <w:tcPr>
            <w:tcW w:w="1826" w:type="dxa"/>
            <w:shd w:val="clear" w:color="auto" w:fill="EDF7F4"/>
            <w:tcBorders>
              <w:left w:val="single" w:sz="18" w:space="0" w:color="0E7C66"/>
            </w:tcBorders>
          </w:tcPr>
          <w:p>
            <w:pPr>
              <w:pStyle w:val="TableText"/>
            </w:pPr>
            <w:r>
              <w:rPr>
                <w:b/>
                <w:color w:val="08503F"/>
              </w:rPr>
              <w:t xml:space="preserve">Practice</w:t>
            </w:r>
          </w:p>
        </w:tc>
        <w:tc>
          <w:tcPr>
            <w:tcW w:w="974" w:type="dxa"/>
            <w:shd w:val="clear" w:color="auto" w:fill="EDF7F4"/>
          </w:tcPr>
          <w:p>
            <w:pPr>
              <w:pStyle w:val="TableText"/>
            </w:pPr>
            <w:r>
              <w:t xml:space="preserve">12 min</w:t>
            </w:r>
          </w:p>
        </w:tc>
        <w:tc>
          <w:tcPr>
            <w:tcW w:w="7306" w:type="dxa"/>
            <w:shd w:val="clear" w:color="auto" w:fill="EDF7F4"/>
          </w:tcPr>
          <w:p>
            <w:pPr>
              <w:pStyle w:val="TableText"/>
            </w:pPr>
            <w:r>
              <w:t xml:space="preserve">Plan the letter.</w:t>
            </w:r>
          </w:p>
        </w:tc>
      </w:tr>
      <w:tr>
        <w:trPr>
          <w:cantSplit/>
        </w:trPr>
        <w:tc>
          <w:tcPr>
            <w:tcW w:w="1826" w:type="dxa"/>
            <w:shd w:val="clear" w:color="auto" w:fill="FDF6E8"/>
            <w:tcBorders>
              <w:left w:val="single" w:sz="18" w:space="0" w:color="B07C12"/>
            </w:tcBorders>
          </w:tcPr>
          <w:p>
            <w:pPr>
              <w:pStyle w:val="TableText"/>
            </w:pPr>
            <w:r>
              <w:rPr>
                <w:b/>
                <w:color w:val="7D5205"/>
              </w:rPr>
              <w:t xml:space="preserve">Production</w:t>
            </w:r>
          </w:p>
        </w:tc>
        <w:tc>
          <w:tcPr>
            <w:tcW w:w="974" w:type="dxa"/>
            <w:shd w:val="clear" w:color="auto" w:fill="FDF6E8"/>
          </w:tcPr>
          <w:p>
            <w:pPr>
              <w:pStyle w:val="TableText"/>
            </w:pPr>
            <w:r>
              <w:t xml:space="preserve">13 min</w:t>
            </w:r>
          </w:p>
        </w:tc>
        <w:tc>
          <w:tcPr>
            <w:tcW w:w="7306" w:type="dxa"/>
            <w:shd w:val="clear" w:color="auto" w:fill="FDF6E8"/>
          </w:tcPr>
          <w:p>
            <w:pPr>
              <w:pStyle w:val="TableText"/>
            </w:pPr>
            <w:r>
              <w:t xml:space="preserve">Write a covering letter for one advertisement.</w:t>
            </w:r>
          </w:p>
        </w:tc>
      </w:tr>
      <w:tr>
        <w:trPr>
          <w:cantSplit/>
        </w:trPr>
        <w:tc>
          <w:tcPr>
            <w:tcW w:w="1826" w:type="dxa"/>
            <w:shd w:val="clear" w:color="auto" w:fill="F7F9FB"/>
            <w:tcBorders>
              <w:left w:val="single" w:sz="18" w:space="0" w:color="8E98A4"/>
            </w:tcBorders>
          </w:tcPr>
          <w:p>
            <w:pPr>
              <w:pStyle w:val="TableText"/>
            </w:pPr>
            <w:r>
              <w:rPr>
                <w:b/>
                <w:color w:val="33404F"/>
              </w:rPr>
              <w:t xml:space="preserve">Check and close</w:t>
            </w:r>
          </w:p>
        </w:tc>
        <w:tc>
          <w:tcPr>
            <w:tcW w:w="974" w:type="dxa"/>
            <w:shd w:val="clear" w:color="auto" w:fill="F7F9FB"/>
          </w:tcPr>
          <w:p>
            <w:pPr>
              <w:pStyle w:val="TableText"/>
            </w:pPr>
            <w:r>
              <w:t xml:space="preserve">5 min</w:t>
            </w:r>
          </w:p>
        </w:tc>
        <w:tc>
          <w:tcPr>
            <w:tcW w:w="7306" w:type="dxa"/>
            <w:shd w:val="clear" w:color="auto" w:fill="F7F9FB"/>
          </w:tcPr>
          <w:p>
            <w:pPr>
              <w:pStyle w:val="TableText"/>
            </w:pPr>
            <w:r>
              <w:t xml:space="preserve">Peer-check format. </w:t>
            </w:r>
            <w:r>
              <w:rPr>
                <w:b/>
              </w:rPr>
              <w:t xml:space="preserve">Homework:</w:t>
            </w:r>
            <w:r>
              <w:t xml:space="preserve"> Finish the letter.</w:t>
            </w:r>
          </w:p>
        </w:tc>
      </w:tr>
    </w:tbl>
    <w:p/>
    <w:p>
      <w:pPr>
        <w:pStyle w:val="Heading3"/>
        <w:keepNext/>
      </w:pPr>
      <w:r>
        <w:t xml:space="preserve">Complete lesson plan books are coming</w:t>
      </w:r>
    </w:p>
    <w:p>
      <w:pPr>
        <w:pStyle w:val="Note"/>
      </w:pPr>
      <w:r>
        <w:t xml:space="preserve">These are simple sample plans. </w:t>
      </w:r>
      <w:r>
        <w:rPr>
          <w:b/>
        </w:rPr>
        <w:t xml:space="preserve">Complete lesson plan books for every grade</w:t>
      </w:r>
      <w:r>
        <w:t xml:space="preserve"> will be part of </w:t>
      </w:r>
      <w:r>
        <w:rPr>
          <w:b/>
        </w:rPr>
        <w:t xml:space="preserve">RCF Premium Resources</w:t>
      </w:r>
      <w:r>
        <w:t xml:space="preserve">, which will be ready in the future. </w:t>
      </w:r>
      <w:r>
        <w:t xml:space="preserve">See RCF Premium Resources</w:t>
      </w:r>
      <w:r>
        <w:rPr>
          <w:sz w:val="18"/>
        </w:rPr>
        <w:t xml:space="preserve"> (https://rcfenglish.com/premium-resources/)</w:t>
      </w:r>
    </w:p>
    <w:sectPr>
      <w:footerReference w:type="default" r:id="rId2"/>
      <w:pgSz w:w="11906" w:h="16838"/>
      <w:pgMar w:top="900" w:right="900" w:bottom="900" w:left="900" w:header="500" w:footer="500" w:gutter="0"/>
    </w:sectPr>
  </w:body>
</w:document>
</file>

<file path=word/footer1.xml><?xml version="1.0" encoding="utf-8"?>
<w:ftr xmlns:w="http://schemas.openxmlformats.org/wordprocessingml/2006/main">
  <w:p>
    <w:pPr>
      <w:pStyle w:val="Footer"/>
    </w:pPr>
    <w:r>
      <w:t xml:space="preserve">RCF English · rcfenglish.com · Written by RCF English; free to copy and adapt for teaching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cs="Calibri"/>
        <w:sz w:val="21"/>
        <w:lang w:val="en-GB"/>
      </w:rPr>
    </w:rPrDefault>
    <w:pPrDefault>
      <w:pPr>
        <w:spacing w:after="100" w:line="264" w:lineRule="auto"/>
      </w:pPr>
    </w:pPrDefault>
  </w:docDefaults>
  <w:style w:type="paragraph" w:default="1" w:styleId="Normal">
    <w:name w:val="Normal"/>
  </w:style>
  <w:style w:type="paragraph" w:styleId="Title">
    <w:name w:val="Title"/>
    <w:basedOn w:val="Normal"/>
    <w:pPr>
      <w:spacing w:after="120"/>
    </w:pPr>
    <w:rPr>
      <w:b/>
      <w:color w:val="1F3A5F"/>
      <w:sz w:val="36"/>
    </w:rPr>
  </w:style>
  <w:style w:type="paragraph" w:styleId="Subtitle">
    <w:name w:val="Subtitle"/>
    <w:basedOn w:val="Normal"/>
    <w:pPr>
      <w:spacing w:after="240"/>
    </w:pPr>
    <w:rPr>
      <w:i/>
      <w:color w:val="44546A"/>
    </w:rPr>
  </w:style>
  <w:style w:type="paragraph" w:styleId="Heading1">
    <w:name w:val="heading 1"/>
    <w:basedOn w:val="Normal"/>
    <w:next w:val="Normal"/>
    <w:pPr>
      <w:keepNext/>
      <w:spacing w:before="300" w:after="100"/>
      <w:outlineLvl w:val="0"/>
    </w:pPr>
    <w:rPr>
      <w:b/>
      <w:color w:val="1F3A5F"/>
      <w:sz w:val="28"/>
    </w:rPr>
  </w:style>
  <w:style w:type="paragraph" w:styleId="Heading2">
    <w:name w:val="heading 2"/>
    <w:basedOn w:val="Normal"/>
    <w:next w:val="Normal"/>
    <w:pPr>
      <w:keepNext/>
      <w:spacing w:before="240" w:after="80"/>
      <w:outlineLvl w:val="1"/>
    </w:pPr>
    <w:rPr>
      <w:b/>
      <w:color w:val="1F3A5F"/>
      <w:sz w:val="24"/>
    </w:rPr>
  </w:style>
  <w:style w:type="paragraph" w:styleId="Heading3">
    <w:name w:val="heading 3"/>
    <w:basedOn w:val="Normal"/>
    <w:next w:val="Normal"/>
    <w:pPr>
      <w:keepNext/>
      <w:spacing w:before="200" w:after="60"/>
      <w:outlineLvl w:val="2"/>
    </w:pPr>
    <w:rPr>
      <w:b/>
      <w:color w:val="0F6B63"/>
    </w:rPr>
  </w:style>
  <w:style w:type="paragraph" w:styleId="Note">
    <w:name w:val="Note"/>
    <w:basedOn w:val="Normal"/>
    <w:pPr>
      <w:ind w:left="200"/>
    </w:pPr>
  </w:style>
  <w:style w:type="paragraph" w:styleId="TableText">
    <w:name w:val="Table Text"/>
    <w:basedOn w:val="Normal"/>
    <w:pPr>
      <w:spacing w:before="40" w:after="40" w:line="240" w:lineRule="auto"/>
    </w:pPr>
    <w:rPr>
      <w:sz w:val="19"/>
    </w:rPr>
  </w:style>
  <w:style w:type="paragraph" w:styleId="Footer">
    <w:name w:val="footer"/>
    <w:basedOn w:val="Normal"/>
    <w:pPr>
      <w:jc w:val="center"/>
    </w:pPr>
    <w:rPr>
      <w:color w:val="666666"/>
      <w:sz w:val="1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Grades 12 and 13 (A/L General English) PPP Lesson Plans</dc:title>
  <dc:creator>RCF English</dc:creator>
</cp:coreProperties>
</file>