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Grade 10 PPP Lesson Plans</w:t>
      </w:r>
    </w:p>
    <w:p>
      <w:pPr>
        <w:pStyle w:val="Subtitle"/>
      </w:pPr>
      <w:r>
        <w:t xml:space="preserve">14 ready-to-teach sample plans that follow the Grade 10 English Pupil's Book.</w:t>
      </w:r>
    </w:p>
    <w:p>
      <w:pPr>
        <w:pStyle w:val="Heading3"/>
        <w:keepNext/>
      </w:pPr>
      <w:r>
        <w:t xml:space="preserve">About these plans</w:t>
      </w:r>
    </w:p>
    <w:p>
      <w:pPr>
        <w:pStyle w:val="Note"/>
      </w:pPr>
      <w:r>
        <w:t xml:space="preserve">One plan for each of the fourteen units. Stage times are for a 40-minute period. Link the writing tasks to the O/L paper formats as you go.</w:t>
      </w:r>
    </w:p>
    <w:p>
      <w:pPr>
        <w:pStyle w:val="Note"/>
      </w:pPr>
      <w:r>
        <w:t xml:space="preserve">Every plan on this page was written by RCF English. The unit and activity names refer to the government Pupil's Book so that you can find the right page; no textbook text is reproduced here. Download it as an editable Word document or a print-ready PDF.</w:t>
      </w:r>
    </w:p>
    <w:p>
      <w:pPr>
        <w:pStyle w:val="Heading1"/>
        <w:keepNext/>
      </w:pPr>
      <w:r>
        <w:t xml:space="preserve">The PPP stages in one line each</w:t>
      </w:r>
    </w:p>
    <w:p>
      <w:r>
        <w:rPr>
          <w:b/>
        </w:rPr>
        <w:t xml:space="preserve">Presentation:</w:t>
      </w:r>
      <w:r>
        <w:t xml:space="preserve"> the teacher shows the new language in a clear context. </w:t>
      </w:r>
      <w:r>
        <w:rPr>
          <w:b/>
        </w:rPr>
        <w:t xml:space="preserve">Practice:</w:t>
      </w:r>
      <w:r>
        <w:t xml:space="preserve"> pupils use it in controlled tasks, usually from the Pupil's Book. </w:t>
      </w:r>
      <w:r>
        <w:rPr>
          <w:b/>
        </w:rPr>
        <w:t xml:space="preserve">Production:</w:t>
      </w:r>
      <w:r>
        <w:t xml:space="preserve"> pupils use it more freely for their own purpose. </w:t>
      </w:r>
      <w:r>
        <w:rPr>
          <w:b/>
        </w:rPr>
        <w:t xml:space="preserve">Check and close:</w:t>
      </w:r>
      <w:r>
        <w:t xml:space="preserve"> a quick check of learning, then homework.</w:t>
      </w:r>
    </w:p>
    <w:p>
      <w:pPr>
        <w:pStyle w:val="Heading1"/>
        <w:keepNext/>
      </w:pPr>
      <w:r>
        <w:t xml:space="preserve">Plan 1: Unit 1, People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2, 3 and 4. </w:t>
      </w:r>
      <w:r>
        <w:rPr>
          <w:b/>
        </w:rPr>
        <w:t xml:space="preserve">Focus:</w:t>
      </w:r>
      <w:r>
        <w:t xml:space="preserve"> Describing appearance.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describe a person's appearance using adjectives in the right order.</w:t>
      </w:r>
    </w:p>
    <w:p>
      <w:pPr>
        <w:keepNext/>
      </w:pPr>
      <w:r>
        <w:rPr>
          <w:b/>
        </w:rPr>
        <w:t xml:space="preserve">Materials:</w:t>
      </w:r>
      <w:r>
        <w:t xml:space="preserve"> Pictures of people.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Describe a picture: She has long, black hair. Build a word bank by category.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Describe the pictures (Activity 2) and identify the people (Activity 3).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Write a description of the class teacher and present it (Activity 4).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Class guesses who is being described. </w:t>
            </w:r>
            <w:r>
              <w:rPr>
                <w:b/>
              </w:rPr>
              <w:t xml:space="preserve">Homework:</w:t>
            </w:r>
            <w:r>
              <w:t xml:space="preserve"> Describe a family member.</w:t>
            </w:r>
          </w:p>
        </w:tc>
      </w:tr>
    </w:tbl>
    <w:p/>
    <w:p>
      <w:pPr>
        <w:pStyle w:val="Heading1"/>
        <w:keepNext/>
      </w:pPr>
      <w:r>
        <w:t xml:space="preserve">Plan 2: Unit 2, On Your Way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1, 2 and 4. </w:t>
      </w:r>
      <w:r>
        <w:rPr>
          <w:b/>
        </w:rPr>
        <w:t xml:space="preserve">Focus:</w:t>
      </w:r>
      <w:r>
        <w:t xml:space="preserve"> Giving directions.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read a map and give directions.</w:t>
      </w:r>
    </w:p>
    <w:p>
      <w:pPr>
        <w:keepNext/>
      </w:pPr>
      <w:r>
        <w:rPr>
          <w:b/>
        </w:rPr>
        <w:t xml:space="preserve">Materials:</w:t>
      </w:r>
      <w:r>
        <w:t xml:space="preserve"> The map, a school plan.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Model directions on the map: Go straight, turn left. List direction phrases.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Mark the way on the map (Activity 1) and identify places (Activity 2).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Draw a school map and describe it (Activity 4).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Pairs test each other's directions. </w:t>
            </w:r>
            <w:r>
              <w:rPr>
                <w:b/>
              </w:rPr>
              <w:t xml:space="preserve">Homework:</w:t>
            </w:r>
            <w:r>
              <w:t xml:space="preserve"> Write directions from school to your home.</w:t>
            </w:r>
          </w:p>
        </w:tc>
      </w:tr>
    </w:tbl>
    <w:p/>
    <w:p>
      <w:pPr>
        <w:pStyle w:val="Heading1"/>
        <w:keepNext/>
      </w:pPr>
      <w:r>
        <w:t xml:space="preserve">Plan 3: Unit 3, Travel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5 and 6. </w:t>
      </w:r>
      <w:r>
        <w:rPr>
          <w:b/>
        </w:rPr>
        <w:t xml:space="preserve">Focus:</w:t>
      </w:r>
      <w:r>
        <w:t xml:space="preserve"> Present continuous passive.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describe what is being done with is / are being + past participle.</w:t>
      </w:r>
    </w:p>
    <w:p>
      <w:pPr>
        <w:keepNext/>
      </w:pPr>
      <w:r>
        <w:rPr>
          <w:b/>
        </w:rPr>
        <w:t xml:space="preserve">Materials:</w:t>
      </w:r>
      <w:r>
        <w:t xml:space="preserve"> Pictures of the hotel crew at work.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Show: The goods are being loaded. Build the form on the board.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Describe the pictures (Activity 5).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Form passive sentences for the picture (Activity 6).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Peer-check the verb forms. </w:t>
            </w:r>
            <w:r>
              <w:rPr>
                <w:b/>
              </w:rPr>
              <w:t xml:space="preserve">Homework:</w:t>
            </w:r>
            <w:r>
              <w:t xml:space="preserve"> Describe your school at 8 a.m.</w:t>
            </w:r>
          </w:p>
        </w:tc>
      </w:tr>
    </w:tbl>
    <w:p/>
    <w:p>
      <w:pPr>
        <w:pStyle w:val="Heading1"/>
        <w:keepNext/>
      </w:pPr>
      <w:r>
        <w:t xml:space="preserve">Plan 4: Unit 4, Let's Talk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1, 4 and 7. </w:t>
      </w:r>
      <w:r>
        <w:rPr>
          <w:b/>
        </w:rPr>
        <w:t xml:space="preserve">Focus:</w:t>
      </w:r>
      <w:r>
        <w:t xml:space="preserve"> Asking questions and interviewing.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form different question types and interview a partner.</w:t>
      </w:r>
    </w:p>
    <w:p>
      <w:pPr>
        <w:keepNext/>
      </w:pPr>
      <w:r>
        <w:rPr>
          <w:b/>
        </w:rPr>
        <w:t xml:space="preserve">Materials:</w:t>
      </w:r>
      <w:r>
        <w:t xml:space="preserve"> Find-someone-who sheet.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Model the question types: yes/no, wh-, tag questions. Read the telephone conversation aloud.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Find someone who (Activity 1).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Interview a friend about future plans (Activity 4).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Report findings. </w:t>
            </w:r>
            <w:r>
              <w:rPr>
                <w:b/>
              </w:rPr>
              <w:t xml:space="preserve">Homework:</w:t>
            </w:r>
            <w:r>
              <w:t xml:space="preserve"> Write interview questions for a local hero.</w:t>
            </w:r>
          </w:p>
        </w:tc>
      </w:tr>
    </w:tbl>
    <w:p/>
    <w:p>
      <w:pPr>
        <w:pStyle w:val="Heading1"/>
        <w:keepNext/>
      </w:pPr>
      <w:r>
        <w:t xml:space="preserve">Plan 5: Unit 5, Best Practices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4 and 5. </w:t>
      </w:r>
      <w:r>
        <w:rPr>
          <w:b/>
        </w:rPr>
        <w:t xml:space="preserve">Focus:</w:t>
      </w:r>
      <w:r>
        <w:t xml:space="preserve"> Writing a formal letter.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plan and write a formal letter of complaint.</w:t>
      </w:r>
    </w:p>
    <w:p>
      <w:pPr>
        <w:keepNext/>
      </w:pPr>
      <w:r>
        <w:rPr>
          <w:b/>
        </w:rPr>
        <w:t xml:space="preserve">Materials:</w:t>
      </w:r>
      <w:r>
        <w:t xml:space="preserve"> The letter of complaint.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Read the letter-writing instructions (Activity 4). Label the parts of the letter.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Analyse the model letter (Activity 5).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Write a letter of complaint about a local problem.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Peer-check with a checklist. </w:t>
            </w:r>
            <w:r>
              <w:rPr>
                <w:b/>
              </w:rPr>
              <w:t xml:space="preserve">Homework:</w:t>
            </w:r>
            <w:r>
              <w:t xml:space="preserve"> Finish and correct the letter.</w:t>
            </w:r>
          </w:p>
        </w:tc>
      </w:tr>
    </w:tbl>
    <w:p/>
    <w:p>
      <w:pPr>
        <w:pStyle w:val="Heading1"/>
        <w:keepNext/>
      </w:pPr>
      <w:r>
        <w:t xml:space="preserve">Plan 6: Unit 6, Information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4, 5 and 6. </w:t>
      </w:r>
      <w:r>
        <w:rPr>
          <w:b/>
        </w:rPr>
        <w:t xml:space="preserve">Focus:</w:t>
      </w:r>
      <w:r>
        <w:t xml:space="preserve"> Writing a paragraph from a grid.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use information in a grid to write a paragraph about a book.</w:t>
      </w:r>
    </w:p>
    <w:p>
      <w:pPr>
        <w:keepNext/>
      </w:pPr>
      <w:r>
        <w:rPr>
          <w:b/>
        </w:rPr>
        <w:t xml:space="preserve">Materials:</w:t>
      </w:r>
      <w:r>
        <w:t xml:space="preserve"> The book grid.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Read the newspapers paragraph. Show how the grid becomes sentences.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Write a paragraph from Hiruni's grid (Activity 5).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Complete a grid about a book you read and write a paragraph (Activity 6).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Share one paragraph. </w:t>
            </w:r>
            <w:r>
              <w:rPr>
                <w:b/>
              </w:rPr>
              <w:t xml:space="preserve">Homework:</w:t>
            </w:r>
            <w:r>
              <w:t xml:space="preserve"> Write about your favourite book.</w:t>
            </w:r>
          </w:p>
        </w:tc>
      </w:tr>
    </w:tbl>
    <w:p/>
    <w:p>
      <w:pPr>
        <w:pStyle w:val="Heading1"/>
        <w:keepNext/>
      </w:pPr>
      <w:r>
        <w:t xml:space="preserve">Plan 7: Unit 7, Learning Is Fun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2 and 3. </w:t>
      </w:r>
      <w:r>
        <w:rPr>
          <w:b/>
        </w:rPr>
        <w:t xml:space="preserve">Focus:</w:t>
      </w:r>
      <w:r>
        <w:t xml:space="preserve"> Describing a bar chart.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describe survey results from a bar chart.</w:t>
      </w:r>
    </w:p>
    <w:p>
      <w:pPr>
        <w:keepNext/>
      </w:pPr>
      <w:r>
        <w:rPr>
          <w:b/>
        </w:rPr>
        <w:t xml:space="preserve">Materials:</w:t>
      </w:r>
      <w:r>
        <w:t xml:space="preserve"> The bar chart.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Model: Most students prefer ... List comparison phrases.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Describe the bar chart (Activity 2).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Conduct a class survey and describe the result (Activity 3).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Present one result. </w:t>
            </w:r>
            <w:r>
              <w:rPr>
                <w:b/>
              </w:rPr>
              <w:t xml:space="preserve">Homework:</w:t>
            </w:r>
            <w:r>
              <w:t xml:space="preserve"> Write a report on the class survey.</w:t>
            </w:r>
          </w:p>
        </w:tc>
      </w:tr>
    </w:tbl>
    <w:p/>
    <w:p>
      <w:pPr>
        <w:pStyle w:val="Heading1"/>
        <w:keepNext/>
      </w:pPr>
      <w:r>
        <w:t xml:space="preserve">Plan 8: Unit 8, Healthy Food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8 and 9. </w:t>
      </w:r>
      <w:r>
        <w:rPr>
          <w:b/>
        </w:rPr>
        <w:t xml:space="preserve">Focus:</w:t>
      </w:r>
      <w:r>
        <w:t xml:space="preserve"> Connectives of contrast.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join ideas with although, even though and in spite of.</w:t>
      </w:r>
    </w:p>
    <w:p>
      <w:pPr>
        <w:keepNext/>
      </w:pPr>
      <w:r>
        <w:rPr>
          <w:b/>
        </w:rPr>
        <w:t xml:space="preserve">Materials:</w:t>
      </w:r>
      <w:r>
        <w:t xml:space="preserve"> The finger millet passage.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Show: Although it is cheap, it is nutritious. Contrast although and in spite of.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Fill in the blanks (Activity 8).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Join sentence pairs (Activity 9) and write about homemade food.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Correct in spite of it is. </w:t>
            </w:r>
            <w:r>
              <w:rPr>
                <w:b/>
              </w:rPr>
              <w:t xml:space="preserve">Homework:</w:t>
            </w:r>
            <w:r>
              <w:t xml:space="preserve"> Write a paragraph on local food.</w:t>
            </w:r>
          </w:p>
        </w:tc>
      </w:tr>
    </w:tbl>
    <w:p/>
    <w:p>
      <w:pPr>
        <w:pStyle w:val="Heading1"/>
        <w:keepNext/>
      </w:pPr>
      <w:r>
        <w:t xml:space="preserve">Plan 9: Unit 9, Nature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2 and 7. </w:t>
      </w:r>
      <w:r>
        <w:rPr>
          <w:b/>
        </w:rPr>
        <w:t xml:space="preserve">Focus:</w:t>
      </w:r>
      <w:r>
        <w:t xml:space="preserve"> Reading a brochure and planning a poster.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extract information from a brochure and design a poster.</w:t>
      </w:r>
    </w:p>
    <w:p>
      <w:pPr>
        <w:keepNext/>
      </w:pPr>
      <w:r>
        <w:rPr>
          <w:b/>
        </w:rPr>
        <w:t xml:space="preserve">Materials:</w:t>
      </w:r>
      <w:r>
        <w:t xml:space="preserve"> The Kanneliya brochure.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943"/>
        <w:gridCol w:w="1036"/>
        <w:gridCol w:w="7127"/>
      </w:tblGrid>
      <w:tr>
        <w:trPr>
          <w:tblHeader/>
          <w:cantSplit/>
        </w:trPr>
        <w:tc>
          <w:tcPr>
            <w:tcW w:w="1943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103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127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1036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127" w:type="dxa"/>
          </w:tcPr>
          <w:p>
            <w:pPr>
              <w:pStyle w:val="TableText"/>
            </w:pPr>
            <w:r>
              <w:t xml:space="preserve">Read the brochure. Point out features of a good poster.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1036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127" w:type="dxa"/>
          </w:tcPr>
          <w:p>
            <w:pPr>
              <w:pStyle w:val="TableText"/>
            </w:pPr>
            <w:r>
              <w:t xml:space="preserve">Fill in the grid (Activity 2).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1036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127" w:type="dxa"/>
          </w:tcPr>
          <w:p>
            <w:pPr>
              <w:pStyle w:val="TableText"/>
            </w:pPr>
            <w:r>
              <w:t xml:space="preserve">Plan a poster for a nature exhibition (Activity 7).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1036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127" w:type="dxa"/>
          </w:tcPr>
          <w:p>
            <w:pPr>
              <w:pStyle w:val="TableText"/>
            </w:pPr>
            <w:r>
              <w:t xml:space="preserve">Display the posters. </w:t>
            </w:r>
            <w:r>
              <w:rPr>
                <w:b/>
              </w:rPr>
              <w:t xml:space="preserve">Homework:</w:t>
            </w:r>
            <w:r>
              <w:t xml:space="preserve"> Complete the poster.</w:t>
            </w:r>
          </w:p>
        </w:tc>
      </w:tr>
    </w:tbl>
    <w:p/>
    <w:p>
      <w:pPr>
        <w:pStyle w:val="Heading1"/>
        <w:keepNext/>
      </w:pPr>
      <w:r>
        <w:t xml:space="preserve">Plan 10: Unit 10, Personality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2 and 7. </w:t>
      </w:r>
      <w:r>
        <w:rPr>
          <w:b/>
        </w:rPr>
        <w:t xml:space="preserve">Focus:</w:t>
      </w:r>
      <w:r>
        <w:t xml:space="preserve"> Ought to and need; interviewing.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use ought to and need and conduct a selection interview.</w:t>
      </w:r>
    </w:p>
    <w:p>
      <w:pPr>
        <w:keepNext/>
      </w:pPr>
      <w:r>
        <w:rPr>
          <w:b/>
        </w:rPr>
        <w:t xml:space="preserve">Materials:</w:t>
      </w:r>
      <w:r>
        <w:t xml:space="preserve"> The monitor-selection interview.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Show: You ought to be punctual. You needn't worry. Read the interview.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Complete the sentences (Activity 2).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Conduct an interview to select a class monitor (Activity 7).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Class votes on the best answers. </w:t>
            </w:r>
            <w:r>
              <w:rPr>
                <w:b/>
              </w:rPr>
              <w:t xml:space="preserve">Homework:</w:t>
            </w:r>
            <w:r>
              <w:t xml:space="preserve"> Write about your best quality.</w:t>
            </w:r>
          </w:p>
        </w:tc>
      </w:tr>
    </w:tbl>
    <w:p/>
    <w:p>
      <w:pPr>
        <w:pStyle w:val="Heading1"/>
        <w:keepNext/>
      </w:pPr>
      <w:r>
        <w:t xml:space="preserve">Plan 11: Unit 11, The Right Career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5 and 6. </w:t>
      </w:r>
      <w:r>
        <w:rPr>
          <w:b/>
        </w:rPr>
        <w:t xml:space="preserve">Focus:</w:t>
      </w:r>
      <w:r>
        <w:t xml:space="preserve"> Job advertisements and applications.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read a job advertisement and write a letter of application.</w:t>
      </w:r>
    </w:p>
    <w:p>
      <w:pPr>
        <w:keepNext/>
      </w:pPr>
      <w:r>
        <w:rPr>
          <w:b/>
        </w:rPr>
        <w:t xml:space="preserve">Materials:</w:t>
      </w:r>
      <w:r>
        <w:t xml:space="preserve"> The newspaper advertisement.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Read the advertisement. Show the structure of an application letter.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Discuss the job in pairs (Activity 5).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Write a letter of application (Activity 6).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Check the letter format. </w:t>
            </w:r>
            <w:r>
              <w:rPr>
                <w:b/>
              </w:rPr>
              <w:t xml:space="preserve">Homework:</w:t>
            </w:r>
            <w:r>
              <w:t xml:space="preserve"> Fill in a sample application form.</w:t>
            </w:r>
          </w:p>
        </w:tc>
      </w:tr>
    </w:tbl>
    <w:p/>
    <w:p>
      <w:pPr>
        <w:pStyle w:val="Heading1"/>
        <w:keepNext/>
      </w:pPr>
      <w:r>
        <w:t xml:space="preserve">Plan 12: Unit 12, Success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3 and 8. </w:t>
      </w:r>
      <w:r>
        <w:rPr>
          <w:b/>
        </w:rPr>
        <w:t xml:space="preserve">Focus:</w:t>
      </w:r>
      <w:r>
        <w:t xml:space="preserve"> Reported speech and completing an essay.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report statements and finish an essay using gathered points.</w:t>
      </w:r>
    </w:p>
    <w:p>
      <w:pPr>
        <w:keepNext/>
      </w:pPr>
      <w:r>
        <w:rPr>
          <w:b/>
        </w:rPr>
        <w:t xml:space="preserve">Materials:</w:t>
      </w:r>
      <w:r>
        <w:t xml:space="preserve"> Yoga's essay.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Review reported speech. Read the essay opening.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Write sentences in reported speech (Activity 3).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Complete Yoga's essay (Activity 8).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Share a strong ending. </w:t>
            </w:r>
            <w:r>
              <w:rPr>
                <w:b/>
              </w:rPr>
              <w:t xml:space="preserve">Homework:</w:t>
            </w:r>
            <w:r>
              <w:t xml:space="preserve"> Write an essay on a successful person.</w:t>
            </w:r>
          </w:p>
        </w:tc>
      </w:tr>
    </w:tbl>
    <w:p/>
    <w:p>
      <w:pPr>
        <w:pStyle w:val="Heading1"/>
        <w:keepNext/>
      </w:pPr>
      <w:r>
        <w:t xml:space="preserve">Plan 13: Unit 13, Future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4, 5 and 7. </w:t>
      </w:r>
      <w:r>
        <w:rPr>
          <w:b/>
        </w:rPr>
        <w:t xml:space="preserve">Focus:</w:t>
      </w:r>
      <w:r>
        <w:t xml:space="preserve"> Conditionals and the future perfect.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use first and second conditionals and the future perfect.</w:t>
      </w:r>
    </w:p>
    <w:p>
      <w:pPr>
        <w:keepNext/>
      </w:pPr>
      <w:r>
        <w:rPr>
          <w:b/>
        </w:rPr>
        <w:t xml:space="preserve">Materials:</w:t>
      </w:r>
      <w:r>
        <w:t xml:space="preserve"> Timeline to 2030.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Show: If I had a million rupees, I would ... Show: By 2030, I will have finished university.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Complete the conditional blanks (Activities 4 and 5).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Use the future perfect (Activity 7) and describe life in 2030 (Activity 8).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Share one prediction. </w:t>
            </w:r>
            <w:r>
              <w:rPr>
                <w:b/>
              </w:rPr>
              <w:t xml:space="preserve">Homework:</w:t>
            </w:r>
            <w:r>
              <w:t xml:space="preserve"> Write about your life in 2030.</w:t>
            </w:r>
          </w:p>
        </w:tc>
      </w:tr>
    </w:tbl>
    <w:p/>
    <w:p>
      <w:pPr>
        <w:pStyle w:val="Heading1"/>
        <w:keepNext/>
      </w:pPr>
      <w:r>
        <w:t xml:space="preserve">Plan 14: Unit 14, Sports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3, 5 and 6. </w:t>
      </w:r>
      <w:r>
        <w:rPr>
          <w:b/>
        </w:rPr>
        <w:t xml:space="preserve">Focus:</w:t>
      </w:r>
      <w:r>
        <w:t xml:space="preserve"> Past perfect continuous and a speech.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use the past perfect continuous and give a short speech on sport.</w:t>
      </w:r>
    </w:p>
    <w:p>
      <w:pPr>
        <w:keepNext/>
      </w:pPr>
      <w:r>
        <w:rPr>
          <w:b/>
        </w:rPr>
        <w:t xml:space="preserve">Materials:</w:t>
      </w:r>
      <w:r>
        <w:t xml:space="preserve"> Risuli's speech.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Show: The boys had been playing in the mud. Read Risuli's speech.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Complete the sentences (Activity 3).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Write and present a paragraph about a favourite sport (Activity 6).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Class feedback on delivery. </w:t>
            </w:r>
            <w:r>
              <w:rPr>
                <w:b/>
              </w:rPr>
              <w:t xml:space="preserve">Homework:</w:t>
            </w:r>
            <w:r>
              <w:t xml:space="preserve"> Write about a sporting event.</w:t>
            </w:r>
          </w:p>
        </w:tc>
      </w:tr>
    </w:tbl>
    <w:p/>
    <w:p>
      <w:pPr>
        <w:pStyle w:val="Heading3"/>
        <w:keepNext/>
      </w:pPr>
      <w:r>
        <w:t xml:space="preserve">Complete lesson plan books are coming</w:t>
      </w:r>
    </w:p>
    <w:p>
      <w:pPr>
        <w:pStyle w:val="Note"/>
      </w:pPr>
      <w:r>
        <w:t xml:space="preserve">These are simple sample plans. </w:t>
      </w:r>
      <w:r>
        <w:rPr>
          <w:b/>
        </w:rPr>
        <w:t xml:space="preserve">Complete lesson plan books for every grade</w:t>
      </w:r>
      <w:r>
        <w:t xml:space="preserve"> will be part of </w:t>
      </w:r>
      <w:r>
        <w:rPr>
          <w:b/>
        </w:rPr>
        <w:t xml:space="preserve">RCF Premium Resources</w:t>
      </w:r>
      <w:r>
        <w:t xml:space="preserve">, which will be ready in the future. </w:t>
      </w:r>
      <w:r>
        <w:t xml:space="preserve">See RCF Premium Resources</w:t>
      </w:r>
      <w:r>
        <w:rPr>
          <w:sz w:val="18"/>
        </w:rPr>
        <w:t xml:space="preserve"> (https://rcfenglish.com/premium-resources/)</w:t>
      </w:r>
    </w:p>
    <w:sectPr>
      <w:footerReference w:type="default" r:id="rId2"/>
      <w:pgSz w:w="11906" w:h="16838"/>
      <w:pgMar w:top="900" w:right="900" w:bottom="900" w:left="900" w:header="500" w:footer="500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RCF English · rcfenglish.com · Written by RCF English; free to copy and adapt for teaching ·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lang w:val="en-GB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120"/>
    </w:pPr>
    <w:rPr>
      <w:b/>
      <w:color w:val="1F3A5F"/>
      <w:sz w:val="36"/>
    </w:rPr>
  </w:style>
  <w:style w:type="paragraph" w:styleId="Subtitle">
    <w:name w:val="Subtitle"/>
    <w:basedOn w:val="Normal"/>
    <w:pPr>
      <w:spacing w:after="240"/>
    </w:pPr>
    <w:rPr>
      <w:i/>
      <w:color w:val="44546A"/>
    </w:rPr>
  </w:style>
  <w:style w:type="paragraph" w:styleId="Heading1">
    <w:name w:val="heading 1"/>
    <w:basedOn w:val="Normal"/>
    <w:next w:val="Normal"/>
    <w:pPr>
      <w:keepNext/>
      <w:spacing w:before="300" w:after="100"/>
      <w:outlineLvl w:val="0"/>
    </w:pPr>
    <w:rPr>
      <w:b/>
      <w:color w:val="1F3A5F"/>
      <w:sz w:val="28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1F3A5F"/>
      <w:sz w:val="24"/>
    </w:rPr>
  </w:style>
  <w:style w:type="paragraph" w:styleId="Heading3">
    <w:name w:val="heading 3"/>
    <w:basedOn w:val="Normal"/>
    <w:next w:val="Normal"/>
    <w:pPr>
      <w:keepNext/>
      <w:spacing w:before="200" w:after="60"/>
      <w:outlineLvl w:val="2"/>
    </w:pPr>
    <w:rPr>
      <w:b/>
      <w:color w:val="0F6B63"/>
    </w:rPr>
  </w:style>
  <w:style w:type="paragraph" w:styleId="Note">
    <w:name w:val="Note"/>
    <w:basedOn w:val="Normal"/>
    <w:pPr>
      <w:ind w:left="200"/>
    </w:pPr>
  </w:style>
  <w:style w:type="paragraph" w:styleId="TableText">
    <w:name w:val="Table Text"/>
    <w:basedOn w:val="Normal"/>
    <w:pPr>
      <w:spacing w:before="40" w:after="40" w:line="240" w:lineRule="auto"/>
    </w:pPr>
    <w:rPr>
      <w:sz w:val="19"/>
    </w:rPr>
  </w:style>
  <w:style w:type="paragraph" w:styleId="Footer">
    <w:name w:val="footer"/>
    <w:basedOn w:val="Normal"/>
    <w:pPr>
      <w:jc w:val="center"/>
    </w:pPr>
    <w:rPr>
      <w:color w:val="666666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Grade 10 PPP Lesson Plans</dc:title>
  <dc:creator>RCF English</dc:creator>
</cp:coreProperties>
</file>