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B37" w14:textId="77777777" w:rsidR="0084103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Project: RMC75E FPGA TEST BENCH</w:t>
      </w:r>
    </w:p>
    <w:p w14:paraId="0032D0AE" w14:textId="54204C60" w:rsidR="00841030" w:rsidRPr="001A6090" w:rsidRDefault="00841030" w:rsidP="00841030">
      <w:pPr>
        <w:rPr>
          <w:rFonts w:cstheme="minorHAnsi"/>
        </w:rPr>
      </w:pPr>
      <w:r>
        <w:rPr>
          <w:rFonts w:cstheme="minorHAnsi"/>
          <w:i/>
          <w:iCs/>
        </w:rPr>
        <w:t xml:space="preserve">Module: </w:t>
      </w:r>
      <w:proofErr w:type="spellStart"/>
      <w:r>
        <w:rPr>
          <w:rFonts w:cstheme="minorHAnsi"/>
          <w:i/>
          <w:iCs/>
        </w:rPr>
        <w:t>module.vhd</w:t>
      </w:r>
      <w:proofErr w:type="spellEnd"/>
    </w:p>
    <w:p w14:paraId="387C5291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Author: Satchel Hamilton</w:t>
      </w:r>
    </w:p>
    <w:p w14:paraId="147856BA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Company: Delta Motion</w:t>
      </w:r>
    </w:p>
    <w:p w14:paraId="67A3DB76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 xml:space="preserve">Date: </w:t>
      </w:r>
      <w:r>
        <w:rPr>
          <w:rFonts w:cstheme="minorHAnsi"/>
          <w:i/>
          <w:iCs/>
        </w:rPr>
        <w:t>7/13</w:t>
      </w:r>
      <w:r w:rsidRPr="001A6090">
        <w:rPr>
          <w:rFonts w:cstheme="minorHAnsi"/>
          <w:i/>
          <w:iCs/>
        </w:rPr>
        <w:t>/2023</w:t>
      </w:r>
    </w:p>
    <w:p w14:paraId="1427190F" w14:textId="77777777" w:rsidR="00841030" w:rsidRPr="001A609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Last updated: Ju</w:t>
      </w:r>
      <w:r>
        <w:rPr>
          <w:rFonts w:cstheme="minorHAnsi"/>
          <w:i/>
          <w:iCs/>
        </w:rPr>
        <w:t>ly</w:t>
      </w:r>
      <w:r w:rsidRPr="001A6090">
        <w:rPr>
          <w:rFonts w:cstheme="minorHAnsi"/>
          <w:i/>
          <w:iCs/>
        </w:rPr>
        <w:t xml:space="preserve"> 1</w:t>
      </w:r>
      <w:r>
        <w:rPr>
          <w:rFonts w:cstheme="minorHAnsi"/>
          <w:i/>
          <w:iCs/>
        </w:rPr>
        <w:t>3</w:t>
      </w:r>
      <w:r w:rsidRPr="001A6090">
        <w:rPr>
          <w:rFonts w:cstheme="minorHAnsi"/>
          <w:i/>
          <w:iCs/>
        </w:rPr>
        <w:t>, 2023</w:t>
      </w:r>
    </w:p>
    <w:p w14:paraId="3AF90A19" w14:textId="77777777" w:rsidR="00841030" w:rsidRDefault="00841030" w:rsidP="00841030">
      <w:pPr>
        <w:pBdr>
          <w:bottom w:val="single" w:sz="6" w:space="1" w:color="auto"/>
        </w:pBd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983533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53D04" w14:textId="77777777" w:rsidR="00841030" w:rsidRDefault="00841030" w:rsidP="00841030">
          <w:pPr>
            <w:pStyle w:val="TOCHeading"/>
            <w:tabs>
              <w:tab w:val="left" w:pos="2649"/>
            </w:tabs>
          </w:pPr>
          <w:r>
            <w:t>Contents</w:t>
          </w:r>
          <w:r>
            <w:tab/>
          </w:r>
        </w:p>
        <w:p w14:paraId="333CBA13" w14:textId="51188073" w:rsidR="009F230B" w:rsidRDefault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78790" w:history="1">
            <w:r w:rsidR="009F230B" w:rsidRPr="003D3212">
              <w:rPr>
                <w:rStyle w:val="Hyperlink"/>
                <w:noProof/>
              </w:rPr>
              <w:t>High Level</w:t>
            </w:r>
            <w:r w:rsidR="009F230B">
              <w:rPr>
                <w:noProof/>
                <w:webHidden/>
              </w:rPr>
              <w:tab/>
            </w:r>
            <w:r w:rsidR="009F230B">
              <w:rPr>
                <w:noProof/>
                <w:webHidden/>
              </w:rPr>
              <w:fldChar w:fldCharType="begin"/>
            </w:r>
            <w:r w:rsidR="009F230B">
              <w:rPr>
                <w:noProof/>
                <w:webHidden/>
              </w:rPr>
              <w:instrText xml:space="preserve"> PAGEREF _Toc141278790 \h </w:instrText>
            </w:r>
            <w:r w:rsidR="009F230B">
              <w:rPr>
                <w:noProof/>
                <w:webHidden/>
              </w:rPr>
            </w:r>
            <w:r w:rsidR="009F230B">
              <w:rPr>
                <w:noProof/>
                <w:webHidden/>
              </w:rPr>
              <w:fldChar w:fldCharType="separate"/>
            </w:r>
            <w:r w:rsidR="009F230B">
              <w:rPr>
                <w:noProof/>
                <w:webHidden/>
              </w:rPr>
              <w:t>1</w:t>
            </w:r>
            <w:r w:rsidR="009F230B">
              <w:rPr>
                <w:noProof/>
                <w:webHidden/>
              </w:rPr>
              <w:fldChar w:fldCharType="end"/>
            </w:r>
          </w:hyperlink>
        </w:p>
        <w:p w14:paraId="3BBB2AF7" w14:textId="389BA3BC" w:rsidR="009F230B" w:rsidRDefault="009F23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8791" w:history="1">
            <w:r w:rsidRPr="003D3212">
              <w:rPr>
                <w:rStyle w:val="Hyperlink"/>
                <w:noProof/>
              </w:rPr>
              <w:t>Low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2B30" w14:textId="1BF58E4A" w:rsidR="009F230B" w:rsidRDefault="009F23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8792" w:history="1">
            <w:r w:rsidRPr="003D3212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BF7B" w14:textId="4EC181AA" w:rsidR="00841030" w:rsidRDefault="00841030" w:rsidP="00841030">
          <w:r>
            <w:rPr>
              <w:b/>
              <w:bCs/>
              <w:noProof/>
            </w:rPr>
            <w:fldChar w:fldCharType="end"/>
          </w:r>
        </w:p>
      </w:sdtContent>
    </w:sdt>
    <w:p w14:paraId="36A8C347" w14:textId="77777777" w:rsidR="00841030" w:rsidRDefault="00841030" w:rsidP="00841030">
      <w:pPr>
        <w:pStyle w:val="Heading1"/>
      </w:pPr>
      <w:r>
        <w:br/>
      </w:r>
      <w:r>
        <w:br/>
      </w:r>
      <w:bookmarkStart w:id="0" w:name="_Toc141278790"/>
      <w:r>
        <w:t>High Level</w:t>
      </w:r>
      <w:bookmarkEnd w:id="0"/>
    </w:p>
    <w:p w14:paraId="03583C5C" w14:textId="77777777" w:rsidR="00841030" w:rsidRDefault="00841030" w:rsidP="00841030"/>
    <w:p w14:paraId="16DE3F02" w14:textId="3698816E" w:rsidR="009F230B" w:rsidRDefault="009F230B" w:rsidP="00841030">
      <w:r w:rsidRPr="009F230B">
        <w:t xml:space="preserve">The </w:t>
      </w:r>
      <w:proofErr w:type="spellStart"/>
      <w:r w:rsidRPr="009F230B">
        <w:t>TickSync</w:t>
      </w:r>
      <w:proofErr w:type="spellEnd"/>
      <w:r w:rsidRPr="009F230B">
        <w:t xml:space="preserve"> module synchronizes the incoming control loop clock tick with the internal clock, making it synchronous and usable by the internal logic. It provides the </w:t>
      </w:r>
      <w:proofErr w:type="spellStart"/>
      <w:r w:rsidRPr="009F230B">
        <w:t>Sync'edTick</w:t>
      </w:r>
      <w:proofErr w:type="spellEnd"/>
      <w:r w:rsidRPr="009F230B">
        <w:t xml:space="preserve"> pulse, which is output immediately after syncing up to the incoming tick pulse.</w:t>
      </w:r>
    </w:p>
    <w:p w14:paraId="6C65C675" w14:textId="4A8DDE45" w:rsidR="00841030" w:rsidRDefault="00841030" w:rsidP="00841030">
      <w:pPr>
        <w:pStyle w:val="Heading1"/>
      </w:pPr>
      <w:bookmarkStart w:id="1" w:name="_Toc141278791"/>
      <w:r>
        <w:t>Low level</w:t>
      </w:r>
      <w:bookmarkEnd w:id="1"/>
      <w:r>
        <w:br/>
      </w:r>
    </w:p>
    <w:p w14:paraId="74C9F6DD" w14:textId="77777777" w:rsidR="009F230B" w:rsidRPr="009F230B" w:rsidRDefault="009F230B" w:rsidP="009F230B">
      <w:r w:rsidRPr="009F230B">
        <w:rPr>
          <w:b/>
          <w:bCs/>
        </w:rPr>
        <w:t>Design Details:</w:t>
      </w:r>
      <w:r w:rsidRPr="009F230B">
        <w:t xml:space="preserve"> The </w:t>
      </w:r>
      <w:proofErr w:type="spellStart"/>
      <w:r w:rsidRPr="009F230B">
        <w:t>TickSync</w:t>
      </w:r>
      <w:proofErr w:type="spellEnd"/>
      <w:r w:rsidRPr="009F230B">
        <w:t xml:space="preserve"> module is designed to synchronize the incoming LOOPTICK signal with the </w:t>
      </w:r>
      <w:proofErr w:type="spellStart"/>
      <w:r w:rsidRPr="009F230B">
        <w:t>SysClk</w:t>
      </w:r>
      <w:proofErr w:type="spellEnd"/>
      <w:r w:rsidRPr="009F230B">
        <w:t xml:space="preserve"> signal. It also generates a 60 MHz H1_CLK signal to simulate the incoming clock. The module includes the following ports:</w:t>
      </w:r>
    </w:p>
    <w:p w14:paraId="03107932" w14:textId="77777777" w:rsidR="009F230B" w:rsidRPr="009F230B" w:rsidRDefault="009F230B" w:rsidP="009F230B">
      <w:r w:rsidRPr="009F230B">
        <w:rPr>
          <w:b/>
          <w:bCs/>
        </w:rPr>
        <w:t>Inputs:</w:t>
      </w:r>
    </w:p>
    <w:p w14:paraId="2A061ED9" w14:textId="77777777" w:rsidR="009F230B" w:rsidRPr="009F230B" w:rsidRDefault="009F230B" w:rsidP="009F230B">
      <w:pPr>
        <w:numPr>
          <w:ilvl w:val="0"/>
          <w:numId w:val="2"/>
        </w:numPr>
      </w:pPr>
      <w:r w:rsidRPr="009F230B">
        <w:t>SysReset: Asynchronous reset signal to initialize loop ticks low.</w:t>
      </w:r>
    </w:p>
    <w:p w14:paraId="47DA40B4" w14:textId="77777777" w:rsidR="009F230B" w:rsidRPr="009F230B" w:rsidRDefault="009F230B" w:rsidP="009F230B">
      <w:pPr>
        <w:numPr>
          <w:ilvl w:val="0"/>
          <w:numId w:val="2"/>
        </w:numPr>
      </w:pPr>
      <w:proofErr w:type="spellStart"/>
      <w:r w:rsidRPr="009F230B">
        <w:t>SysClk</w:t>
      </w:r>
      <w:proofErr w:type="spellEnd"/>
      <w:r w:rsidRPr="009F230B">
        <w:t>: The system clock.</w:t>
      </w:r>
    </w:p>
    <w:p w14:paraId="1AF10A04" w14:textId="77777777" w:rsidR="009F230B" w:rsidRPr="009F230B" w:rsidRDefault="009F230B" w:rsidP="009F230B">
      <w:pPr>
        <w:numPr>
          <w:ilvl w:val="0"/>
          <w:numId w:val="2"/>
        </w:numPr>
      </w:pPr>
      <w:r w:rsidRPr="009F230B">
        <w:t xml:space="preserve">H1_CLK: Input clock with a frequency of 60 </w:t>
      </w:r>
      <w:proofErr w:type="spellStart"/>
      <w:r w:rsidRPr="009F230B">
        <w:t>MHz.</w:t>
      </w:r>
      <w:proofErr w:type="spellEnd"/>
    </w:p>
    <w:p w14:paraId="2C1A0004" w14:textId="77777777" w:rsidR="009F230B" w:rsidRPr="009F230B" w:rsidRDefault="009F230B" w:rsidP="009F230B">
      <w:pPr>
        <w:numPr>
          <w:ilvl w:val="0"/>
          <w:numId w:val="2"/>
        </w:numPr>
      </w:pPr>
      <w:r w:rsidRPr="009F230B">
        <w:t xml:space="preserve">LOOPTICK: The incoming control loop clock </w:t>
      </w:r>
      <w:proofErr w:type="gramStart"/>
      <w:r w:rsidRPr="009F230B">
        <w:t>tick</w:t>
      </w:r>
      <w:proofErr w:type="gramEnd"/>
      <w:r w:rsidRPr="009F230B">
        <w:t>.</w:t>
      </w:r>
    </w:p>
    <w:p w14:paraId="7C7F54A5" w14:textId="77777777" w:rsidR="009F230B" w:rsidRPr="009F230B" w:rsidRDefault="009F230B" w:rsidP="009F230B">
      <w:r w:rsidRPr="009F230B">
        <w:rPr>
          <w:b/>
          <w:bCs/>
        </w:rPr>
        <w:t>Outputs:</w:t>
      </w:r>
    </w:p>
    <w:p w14:paraId="3BDF2AD0" w14:textId="77777777" w:rsidR="009F230B" w:rsidRPr="009F230B" w:rsidRDefault="009F230B" w:rsidP="009F230B">
      <w:pPr>
        <w:numPr>
          <w:ilvl w:val="0"/>
          <w:numId w:val="3"/>
        </w:numPr>
      </w:pPr>
      <w:proofErr w:type="spellStart"/>
      <w:r w:rsidRPr="009F230B">
        <w:t>SynchedTick</w:t>
      </w:r>
      <w:proofErr w:type="spellEnd"/>
      <w:r w:rsidRPr="009F230B">
        <w:t>: Synchronized tick output.</w:t>
      </w:r>
    </w:p>
    <w:p w14:paraId="7B7A448D" w14:textId="77777777" w:rsidR="009F230B" w:rsidRPr="009F230B" w:rsidRDefault="009F230B" w:rsidP="009F230B">
      <w:pPr>
        <w:numPr>
          <w:ilvl w:val="0"/>
          <w:numId w:val="3"/>
        </w:numPr>
      </w:pPr>
      <w:r w:rsidRPr="009F230B">
        <w:t>SynchedTick60: Synchronized 60 MHz tick output.</w:t>
      </w:r>
    </w:p>
    <w:p w14:paraId="1CA4D102" w14:textId="2E769ABE" w:rsidR="009F230B" w:rsidRPr="009F230B" w:rsidRDefault="009F230B" w:rsidP="009F230B">
      <w:r w:rsidRPr="009F230B">
        <w:rPr>
          <w:b/>
          <w:bCs/>
        </w:rPr>
        <w:lastRenderedPageBreak/>
        <w:t>Functionality:</w:t>
      </w:r>
      <w:r w:rsidRPr="009F230B">
        <w:t xml:space="preserve"> Upon reset, the SysReset signal initializes LOOPTICK and </w:t>
      </w:r>
      <w:proofErr w:type="spellStart"/>
      <w:r w:rsidRPr="009F230B">
        <w:t>SynchedTick</w:t>
      </w:r>
      <w:proofErr w:type="spellEnd"/>
      <w:r w:rsidRPr="009F230B">
        <w:t xml:space="preserve"> to low. The </w:t>
      </w:r>
      <w:proofErr w:type="spellStart"/>
      <w:r w:rsidRPr="009F230B">
        <w:t>TickSync</w:t>
      </w:r>
      <w:proofErr w:type="spellEnd"/>
      <w:r w:rsidRPr="009F230B">
        <w:t xml:space="preserve"> module then synchronizes LOOPTICK to </w:t>
      </w:r>
      <w:proofErr w:type="spellStart"/>
      <w:r w:rsidRPr="009F230B">
        <w:t>SysClk</w:t>
      </w:r>
      <w:proofErr w:type="spellEnd"/>
      <w:r w:rsidRPr="009F230B">
        <w:t xml:space="preserve"> by using </w:t>
      </w:r>
      <w:proofErr w:type="spellStart"/>
      <w:r w:rsidRPr="009F230B">
        <w:t>rising_edge</w:t>
      </w:r>
      <w:proofErr w:type="spellEnd"/>
      <w:r w:rsidRPr="009F230B">
        <w:t xml:space="preserve"> detection on </w:t>
      </w:r>
      <w:proofErr w:type="spellStart"/>
      <w:r w:rsidRPr="009F230B">
        <w:t>SysClk</w:t>
      </w:r>
      <w:proofErr w:type="spellEnd"/>
      <w:r w:rsidRPr="009F230B">
        <w:t xml:space="preserve">. The synchronized tick output, </w:t>
      </w:r>
      <w:proofErr w:type="spellStart"/>
      <w:r w:rsidRPr="009F230B">
        <w:t>SynchedTick</w:t>
      </w:r>
      <w:proofErr w:type="spellEnd"/>
      <w:r w:rsidRPr="009F230B">
        <w:t xml:space="preserve">, is set to high during the rising edge of </w:t>
      </w:r>
      <w:proofErr w:type="spellStart"/>
      <w:r w:rsidRPr="009F230B">
        <w:t>SysClk</w:t>
      </w:r>
      <w:proofErr w:type="spellEnd"/>
      <w:r w:rsidRPr="009F230B">
        <w:t xml:space="preserve"> when LOOPTICK is high. The module generates a 60 MHz clock, H1_CLK, using </w:t>
      </w:r>
      <w:proofErr w:type="spellStart"/>
      <w:r w:rsidRPr="009F230B">
        <w:t>rising_edge</w:t>
      </w:r>
      <w:proofErr w:type="spellEnd"/>
      <w:r w:rsidRPr="009F230B">
        <w:t xml:space="preserve"> detection on </w:t>
      </w:r>
      <w:proofErr w:type="spellStart"/>
      <w:r w:rsidRPr="009F230B">
        <w:t>SysClk</w:t>
      </w:r>
      <w:proofErr w:type="spellEnd"/>
      <w:r w:rsidRPr="009F230B">
        <w:t>, which will serve as an input clock for testing purposes. Additionally, the SynchedTick60 output is set to high during the rising edge of H1_CLK when LOOPTICK is high.</w:t>
      </w:r>
    </w:p>
    <w:p w14:paraId="33E4B2B5" w14:textId="77777777" w:rsidR="009F230B" w:rsidRPr="009F230B" w:rsidRDefault="009F230B" w:rsidP="009F230B"/>
    <w:p w14:paraId="1B27BD75" w14:textId="3F94E584" w:rsidR="00841030" w:rsidRDefault="00841030" w:rsidP="00841030">
      <w:pPr>
        <w:pStyle w:val="Heading2"/>
      </w:pPr>
      <w:bookmarkStart w:id="2" w:name="_Toc141278792"/>
      <w:r w:rsidRPr="00DE7CF5">
        <w:rPr>
          <w:sz w:val="32"/>
          <w:szCs w:val="32"/>
        </w:rPr>
        <w:t>Simulation</w:t>
      </w:r>
      <w:bookmarkEnd w:id="2"/>
    </w:p>
    <w:p w14:paraId="5E9BF862" w14:textId="77777777" w:rsidR="00841030" w:rsidRDefault="00841030" w:rsidP="00841030"/>
    <w:p w14:paraId="4D61AA0F" w14:textId="77777777" w:rsidR="009F230B" w:rsidRPr="009F230B" w:rsidRDefault="009F230B" w:rsidP="009F230B">
      <w:r w:rsidRPr="009F230B">
        <w:t xml:space="preserve">The </w:t>
      </w:r>
      <w:proofErr w:type="spellStart"/>
      <w:r w:rsidRPr="009F230B">
        <w:t>TickSync</w:t>
      </w:r>
      <w:proofErr w:type="spellEnd"/>
      <w:r w:rsidRPr="009F230B">
        <w:t xml:space="preserve"> module will be extensively tested using a ModelSim testbench, "</w:t>
      </w:r>
      <w:proofErr w:type="spellStart"/>
      <w:r w:rsidRPr="009F230B">
        <w:t>tb_TickSync</w:t>
      </w:r>
      <w:proofErr w:type="spellEnd"/>
      <w:r w:rsidRPr="009F230B">
        <w:t xml:space="preserve">." The testbench includes clock stimuli to generate </w:t>
      </w:r>
      <w:proofErr w:type="spellStart"/>
      <w:r w:rsidRPr="009F230B">
        <w:t>SysClk</w:t>
      </w:r>
      <w:proofErr w:type="spellEnd"/>
      <w:r w:rsidRPr="009F230B">
        <w:t xml:space="preserve"> and H1_CLK. It verifies the correct functionality of the </w:t>
      </w:r>
      <w:proofErr w:type="spellStart"/>
      <w:r w:rsidRPr="009F230B">
        <w:t>TickSync</w:t>
      </w:r>
      <w:proofErr w:type="spellEnd"/>
      <w:r w:rsidRPr="009F230B">
        <w:t xml:space="preserve"> module by running multiple test sequences:</w:t>
      </w:r>
    </w:p>
    <w:p w14:paraId="36C5E69A" w14:textId="77777777" w:rsidR="009F230B" w:rsidRPr="009F230B" w:rsidRDefault="009F230B" w:rsidP="009F230B">
      <w:pPr>
        <w:numPr>
          <w:ilvl w:val="0"/>
          <w:numId w:val="4"/>
        </w:numPr>
      </w:pPr>
      <w:r w:rsidRPr="009F230B">
        <w:t xml:space="preserve">Test LOOPTICK Pulse: It checks if </w:t>
      </w:r>
      <w:proofErr w:type="spellStart"/>
      <w:r w:rsidRPr="009F230B">
        <w:t>SynchedTick</w:t>
      </w:r>
      <w:proofErr w:type="spellEnd"/>
      <w:r w:rsidRPr="009F230B">
        <w:t xml:space="preserve"> becomes '1' when LOOPTICK is high and </w:t>
      </w:r>
      <w:proofErr w:type="spellStart"/>
      <w:r w:rsidRPr="009F230B">
        <w:t>SysClk</w:t>
      </w:r>
      <w:proofErr w:type="spellEnd"/>
      <w:r w:rsidRPr="009F230B">
        <w:t xml:space="preserve"> is at a rising edge.</w:t>
      </w:r>
    </w:p>
    <w:p w14:paraId="612C8406" w14:textId="77777777" w:rsidR="009F230B" w:rsidRPr="009F230B" w:rsidRDefault="009F230B" w:rsidP="009F230B">
      <w:pPr>
        <w:numPr>
          <w:ilvl w:val="0"/>
          <w:numId w:val="4"/>
        </w:numPr>
      </w:pPr>
      <w:r w:rsidRPr="009F230B">
        <w:t xml:space="preserve">Test Reset During LOOPTICK: It verifies that </w:t>
      </w:r>
      <w:proofErr w:type="spellStart"/>
      <w:r w:rsidRPr="009F230B">
        <w:t>SynchedTick</w:t>
      </w:r>
      <w:proofErr w:type="spellEnd"/>
      <w:r w:rsidRPr="009F230B">
        <w:t xml:space="preserve"> becomes '0' when a reset is triggered during a high LOOPTICK.</w:t>
      </w:r>
    </w:p>
    <w:p w14:paraId="03D1D178" w14:textId="77777777" w:rsidR="009F230B" w:rsidRPr="009F230B" w:rsidRDefault="009F230B" w:rsidP="009F230B">
      <w:pPr>
        <w:numPr>
          <w:ilvl w:val="0"/>
          <w:numId w:val="4"/>
        </w:numPr>
      </w:pPr>
      <w:r w:rsidRPr="009F230B">
        <w:t>Test SynchedTick60: It checks if SynchedTick60 becomes '1' when LOOPTICK is high and H1_CLK is at a rising edge.</w:t>
      </w:r>
    </w:p>
    <w:p w14:paraId="235DA2AA" w14:textId="77777777" w:rsidR="009F230B" w:rsidRPr="009F230B" w:rsidRDefault="009F230B" w:rsidP="009F230B">
      <w:r w:rsidRPr="009F230B">
        <w:t xml:space="preserve">The simulation results will be analyzed to ensure the </w:t>
      </w:r>
      <w:proofErr w:type="spellStart"/>
      <w:r w:rsidRPr="009F230B">
        <w:t>TickSync</w:t>
      </w:r>
      <w:proofErr w:type="spellEnd"/>
      <w:r w:rsidRPr="009F230B">
        <w:t xml:space="preserve"> module operates correctly, meeting the synchronization requirements and providing the expected output signals. The simulation will include various scenarios and edge cases to validate the module's robustness and reliability.</w:t>
      </w:r>
    </w:p>
    <w:p w14:paraId="1C54F67F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4F8"/>
    <w:multiLevelType w:val="multilevel"/>
    <w:tmpl w:val="FA7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51010"/>
    <w:multiLevelType w:val="multilevel"/>
    <w:tmpl w:val="D760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75046"/>
    <w:multiLevelType w:val="hybridMultilevel"/>
    <w:tmpl w:val="C4A6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61732"/>
    <w:multiLevelType w:val="multilevel"/>
    <w:tmpl w:val="206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6890428">
    <w:abstractNumId w:val="2"/>
  </w:num>
  <w:num w:numId="2" w16cid:durableId="222955346">
    <w:abstractNumId w:val="3"/>
  </w:num>
  <w:num w:numId="3" w16cid:durableId="1969510610">
    <w:abstractNumId w:val="0"/>
  </w:num>
  <w:num w:numId="4" w16cid:durableId="18706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30"/>
    <w:rsid w:val="000333F5"/>
    <w:rsid w:val="001E2FE4"/>
    <w:rsid w:val="00341FBC"/>
    <w:rsid w:val="0055005E"/>
    <w:rsid w:val="00564237"/>
    <w:rsid w:val="007C5C55"/>
    <w:rsid w:val="00841030"/>
    <w:rsid w:val="009F230B"/>
    <w:rsid w:val="00A369B0"/>
    <w:rsid w:val="00AB3492"/>
    <w:rsid w:val="00B3409E"/>
    <w:rsid w:val="00C5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E3E1"/>
  <w15:chartTrackingRefBased/>
  <w15:docId w15:val="{DD12531D-95AF-46F9-9D10-698E4DE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0"/>
  </w:style>
  <w:style w:type="paragraph" w:styleId="Heading1">
    <w:name w:val="heading 1"/>
    <w:basedOn w:val="Normal"/>
    <w:next w:val="Normal"/>
    <w:link w:val="Heading1Char"/>
    <w:uiPriority w:val="9"/>
    <w:qFormat/>
    <w:rsid w:val="0084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1030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41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10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3</cp:revision>
  <dcterms:created xsi:type="dcterms:W3CDTF">2023-07-26T22:35:00Z</dcterms:created>
  <dcterms:modified xsi:type="dcterms:W3CDTF">2023-07-26T22:46:00Z</dcterms:modified>
</cp:coreProperties>
</file>