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14826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A9B837" w14:textId="690D6AB5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615451A0" wp14:editId="6240BFDD">
            <wp:extent cx="5943600" cy="3228975"/>
            <wp:effectExtent l="0" t="0" r="0" b="9525"/>
            <wp:docPr id="2124773745" name="Picture 6" descr="A diagram of data sto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73745" name="Picture 6" descr="A diagram of data stor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EABA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A95A5C1" w14:textId="10547D34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7ACC63E1" wp14:editId="40B2397E">
            <wp:extent cx="5943600" cy="3274060"/>
            <wp:effectExtent l="0" t="0" r="0" b="2540"/>
            <wp:docPr id="566109454" name="Picture 5" descr="A diagram of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09454" name="Picture 5" descr="A diagram of data process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C231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9AACE9" w14:textId="255773AD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lastRenderedPageBreak/>
        <w:drawing>
          <wp:inline distT="0" distB="0" distL="0" distR="0" wp14:anchorId="0E209924" wp14:editId="5D126271">
            <wp:extent cx="5943600" cy="3418205"/>
            <wp:effectExtent l="0" t="0" r="0" b="0"/>
            <wp:docPr id="273347147" name="Picture 4" descr="A diagram of data sto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47147" name="Picture 4" descr="A diagram of data stor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8620D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066CC8" w14:textId="3E290868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139FAADC" wp14:editId="1975256A">
            <wp:extent cx="5943600" cy="3365500"/>
            <wp:effectExtent l="0" t="0" r="0" b="6350"/>
            <wp:docPr id="1140195257" name="Picture 3" descr="A diagram of dat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95257" name="Picture 3" descr="A diagram of data warehou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093F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D7B8DD" w14:textId="45D3E04D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lastRenderedPageBreak/>
        <w:drawing>
          <wp:inline distT="0" distB="0" distL="0" distR="0" wp14:anchorId="6F6A76E9" wp14:editId="581557BD">
            <wp:extent cx="5943600" cy="2851150"/>
            <wp:effectExtent l="0" t="0" r="0" b="6350"/>
            <wp:docPr id="1459964003" name="Picture 2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64003" name="Picture 2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BD3E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F7CDE4" w14:textId="74C84BCD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6260C34D" wp14:editId="5FC71D9F">
            <wp:extent cx="5943600" cy="3322320"/>
            <wp:effectExtent l="0" t="0" r="0" b="0"/>
            <wp:docPr id="1605718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1841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598D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525921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>Azure Portal – </w:t>
      </w:r>
      <w:hyperlink r:id="rId10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https://portal.azure.com</w:t>
        </w:r>
      </w:hyperlink>
    </w:p>
    <w:p w14:paraId="273217D6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C94635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>Synapse Web Poral - </w:t>
      </w:r>
      <w:hyperlink r:id="rId11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https://web.azuresynapse.net</w:t>
        </w:r>
      </w:hyperlink>
    </w:p>
    <w:p w14:paraId="0F973473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C3E769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NYC Trip Record Data -  </w:t>
      </w:r>
      <w:hyperlink r:id="rId12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https://www1.nyc.gov/site/tlc/about/tlc-trip-record-data.page</w:t>
        </w:r>
      </w:hyperlink>
    </w:p>
    <w:p w14:paraId="14917380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08AC80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Azure Data Studio Download -  </w:t>
      </w:r>
      <w:hyperlink r:id="rId13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https://docs.microsoft.com/en-us/sql/azure-data-studio/download-azure-data-studio?view=sql-server-ver15</w:t>
        </w:r>
      </w:hyperlink>
    </w:p>
    <w:p w14:paraId="06CE6A6B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D53C06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Power BI Desktop Download –  </w:t>
      </w:r>
      <w:hyperlink r:id="rId14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https://powerbi.microsoft.com/en-us/desktop/</w:t>
        </w:r>
      </w:hyperlink>
    </w:p>
    <w:p w14:paraId="0A6C9204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022A6325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Power BI Workspace -  </w:t>
      </w:r>
      <w:hyperlink r:id="rId15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https://powerbi.microsoft.com/en-gb/</w:t>
        </w:r>
      </w:hyperlink>
    </w:p>
    <w:p w14:paraId="2F2A450E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A7EFED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POLARIS White Paper -  </w:t>
      </w:r>
      <w:hyperlink r:id="rId16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https://www.vldb.org/pvldb/vol13/p3204-saborit.pdf</w:t>
        </w:r>
      </w:hyperlink>
    </w:p>
    <w:p w14:paraId="5CAC064D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7AA272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OPENROWSET Function -  </w:t>
      </w:r>
      <w:hyperlink r:id="rId17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https://docs.microsoft.com/en-us/azure/synapse-analytics/sql/develop-openrowset</w:t>
        </w:r>
      </w:hyperlink>
    </w:p>
    <w:p w14:paraId="51B6CD86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F76CE9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CSV Parser Versions -  </w:t>
      </w:r>
      <w:hyperlink r:id="rId18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https://docs.microsoft.com/en-us/azure/synapse-analytics/sql/develop-openrowset</w:t>
        </w:r>
      </w:hyperlink>
    </w:p>
    <w:p w14:paraId="6B1A21AD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8ACD93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T-SQL Data Types -  </w:t>
      </w:r>
      <w:hyperlink r:id="rId19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https://docs.microsoft.com/en-us/sql/t-sql/data-types/int-bigint-smallint-and-tinyint-transact-sql?view=sql-server-ver15</w:t>
        </w:r>
      </w:hyperlink>
    </w:p>
    <w:p w14:paraId="3BFD779D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E29B81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COUNT Function -  </w:t>
      </w:r>
      <w:hyperlink r:id="rId20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https://docs.microsoft.com/en-us/sql/t-sql/functions/count-transact-sql?view=azure-sqldw-latest</w:t>
        </w:r>
      </w:hyperlink>
    </w:p>
    <w:p w14:paraId="617452B1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6953E4C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External Tables -  </w:t>
      </w:r>
      <w:hyperlink r:id="rId21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https://docs.microsoft.com/en-us/azure/synapse-analytics/sql/develop-tables-external-tables?tabs=hadoop</w:t>
        </w:r>
      </w:hyperlink>
    </w:p>
    <w:p w14:paraId="6683B5F6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E87BBA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CETAS Statement -  </w:t>
      </w:r>
      <w:hyperlink r:id="rId22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https://docs.microsoft.com/en-us/azure/synapse-analytics/sql/develop-tables-cetas</w:t>
        </w:r>
      </w:hyperlink>
    </w:p>
    <w:p w14:paraId="22DF74D9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928058" w14:textId="77777777" w:rsidR="00A23BDC" w:rsidRDefault="00A23BDC" w:rsidP="00A23BDC">
      <w:pPr>
        <w:pStyle w:val="NormalWeb"/>
        <w:spacing w:before="0" w:beforeAutospacing="0" w:after="0" w:afterAutospacing="0"/>
        <w:rPr>
          <w:rFonts w:ascii="Udemy Sans" w:hAnsi="Udemy Sans" w:cs="Calibri"/>
          <w:sz w:val="22"/>
          <w:szCs w:val="22"/>
        </w:rPr>
      </w:pPr>
      <w:r>
        <w:rPr>
          <w:rFonts w:ascii="Udemy Sans" w:hAnsi="Udemy Sans" w:cs="Calibri"/>
          <w:color w:val="2E2E2F"/>
          <w:sz w:val="22"/>
          <w:szCs w:val="22"/>
          <w:shd w:val="clear" w:color="auto" w:fill="FFFFFF"/>
        </w:rPr>
        <w:t xml:space="preserve">COPY Command -  </w:t>
      </w:r>
      <w:hyperlink r:id="rId23" w:history="1">
        <w:r>
          <w:rPr>
            <w:rStyle w:val="Hyperlink"/>
            <w:rFonts w:ascii="Udemy Sans" w:hAnsi="Udemy Sans" w:cs="Calibri"/>
            <w:sz w:val="22"/>
            <w:szCs w:val="22"/>
            <w:shd w:val="clear" w:color="auto" w:fill="FFFFFF"/>
          </w:rPr>
          <w:t>https://docs.microsoft.com/en-us/azure/synapse-analytics/sql-data-warehouse/quickstart-bulk-load-copy-tsql?context=%2Fazure%2Fsynapse-analytics%2Fcontext%2Fcontext</w:t>
        </w:r>
      </w:hyperlink>
    </w:p>
    <w:p w14:paraId="1C52B62B" w14:textId="77777777" w:rsidR="00A23BDC" w:rsidRDefault="00A23BDC" w:rsidP="00A23BD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234F63" w14:textId="77777777" w:rsidR="00A23BDC" w:rsidRDefault="00A23BDC" w:rsidP="00A23BDC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From &lt;</w:t>
      </w:r>
      <w:hyperlink r:id="rId24" w:anchor="overview" w:history="1">
        <w:r>
          <w:rPr>
            <w:rStyle w:val="Hyperlink"/>
            <w:rFonts w:ascii="Calibri" w:hAnsi="Calibri" w:cs="Calibri"/>
            <w:i/>
            <w:iCs/>
            <w:sz w:val="18"/>
            <w:szCs w:val="18"/>
          </w:rPr>
          <w:t>https://tcsglobal.udemy.com/course/azure-synapse-analytics-for-data-engineers/learn/lecture/32425880#overview</w:t>
        </w:r>
      </w:hyperlink>
      <w:r>
        <w:rPr>
          <w:rStyle w:val="HTMLCite"/>
          <w:rFonts w:ascii="Calibri" w:hAnsi="Calibri" w:cs="Calibri"/>
          <w:color w:val="595959"/>
          <w:sz w:val="18"/>
          <w:szCs w:val="18"/>
        </w:rPr>
        <w:t xml:space="preserve">&gt; </w:t>
      </w:r>
    </w:p>
    <w:p w14:paraId="68B02F30" w14:textId="77777777" w:rsidR="008F34A7" w:rsidRDefault="008F34A7"/>
    <w:sectPr w:rsidR="008F3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demy 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BDC"/>
    <w:rsid w:val="008F34A7"/>
    <w:rsid w:val="00A2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0480"/>
  <w15:chartTrackingRefBased/>
  <w15:docId w15:val="{F430CD14-50FC-4C14-A65D-99D9B619D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3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23BDC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A23BD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cs.microsoft.com/en-us/sql/azure-data-studio/download-azure-data-studio?view=sql-server-ver15" TargetMode="External"/><Relationship Id="rId18" Type="http://schemas.openxmlformats.org/officeDocument/2006/relationships/hyperlink" Target="https://docs.microsoft.com/en-us/azure/synapse-analytics/sql/develop-openrowset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docs.microsoft.com/en-us/azure/synapse-analytics/sql/develop-tables-external-tables?tabs=hadoop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1.nyc.gov/site/tlc/about/tlc-trip-record-data.page" TargetMode="External"/><Relationship Id="rId17" Type="http://schemas.openxmlformats.org/officeDocument/2006/relationships/hyperlink" Target="https://docs.microsoft.com/en-us/azure/synapse-analytics/sql/develop-openrowset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vldb.org/pvldb/vol13/p3204-saborit.pdf" TargetMode="External"/><Relationship Id="rId20" Type="http://schemas.openxmlformats.org/officeDocument/2006/relationships/hyperlink" Target="https://docs.microsoft.com/en-us/sql/t-sql/functions/count-transact-sql?view=azure-sqldw-lates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.azuresynapse.net/" TargetMode="External"/><Relationship Id="rId24" Type="http://schemas.openxmlformats.org/officeDocument/2006/relationships/hyperlink" Target="https://tcsglobal.udemy.com/course/azure-synapse-analytics-for-data-engineers/learn/lecture/32425880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powerbi.microsoft.com/en-gb/" TargetMode="External"/><Relationship Id="rId23" Type="http://schemas.openxmlformats.org/officeDocument/2006/relationships/hyperlink" Target="https://docs.microsoft.com/en-us/azure/synapse-analytics/sql-data-warehouse/quickstart-bulk-load-copy-tsql?context=%2Fazure%2Fsynapse-analytics%2Fcontext%2Fcontext" TargetMode="External"/><Relationship Id="rId10" Type="http://schemas.openxmlformats.org/officeDocument/2006/relationships/hyperlink" Target="https://portal.azure.com/" TargetMode="External"/><Relationship Id="rId19" Type="http://schemas.openxmlformats.org/officeDocument/2006/relationships/hyperlink" Target="https://docs.microsoft.com/en-us/sql/t-sql/data-types/int-bigint-smallint-and-tinyint-transact-sql?view=sql-server-ver15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powerbi.microsoft.com/en-us/desktop/" TargetMode="External"/><Relationship Id="rId22" Type="http://schemas.openxmlformats.org/officeDocument/2006/relationships/hyperlink" Target="https://docs.microsoft.com/en-us/azure/synapse-analytics/sql/develop-tables-cet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444</Words>
  <Characters>2532</Characters>
  <Application>Microsoft Office Word</Application>
  <DocSecurity>0</DocSecurity>
  <Lines>21</Lines>
  <Paragraphs>5</Paragraphs>
  <ScaleCrop>false</ScaleCrop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a544</dc:creator>
  <cp:keywords/>
  <dc:description/>
  <cp:lastModifiedBy>a544</cp:lastModifiedBy>
  <cp:revision>1</cp:revision>
  <dcterms:created xsi:type="dcterms:W3CDTF">2023-08-19T21:56:00Z</dcterms:created>
  <dcterms:modified xsi:type="dcterms:W3CDTF">2023-08-19T21:57:00Z</dcterms:modified>
</cp:coreProperties>
</file>