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5AE" w:rsidRPr="00A73E8C" w:rsidRDefault="002605AE" w:rsidP="002605AE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A73E8C">
        <w:rPr>
          <w:rFonts w:ascii="Courier New" w:hAnsi="Courier New" w:cs="Courier New"/>
          <w:b/>
          <w:bCs/>
        </w:rPr>
        <w:t>Given the provided data, what are three conclusions we can draw about Kickstarter campaigns?</w:t>
      </w:r>
    </w:p>
    <w:p w:rsidR="002605AE" w:rsidRDefault="002605AE" w:rsidP="002605AE">
      <w:pPr>
        <w:pStyle w:val="PlainText"/>
        <w:rPr>
          <w:rFonts w:ascii="Courier New" w:hAnsi="Courier New" w:cs="Courier New"/>
        </w:rPr>
      </w:pPr>
    </w:p>
    <w:p w:rsidR="002605AE" w:rsidRDefault="00B85EFF" w:rsidP="00B85EFF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Over the span of the report period Kickstarter funded projects within the </w:t>
      </w:r>
      <w:r w:rsidR="00A73E8C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usic </w:t>
      </w:r>
      <w:r w:rsidR="00A73E8C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ategory were most likely to succeed (approximately 76% succeeded).</w:t>
      </w:r>
    </w:p>
    <w:p w:rsidR="00B85EFF" w:rsidRDefault="00D150D1" w:rsidP="00B85EFF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Approximately 26%</w:t>
      </w:r>
      <w:r w:rsidR="00B85EFF">
        <w:rPr>
          <w:rFonts w:ascii="Courier New" w:hAnsi="Courier New" w:cs="Courier New"/>
        </w:rPr>
        <w:t xml:space="preserve"> of all Kickstarter projects were plays with a success rate of 65%.</w:t>
      </w:r>
    </w:p>
    <w:p w:rsidR="00B85EFF" w:rsidRDefault="00C91DF7" w:rsidP="00B85EFF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Projects that launched in the first half of the yea</w:t>
      </w:r>
      <w:r w:rsidR="00A73E8C">
        <w:rPr>
          <w:rFonts w:ascii="Courier New" w:hAnsi="Courier New" w:cs="Courier New"/>
        </w:rPr>
        <w:t>r (</w:t>
      </w:r>
      <w:r>
        <w:rPr>
          <w:rFonts w:ascii="Courier New" w:hAnsi="Courier New" w:cs="Courier New"/>
        </w:rPr>
        <w:t>Jan-</w:t>
      </w:r>
      <w:r w:rsidR="00A73E8C">
        <w:rPr>
          <w:rFonts w:ascii="Courier New" w:hAnsi="Courier New" w:cs="Courier New"/>
        </w:rPr>
        <w:t>Jun) seemed</w:t>
      </w:r>
      <w:r>
        <w:rPr>
          <w:rFonts w:ascii="Courier New" w:hAnsi="Courier New" w:cs="Courier New"/>
        </w:rPr>
        <w:t xml:space="preserve"> to have a better chance of succeeding. </w:t>
      </w:r>
      <w:r w:rsidR="00B85EFF">
        <w:rPr>
          <w:rFonts w:ascii="Courier New" w:hAnsi="Courier New" w:cs="Courier New"/>
        </w:rPr>
        <w:t xml:space="preserve">   </w:t>
      </w:r>
    </w:p>
    <w:p w:rsidR="002605AE" w:rsidRDefault="002605AE" w:rsidP="002605AE">
      <w:pPr>
        <w:pStyle w:val="PlainText"/>
        <w:rPr>
          <w:rFonts w:ascii="Courier New" w:hAnsi="Courier New" w:cs="Courier New"/>
        </w:rPr>
      </w:pPr>
    </w:p>
    <w:p w:rsidR="002605AE" w:rsidRDefault="002605AE" w:rsidP="002605AE">
      <w:pPr>
        <w:pStyle w:val="PlainText"/>
        <w:rPr>
          <w:rFonts w:ascii="Courier New" w:hAnsi="Courier New" w:cs="Courier New"/>
        </w:rPr>
      </w:pPr>
    </w:p>
    <w:p w:rsidR="002605AE" w:rsidRPr="00935124" w:rsidRDefault="002605AE" w:rsidP="002605AE">
      <w:pPr>
        <w:pStyle w:val="PlainText"/>
        <w:rPr>
          <w:rFonts w:ascii="Courier New" w:hAnsi="Courier New" w:cs="Courier New"/>
        </w:rPr>
      </w:pPr>
    </w:p>
    <w:p w:rsidR="002605AE" w:rsidRPr="00A73E8C" w:rsidRDefault="002605AE" w:rsidP="00C5045C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A73E8C">
        <w:rPr>
          <w:rFonts w:ascii="Courier New" w:hAnsi="Courier New" w:cs="Courier New"/>
          <w:b/>
          <w:bCs/>
        </w:rPr>
        <w:t>What are some limitations of this dataset?</w:t>
      </w:r>
    </w:p>
    <w:p w:rsidR="00C5045C" w:rsidRDefault="00C5045C" w:rsidP="00C5045C">
      <w:pPr>
        <w:pStyle w:val="PlainText"/>
        <w:rPr>
          <w:rFonts w:ascii="Courier New" w:hAnsi="Courier New" w:cs="Courier New"/>
        </w:rPr>
      </w:pPr>
    </w:p>
    <w:p w:rsidR="003919D2" w:rsidRDefault="003919D2" w:rsidP="00C5045C">
      <w:pPr>
        <w:pStyle w:val="PlainText"/>
        <w:numPr>
          <w:ilvl w:val="1"/>
          <w:numId w:val="1"/>
        </w:num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m</w:t>
      </w:r>
      <w:r w:rsidR="00A73E8C">
        <w:rPr>
          <w:rFonts w:ascii="Courier New" w:hAnsi="Courier New" w:cs="Courier New"/>
        </w:rPr>
        <w:t>ay</w:t>
      </w:r>
      <w:r>
        <w:rPr>
          <w:rFonts w:ascii="Courier New" w:hAnsi="Courier New" w:cs="Courier New"/>
        </w:rPr>
        <w:t xml:space="preserve"> be helpful if there was demographics data (age, gender, ethnicity) </w:t>
      </w:r>
      <w:r w:rsidR="00A73E8C">
        <w:rPr>
          <w:rFonts w:ascii="Courier New" w:hAnsi="Courier New" w:cs="Courier New"/>
        </w:rPr>
        <w:t>on the Backers</w:t>
      </w:r>
      <w:r w:rsidR="001579D7">
        <w:rPr>
          <w:rFonts w:ascii="Courier New" w:hAnsi="Courier New" w:cs="Courier New"/>
        </w:rPr>
        <w:t>,</w:t>
      </w:r>
      <w:r w:rsidR="00A73E8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that way we c</w:t>
      </w:r>
      <w:r w:rsidR="00A73E8C">
        <w:rPr>
          <w:rFonts w:ascii="Courier New" w:hAnsi="Courier New" w:cs="Courier New"/>
        </w:rPr>
        <w:t>ould</w:t>
      </w:r>
      <w:r>
        <w:rPr>
          <w:rFonts w:ascii="Courier New" w:hAnsi="Courier New" w:cs="Courier New"/>
        </w:rPr>
        <w:t xml:space="preserve"> determine which demographic groups are more likely to contribute towards different type</w:t>
      </w:r>
      <w:r w:rsidR="00A73E8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of projects.</w:t>
      </w:r>
    </w:p>
    <w:p w:rsidR="00C5045C" w:rsidRPr="00172CAB" w:rsidRDefault="003919D2" w:rsidP="00C5045C">
      <w:pPr>
        <w:pStyle w:val="PlainText"/>
        <w:numPr>
          <w:ilvl w:val="1"/>
          <w:numId w:val="1"/>
        </w:numPr>
        <w:ind w:left="720"/>
        <w:rPr>
          <w:rFonts w:ascii="Courier New" w:hAnsi="Courier New" w:cs="Courier New"/>
        </w:rPr>
      </w:pPr>
      <w:r w:rsidRPr="00172CAB">
        <w:rPr>
          <w:rFonts w:ascii="Courier New" w:hAnsi="Courier New" w:cs="Courier New"/>
        </w:rPr>
        <w:t>For many of the countries</w:t>
      </w:r>
      <w:r w:rsidR="001579D7">
        <w:rPr>
          <w:rFonts w:ascii="Courier New" w:hAnsi="Courier New" w:cs="Courier New"/>
        </w:rPr>
        <w:t>,</w:t>
      </w:r>
      <w:r w:rsidRPr="00172CAB">
        <w:rPr>
          <w:rFonts w:ascii="Courier New" w:hAnsi="Courier New" w:cs="Courier New"/>
        </w:rPr>
        <w:t xml:space="preserve"> the sample data size we have is very small </w:t>
      </w:r>
      <w:r w:rsidR="001579D7">
        <w:rPr>
          <w:rFonts w:ascii="Courier New" w:hAnsi="Courier New" w:cs="Courier New"/>
        </w:rPr>
        <w:t xml:space="preserve">for the </w:t>
      </w:r>
      <w:r w:rsidRPr="00172CAB">
        <w:rPr>
          <w:rFonts w:ascii="Courier New" w:hAnsi="Courier New" w:cs="Courier New"/>
        </w:rPr>
        <w:t xml:space="preserve">9-year period; therefore, it is challenging to assess the types of projects that have done and/or will do well in some countries. </w:t>
      </w:r>
    </w:p>
    <w:p w:rsidR="00C5045C" w:rsidRDefault="00C5045C" w:rsidP="00C5045C">
      <w:pPr>
        <w:pStyle w:val="PlainText"/>
        <w:rPr>
          <w:rFonts w:ascii="Courier New" w:hAnsi="Courier New" w:cs="Courier New"/>
        </w:rPr>
      </w:pPr>
    </w:p>
    <w:p w:rsidR="00C5045C" w:rsidRPr="00935124" w:rsidRDefault="00C5045C" w:rsidP="00C5045C">
      <w:pPr>
        <w:pStyle w:val="PlainText"/>
        <w:rPr>
          <w:rFonts w:ascii="Courier New" w:hAnsi="Courier New" w:cs="Courier New"/>
        </w:rPr>
      </w:pPr>
    </w:p>
    <w:p w:rsidR="002605AE" w:rsidRDefault="002605AE" w:rsidP="002605AE">
      <w:pPr>
        <w:pStyle w:val="PlainText"/>
        <w:rPr>
          <w:rFonts w:ascii="Courier New" w:hAnsi="Courier New" w:cs="Courier New"/>
        </w:rPr>
      </w:pPr>
      <w:r w:rsidRPr="00935124">
        <w:rPr>
          <w:rFonts w:ascii="Courier New" w:hAnsi="Courier New" w:cs="Courier New"/>
        </w:rPr>
        <w:t xml:space="preserve">3. </w:t>
      </w:r>
      <w:r w:rsidRPr="00A73E8C">
        <w:rPr>
          <w:rFonts w:ascii="Courier New" w:hAnsi="Courier New" w:cs="Courier New"/>
          <w:b/>
          <w:bCs/>
        </w:rPr>
        <w:t>What are some other possible tables and/or graphs that we could create?</w:t>
      </w:r>
    </w:p>
    <w:p w:rsidR="00FD704C" w:rsidRDefault="00FD704C" w:rsidP="002605AE">
      <w:pPr>
        <w:pStyle w:val="PlainText"/>
        <w:rPr>
          <w:rFonts w:ascii="Courier New" w:hAnsi="Courier New" w:cs="Courier New"/>
        </w:rPr>
      </w:pPr>
    </w:p>
    <w:p w:rsidR="00FD704C" w:rsidRDefault="00FD704C" w:rsidP="00FD704C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number of backers per project </w:t>
      </w:r>
      <w:r w:rsidR="001579D7">
        <w:rPr>
          <w:rFonts w:ascii="Courier New" w:hAnsi="Courier New" w:cs="Courier New"/>
        </w:rPr>
        <w:t xml:space="preserve">by </w:t>
      </w:r>
      <w:r>
        <w:rPr>
          <w:rFonts w:ascii="Courier New" w:hAnsi="Courier New" w:cs="Courier New"/>
        </w:rPr>
        <w:t>category across the different states (successful, failed, canceled, live).</w:t>
      </w:r>
    </w:p>
    <w:p w:rsidR="00FD704C" w:rsidRDefault="00FD704C" w:rsidP="00FD704C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FD704C">
        <w:rPr>
          <w:rFonts w:ascii="Courier New" w:hAnsi="Courier New" w:cs="Courier New"/>
        </w:rPr>
        <w:t xml:space="preserve">Average number of backers per project </w:t>
      </w:r>
      <w:r w:rsidR="001579D7">
        <w:rPr>
          <w:rFonts w:ascii="Courier New" w:hAnsi="Courier New" w:cs="Courier New"/>
        </w:rPr>
        <w:t xml:space="preserve">by </w:t>
      </w:r>
      <w:bookmarkStart w:id="0" w:name="_GoBack"/>
      <w:bookmarkEnd w:id="0"/>
      <w:r w:rsidRPr="00FD704C">
        <w:rPr>
          <w:rFonts w:ascii="Courier New" w:hAnsi="Courier New" w:cs="Courier New"/>
        </w:rPr>
        <w:t>sub-category across the different states (successful, failed, canceled, live).</w:t>
      </w:r>
    </w:p>
    <w:p w:rsidR="00FD704C" w:rsidRDefault="00FD704C" w:rsidP="00FD704C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FD704C">
        <w:rPr>
          <w:rFonts w:ascii="Courier New" w:hAnsi="Courier New" w:cs="Courier New"/>
        </w:rPr>
        <w:t xml:space="preserve">Compare the count of </w:t>
      </w:r>
      <w:r>
        <w:rPr>
          <w:rFonts w:ascii="Courier New" w:hAnsi="Courier New" w:cs="Courier New"/>
        </w:rPr>
        <w:t xml:space="preserve">total </w:t>
      </w:r>
      <w:r w:rsidRPr="00FD704C">
        <w:rPr>
          <w:rFonts w:ascii="Courier New" w:hAnsi="Courier New" w:cs="Courier New"/>
        </w:rPr>
        <w:t>Spotlight projects vs. non</w:t>
      </w:r>
      <w:r>
        <w:rPr>
          <w:rFonts w:ascii="Courier New" w:hAnsi="Courier New" w:cs="Courier New"/>
        </w:rPr>
        <w:t>-Spotlight projects.</w:t>
      </w:r>
    </w:p>
    <w:p w:rsidR="00FD704C" w:rsidRPr="00FD704C" w:rsidRDefault="00FD704C" w:rsidP="00FD704C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Compare the count of total </w:t>
      </w:r>
      <w:r w:rsidR="00C5045C">
        <w:rPr>
          <w:rFonts w:ascii="Courier New" w:hAnsi="Courier New" w:cs="Courier New"/>
        </w:rPr>
        <w:t>staff picked projects vs. non-staff picked projects.</w:t>
      </w:r>
    </w:p>
    <w:p w:rsidR="000161CB" w:rsidRDefault="000161CB"/>
    <w:sectPr w:rsidR="0001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327"/>
    <w:multiLevelType w:val="hybridMultilevel"/>
    <w:tmpl w:val="A962CA0C"/>
    <w:lvl w:ilvl="0" w:tplc="04090019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1CDA0B26"/>
    <w:multiLevelType w:val="hybridMultilevel"/>
    <w:tmpl w:val="BACA8014"/>
    <w:lvl w:ilvl="0" w:tplc="EB908BB8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223217"/>
    <w:multiLevelType w:val="hybridMultilevel"/>
    <w:tmpl w:val="6B4CE326"/>
    <w:lvl w:ilvl="0" w:tplc="04B637CE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4D2F4B0F"/>
    <w:multiLevelType w:val="hybridMultilevel"/>
    <w:tmpl w:val="7AB60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B9"/>
    <w:rsid w:val="000161CB"/>
    <w:rsid w:val="001441B9"/>
    <w:rsid w:val="001579D7"/>
    <w:rsid w:val="00172CAB"/>
    <w:rsid w:val="002605AE"/>
    <w:rsid w:val="003919D2"/>
    <w:rsid w:val="00A73E8C"/>
    <w:rsid w:val="00B85EFF"/>
    <w:rsid w:val="00C5045C"/>
    <w:rsid w:val="00C91DF7"/>
    <w:rsid w:val="00D150D1"/>
    <w:rsid w:val="00F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D3B2"/>
  <w15:chartTrackingRefBased/>
  <w15:docId w15:val="{3B126A87-3765-4953-AB8F-C66E65F3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05AE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2605AE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Vorasane</dc:creator>
  <cp:keywords/>
  <dc:description/>
  <cp:lastModifiedBy>Chris Vorasane</cp:lastModifiedBy>
  <cp:revision>6</cp:revision>
  <dcterms:created xsi:type="dcterms:W3CDTF">2019-12-07T04:26:00Z</dcterms:created>
  <dcterms:modified xsi:type="dcterms:W3CDTF">2019-12-14T13:49:00Z</dcterms:modified>
</cp:coreProperties>
</file>