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DC3F" w14:textId="0D780F89" w:rsidR="00EB23A5" w:rsidRPr="00EB23A5" w:rsidRDefault="00EB23A5" w:rsidP="00EB23A5">
      <w:pPr>
        <w:spacing w:after="55" w:line="259" w:lineRule="auto"/>
        <w:jc w:val="center"/>
        <w:rPr>
          <w:b/>
          <w:bCs/>
          <w:color w:val="7030A0"/>
          <w:sz w:val="32"/>
          <w:szCs w:val="32"/>
        </w:rPr>
      </w:pPr>
      <w:bookmarkStart w:id="0" w:name="_Hlk215164822"/>
      <w:r w:rsidRPr="00C22DB6">
        <w:rPr>
          <w:b/>
          <w:bCs/>
          <w:color w:val="7030A0"/>
          <w:sz w:val="32"/>
          <w:szCs w:val="32"/>
        </w:rPr>
        <w:t>TASK</w:t>
      </w:r>
      <w:r>
        <w:rPr>
          <w:b/>
          <w:bCs/>
          <w:color w:val="7030A0"/>
          <w:sz w:val="32"/>
          <w:szCs w:val="32"/>
        </w:rPr>
        <w:t xml:space="preserve"> </w:t>
      </w:r>
      <w:r>
        <w:rPr>
          <w:b/>
          <w:bCs/>
          <w:color w:val="7030A0"/>
          <w:sz w:val="32"/>
          <w:szCs w:val="32"/>
        </w:rPr>
        <w:t>3</w:t>
      </w:r>
      <w:r w:rsidRPr="00C22DB6">
        <w:rPr>
          <w:b/>
          <w:bCs/>
          <w:color w:val="7030A0"/>
          <w:sz w:val="32"/>
          <w:szCs w:val="32"/>
        </w:rPr>
        <w:t xml:space="preserve">.  </w:t>
      </w:r>
      <w:r w:rsidRPr="00EB23A5">
        <w:rPr>
          <w:b/>
          <w:bCs/>
          <w:color w:val="7030A0"/>
          <w:sz w:val="32"/>
          <w:szCs w:val="32"/>
        </w:rPr>
        <w:t>INCIDENT ESCALATION PRACTICE</w:t>
      </w:r>
    </w:p>
    <w:p w14:paraId="2D93D86B" w14:textId="77777777" w:rsidR="00EB23A5" w:rsidRDefault="00EB23A5" w:rsidP="00EB23A5">
      <w:pPr>
        <w:spacing w:after="55" w:line="259" w:lineRule="auto"/>
        <w:jc w:val="center"/>
        <w:rPr>
          <w:b/>
          <w:bCs/>
          <w:color w:val="7030A0"/>
          <w:sz w:val="32"/>
          <w:szCs w:val="32"/>
        </w:rPr>
      </w:pPr>
    </w:p>
    <w:p w14:paraId="16699FFD" w14:textId="77777777" w:rsidR="00D649F2" w:rsidRPr="00D649F2" w:rsidRDefault="00D649F2" w:rsidP="00D649F2">
      <w:pPr>
        <w:rPr>
          <w:b/>
          <w:bCs/>
          <w:color w:val="4472C4" w:themeColor="accent1"/>
        </w:rPr>
      </w:pPr>
      <w:r w:rsidRPr="00D649F2">
        <w:rPr>
          <w:b/>
          <w:bCs/>
          <w:color w:val="4472C4" w:themeColor="accent1"/>
        </w:rPr>
        <w:t>Objective</w:t>
      </w:r>
    </w:p>
    <w:p w14:paraId="6D2B5A17" w14:textId="77777777" w:rsidR="00D649F2" w:rsidRPr="00D649F2" w:rsidRDefault="00D649F2" w:rsidP="00D649F2">
      <w:pPr>
        <w:rPr>
          <w:color w:val="000000" w:themeColor="text1"/>
        </w:rPr>
      </w:pPr>
      <w:r w:rsidRPr="00D649F2">
        <w:rPr>
          <w:color w:val="000000" w:themeColor="text1"/>
        </w:rPr>
        <w:t>To simulate a complete SOC incident workflow by creating and escalating a high-priority unauthorized access alert, documenting it through a SITREP, and automating response actions using a SOAR playbook.</w:t>
      </w:r>
    </w:p>
    <w:p w14:paraId="332C1280" w14:textId="09703F48" w:rsidR="00D649F2" w:rsidRPr="00D649F2" w:rsidRDefault="00D649F2" w:rsidP="00D649F2">
      <w:pPr>
        <w:rPr>
          <w:color w:val="000000" w:themeColor="text1"/>
        </w:rPr>
      </w:pPr>
    </w:p>
    <w:p w14:paraId="3CCE92F0" w14:textId="60519F16" w:rsidR="00D649F2" w:rsidRPr="00D649F2" w:rsidRDefault="00D649F2" w:rsidP="00D649F2">
      <w:pPr>
        <w:rPr>
          <w:b/>
          <w:bCs/>
          <w:color w:val="4472C4" w:themeColor="accent1"/>
        </w:rPr>
      </w:pPr>
      <w:r w:rsidRPr="00D649F2">
        <w:rPr>
          <w:b/>
          <w:bCs/>
          <w:color w:val="4472C4" w:themeColor="accent1"/>
        </w:rPr>
        <w:t>Tools Used</w:t>
      </w:r>
    </w:p>
    <w:p w14:paraId="5BE7E43E" w14:textId="77777777" w:rsidR="00D649F2" w:rsidRPr="00D649F2" w:rsidRDefault="00D649F2" w:rsidP="00D649F2">
      <w:pPr>
        <w:numPr>
          <w:ilvl w:val="0"/>
          <w:numId w:val="9"/>
        </w:numPr>
        <w:rPr>
          <w:color w:val="000000" w:themeColor="text1"/>
        </w:rPr>
      </w:pPr>
      <w:proofErr w:type="spellStart"/>
      <w:r w:rsidRPr="00D649F2">
        <w:rPr>
          <w:b/>
          <w:bCs/>
          <w:color w:val="000000" w:themeColor="text1"/>
        </w:rPr>
        <w:t>TheHive</w:t>
      </w:r>
      <w:proofErr w:type="spellEnd"/>
      <w:r w:rsidRPr="00D649F2">
        <w:rPr>
          <w:color w:val="000000" w:themeColor="text1"/>
        </w:rPr>
        <w:t xml:space="preserve"> – Case creation and escalation</w:t>
      </w:r>
    </w:p>
    <w:p w14:paraId="6A2BFD4E" w14:textId="77777777" w:rsidR="00D649F2" w:rsidRPr="00D649F2" w:rsidRDefault="00D649F2" w:rsidP="00D649F2">
      <w:pPr>
        <w:numPr>
          <w:ilvl w:val="0"/>
          <w:numId w:val="9"/>
        </w:numPr>
        <w:rPr>
          <w:color w:val="000000" w:themeColor="text1"/>
        </w:rPr>
      </w:pPr>
      <w:r w:rsidRPr="00D649F2">
        <w:rPr>
          <w:b/>
          <w:bCs/>
          <w:color w:val="000000" w:themeColor="text1"/>
        </w:rPr>
        <w:t>Google Docs</w:t>
      </w:r>
      <w:r w:rsidRPr="00D649F2">
        <w:rPr>
          <w:color w:val="000000" w:themeColor="text1"/>
        </w:rPr>
        <w:t xml:space="preserve"> – SITREP documentation</w:t>
      </w:r>
    </w:p>
    <w:p w14:paraId="34A190EC" w14:textId="77777777" w:rsidR="00D649F2" w:rsidRPr="00D649F2" w:rsidRDefault="00D649F2" w:rsidP="00D649F2">
      <w:pPr>
        <w:numPr>
          <w:ilvl w:val="0"/>
          <w:numId w:val="9"/>
        </w:numPr>
        <w:rPr>
          <w:color w:val="000000" w:themeColor="text1"/>
        </w:rPr>
      </w:pPr>
      <w:r w:rsidRPr="00D649F2">
        <w:rPr>
          <w:b/>
          <w:bCs/>
          <w:color w:val="000000" w:themeColor="text1"/>
        </w:rPr>
        <w:t>Splunk Phantom</w:t>
      </w:r>
      <w:r w:rsidRPr="00D649F2">
        <w:rPr>
          <w:color w:val="000000" w:themeColor="text1"/>
        </w:rPr>
        <w:t xml:space="preserve"> – Automation playbook</w:t>
      </w:r>
    </w:p>
    <w:p w14:paraId="354183AE" w14:textId="77777777" w:rsidR="00D649F2" w:rsidRPr="00D649F2" w:rsidRDefault="00D649F2" w:rsidP="00D649F2">
      <w:pPr>
        <w:numPr>
          <w:ilvl w:val="0"/>
          <w:numId w:val="9"/>
        </w:numPr>
        <w:rPr>
          <w:color w:val="000000" w:themeColor="text1"/>
        </w:rPr>
      </w:pPr>
      <w:r w:rsidRPr="00D649F2">
        <w:rPr>
          <w:b/>
          <w:bCs/>
          <w:color w:val="000000" w:themeColor="text1"/>
        </w:rPr>
        <w:t>Mock Event Logs</w:t>
      </w:r>
      <w:r w:rsidRPr="00D649F2">
        <w:rPr>
          <w:color w:val="000000" w:themeColor="text1"/>
        </w:rPr>
        <w:t xml:space="preserve"> – Simulated alert data</w:t>
      </w:r>
    </w:p>
    <w:p w14:paraId="2D656ACD" w14:textId="323870E5" w:rsidR="00D649F2" w:rsidRPr="00D649F2" w:rsidRDefault="00D649F2" w:rsidP="00D649F2">
      <w:pPr>
        <w:rPr>
          <w:color w:val="000000" w:themeColor="text1"/>
        </w:rPr>
      </w:pPr>
    </w:p>
    <w:p w14:paraId="26BF03FB" w14:textId="3650EE60" w:rsidR="00D649F2" w:rsidRPr="00D649F2" w:rsidRDefault="00D649F2" w:rsidP="00D649F2">
      <w:pPr>
        <w:ind w:left="0" w:firstLine="0"/>
        <w:rPr>
          <w:b/>
          <w:bCs/>
          <w:color w:val="4472C4" w:themeColor="accent1"/>
        </w:rPr>
      </w:pPr>
      <w:r w:rsidRPr="00D649F2">
        <w:rPr>
          <w:b/>
          <w:bCs/>
          <w:color w:val="4472C4" w:themeColor="accent1"/>
        </w:rPr>
        <w:t xml:space="preserve"> Description</w:t>
      </w:r>
    </w:p>
    <w:p w14:paraId="09086EEE" w14:textId="77777777" w:rsidR="00D649F2" w:rsidRPr="00D649F2" w:rsidRDefault="00D649F2" w:rsidP="00D649F2">
      <w:pPr>
        <w:rPr>
          <w:color w:val="000000" w:themeColor="text1"/>
        </w:rPr>
      </w:pPr>
      <w:r w:rsidRPr="00D649F2">
        <w:rPr>
          <w:color w:val="000000" w:themeColor="text1"/>
        </w:rPr>
        <w:t xml:space="preserve">A mock unauthorized access alert from IP </w:t>
      </w:r>
      <w:r w:rsidRPr="00D649F2">
        <w:rPr>
          <w:b/>
          <w:bCs/>
          <w:color w:val="000000" w:themeColor="text1"/>
        </w:rPr>
        <w:t>192.168.1.200</w:t>
      </w:r>
      <w:r w:rsidRPr="00D649F2">
        <w:rPr>
          <w:color w:val="000000" w:themeColor="text1"/>
        </w:rPr>
        <w:t xml:space="preserve"> (MITRE T1078) was created in </w:t>
      </w:r>
      <w:proofErr w:type="spellStart"/>
      <w:r w:rsidRPr="00D649F2">
        <w:rPr>
          <w:color w:val="000000" w:themeColor="text1"/>
        </w:rPr>
        <w:t>TheHive</w:t>
      </w:r>
      <w:proofErr w:type="spellEnd"/>
      <w:r w:rsidRPr="00D649F2">
        <w:rPr>
          <w:color w:val="000000" w:themeColor="text1"/>
        </w:rPr>
        <w:t xml:space="preserve"> and escalated to Tier-2. A brief SITREP was written documenting detection and actions taken. A Splunk Phantom playbook was then created to automatically assign all High-severity alerts to the Tier-2 SOC team.</w:t>
      </w:r>
    </w:p>
    <w:p w14:paraId="77863905" w14:textId="77777777" w:rsidR="00D649F2" w:rsidRDefault="00D649F2" w:rsidP="00EB23A5">
      <w:pPr>
        <w:rPr>
          <w:color w:val="4472C4" w:themeColor="accent1"/>
        </w:rPr>
      </w:pPr>
    </w:p>
    <w:p w14:paraId="236CD4C3" w14:textId="59D5BB7B" w:rsidR="00EB23A5" w:rsidRPr="00D649F2" w:rsidRDefault="00EB23A5" w:rsidP="00EB23A5">
      <w:pPr>
        <w:rPr>
          <w:color w:val="4472C4" w:themeColor="accent1"/>
        </w:rPr>
      </w:pPr>
      <w:r w:rsidRPr="00D649F2">
        <w:rPr>
          <w:color w:val="4472C4" w:themeColor="accent1"/>
        </w:rPr>
        <w:t>1</w:t>
      </w:r>
      <w:r w:rsidRPr="00D649F2">
        <w:rPr>
          <w:b/>
          <w:bCs/>
          <w:color w:val="4472C4" w:themeColor="accent1"/>
        </w:rPr>
        <w:t>. T</w:t>
      </w:r>
      <w:proofErr w:type="spellStart"/>
      <w:r w:rsidRPr="00D649F2">
        <w:rPr>
          <w:b/>
          <w:bCs/>
          <w:color w:val="4472C4" w:themeColor="accent1"/>
        </w:rPr>
        <w:t>heHive</w:t>
      </w:r>
      <w:proofErr w:type="spellEnd"/>
      <w:r w:rsidRPr="00D649F2">
        <w:rPr>
          <w:b/>
          <w:bCs/>
          <w:color w:val="4472C4" w:themeColor="accent1"/>
        </w:rPr>
        <w:t xml:space="preserve"> – Escalation Simulation</w:t>
      </w:r>
    </w:p>
    <w:p w14:paraId="212B0F43" w14:textId="77777777" w:rsidR="00EB23A5" w:rsidRPr="00EB23A5" w:rsidRDefault="00EB23A5" w:rsidP="00EB23A5">
      <w:pPr>
        <w:rPr>
          <w:color w:val="auto"/>
        </w:rPr>
      </w:pPr>
      <w:r w:rsidRPr="00EB23A5">
        <w:rPr>
          <w:color w:val="auto"/>
        </w:rPr>
        <w:t>Step-by-Step</w:t>
      </w:r>
    </w:p>
    <w:p w14:paraId="0BF54FB1" w14:textId="77777777" w:rsidR="00EB23A5" w:rsidRPr="00EB23A5" w:rsidRDefault="00EB23A5" w:rsidP="00EB23A5">
      <w:pPr>
        <w:numPr>
          <w:ilvl w:val="0"/>
          <w:numId w:val="5"/>
        </w:numPr>
        <w:rPr>
          <w:color w:val="auto"/>
        </w:rPr>
      </w:pPr>
      <w:r w:rsidRPr="00EB23A5">
        <w:rPr>
          <w:color w:val="auto"/>
        </w:rPr>
        <w:t xml:space="preserve">Launch </w:t>
      </w:r>
      <w:proofErr w:type="spellStart"/>
      <w:r w:rsidRPr="00EB23A5">
        <w:rPr>
          <w:color w:val="auto"/>
        </w:rPr>
        <w:t>TheHive</w:t>
      </w:r>
      <w:proofErr w:type="spellEnd"/>
      <w:r w:rsidRPr="00EB23A5">
        <w:rPr>
          <w:color w:val="auto"/>
        </w:rPr>
        <w:t xml:space="preserve"> Web UI.</w:t>
      </w:r>
    </w:p>
    <w:p w14:paraId="5CFEDE50" w14:textId="77777777" w:rsidR="00EB23A5" w:rsidRPr="00EB23A5" w:rsidRDefault="00EB23A5" w:rsidP="00EB23A5">
      <w:pPr>
        <w:numPr>
          <w:ilvl w:val="0"/>
          <w:numId w:val="5"/>
        </w:numPr>
        <w:rPr>
          <w:color w:val="auto"/>
        </w:rPr>
      </w:pPr>
      <w:r w:rsidRPr="00EB23A5">
        <w:rPr>
          <w:color w:val="auto"/>
        </w:rPr>
        <w:t>Click New Case → Fill:</w:t>
      </w:r>
    </w:p>
    <w:p w14:paraId="38A398ED" w14:textId="77777777" w:rsidR="00EB23A5" w:rsidRPr="00EB23A5" w:rsidRDefault="00EB23A5" w:rsidP="00EB23A5">
      <w:pPr>
        <w:numPr>
          <w:ilvl w:val="1"/>
          <w:numId w:val="5"/>
        </w:numPr>
        <w:rPr>
          <w:color w:val="auto"/>
        </w:rPr>
      </w:pPr>
      <w:r w:rsidRPr="00EB23A5">
        <w:rPr>
          <w:i/>
          <w:iCs/>
          <w:color w:val="auto"/>
        </w:rPr>
        <w:t>Title</w:t>
      </w:r>
      <w:r w:rsidRPr="00EB23A5">
        <w:rPr>
          <w:color w:val="auto"/>
        </w:rPr>
        <w:t>: Unauthorized Access Detected on Server-Y</w:t>
      </w:r>
    </w:p>
    <w:p w14:paraId="772E8B38" w14:textId="77777777" w:rsidR="00EB23A5" w:rsidRPr="00EB23A5" w:rsidRDefault="00EB23A5" w:rsidP="00EB23A5">
      <w:pPr>
        <w:numPr>
          <w:ilvl w:val="1"/>
          <w:numId w:val="5"/>
        </w:numPr>
        <w:rPr>
          <w:color w:val="auto"/>
        </w:rPr>
      </w:pPr>
      <w:r w:rsidRPr="00EB23A5">
        <w:rPr>
          <w:i/>
          <w:iCs/>
          <w:color w:val="auto"/>
        </w:rPr>
        <w:t>Severity</w:t>
      </w:r>
      <w:r w:rsidRPr="00EB23A5">
        <w:rPr>
          <w:color w:val="auto"/>
        </w:rPr>
        <w:t>: High</w:t>
      </w:r>
    </w:p>
    <w:p w14:paraId="4F9FDC5A" w14:textId="77777777" w:rsidR="00EB23A5" w:rsidRPr="00EB23A5" w:rsidRDefault="00EB23A5" w:rsidP="00EB23A5">
      <w:pPr>
        <w:numPr>
          <w:ilvl w:val="1"/>
          <w:numId w:val="5"/>
        </w:numPr>
        <w:rPr>
          <w:color w:val="auto"/>
        </w:rPr>
      </w:pPr>
      <w:r w:rsidRPr="00EB23A5">
        <w:rPr>
          <w:i/>
          <w:iCs/>
          <w:color w:val="auto"/>
        </w:rPr>
        <w:t>Description</w:t>
      </w:r>
      <w:r w:rsidRPr="00EB23A5">
        <w:rPr>
          <w:color w:val="auto"/>
        </w:rPr>
        <w:t>: Unauthorized login attempt detected from IP 192.168.1.200 (MITRE T1078).</w:t>
      </w:r>
    </w:p>
    <w:p w14:paraId="42D55006" w14:textId="77777777" w:rsidR="00EB23A5" w:rsidRPr="00EB23A5" w:rsidRDefault="00EB23A5" w:rsidP="00EB23A5">
      <w:pPr>
        <w:numPr>
          <w:ilvl w:val="0"/>
          <w:numId w:val="5"/>
        </w:numPr>
        <w:rPr>
          <w:color w:val="auto"/>
        </w:rPr>
      </w:pPr>
      <w:r w:rsidRPr="00EB23A5">
        <w:rPr>
          <w:color w:val="auto"/>
        </w:rPr>
        <w:t>Add Observable:</w:t>
      </w:r>
    </w:p>
    <w:p w14:paraId="0C6BBC2B" w14:textId="77777777" w:rsidR="00EB23A5" w:rsidRPr="00EB23A5" w:rsidRDefault="00EB23A5" w:rsidP="00EB23A5">
      <w:pPr>
        <w:numPr>
          <w:ilvl w:val="1"/>
          <w:numId w:val="5"/>
        </w:numPr>
        <w:rPr>
          <w:color w:val="auto"/>
        </w:rPr>
      </w:pPr>
      <w:r w:rsidRPr="00EB23A5">
        <w:rPr>
          <w:color w:val="auto"/>
        </w:rPr>
        <w:t>Type: IP</w:t>
      </w:r>
    </w:p>
    <w:p w14:paraId="1C1E63C3" w14:textId="77777777" w:rsidR="00EB23A5" w:rsidRPr="00EB23A5" w:rsidRDefault="00EB23A5" w:rsidP="00EB23A5">
      <w:pPr>
        <w:numPr>
          <w:ilvl w:val="1"/>
          <w:numId w:val="5"/>
        </w:numPr>
        <w:rPr>
          <w:color w:val="auto"/>
        </w:rPr>
      </w:pPr>
      <w:r w:rsidRPr="00EB23A5">
        <w:rPr>
          <w:color w:val="auto"/>
        </w:rPr>
        <w:t>Value: 192.168.1.200</w:t>
      </w:r>
    </w:p>
    <w:p w14:paraId="54E5F4C6" w14:textId="77777777" w:rsidR="00EB23A5" w:rsidRPr="00EB23A5" w:rsidRDefault="00EB23A5" w:rsidP="00EB23A5">
      <w:pPr>
        <w:numPr>
          <w:ilvl w:val="0"/>
          <w:numId w:val="5"/>
        </w:numPr>
        <w:rPr>
          <w:color w:val="auto"/>
        </w:rPr>
      </w:pPr>
      <w:r w:rsidRPr="00EB23A5">
        <w:rPr>
          <w:color w:val="auto"/>
        </w:rPr>
        <w:t>Assign to Tier-1 Analyst (You).</w:t>
      </w:r>
    </w:p>
    <w:p w14:paraId="14EC2DF8" w14:textId="77777777" w:rsidR="00EB23A5" w:rsidRPr="00EB23A5" w:rsidRDefault="00EB23A5" w:rsidP="00EB23A5">
      <w:pPr>
        <w:numPr>
          <w:ilvl w:val="0"/>
          <w:numId w:val="5"/>
        </w:numPr>
        <w:rPr>
          <w:color w:val="auto"/>
        </w:rPr>
      </w:pPr>
      <w:r w:rsidRPr="00EB23A5">
        <w:rPr>
          <w:color w:val="auto"/>
        </w:rPr>
        <w:t xml:space="preserve">Click Escalate Case → Select </w:t>
      </w:r>
      <w:r w:rsidRPr="00EB23A5">
        <w:rPr>
          <w:i/>
          <w:iCs/>
          <w:color w:val="auto"/>
        </w:rPr>
        <w:t>Tier-2 Analyst</w:t>
      </w:r>
      <w:r w:rsidRPr="00EB23A5">
        <w:rPr>
          <w:color w:val="auto"/>
        </w:rPr>
        <w:t xml:space="preserve"> group.</w:t>
      </w:r>
    </w:p>
    <w:p w14:paraId="43AC34FF" w14:textId="77777777" w:rsidR="00EB23A5" w:rsidRDefault="00EB23A5" w:rsidP="00EB23A5">
      <w:pPr>
        <w:numPr>
          <w:ilvl w:val="0"/>
          <w:numId w:val="5"/>
        </w:numPr>
        <w:rPr>
          <w:color w:val="auto"/>
        </w:rPr>
      </w:pPr>
      <w:r w:rsidRPr="00EB23A5">
        <w:rPr>
          <w:color w:val="auto"/>
        </w:rPr>
        <w:t>Add a 100-word escalation summary.</w:t>
      </w:r>
    </w:p>
    <w:p w14:paraId="216BED01" w14:textId="5D32437C" w:rsidR="00D649F2" w:rsidRPr="00EB23A5" w:rsidRDefault="00D649F2" w:rsidP="00D649F2">
      <w:pPr>
        <w:rPr>
          <w:color w:val="auto"/>
        </w:rPr>
      </w:pPr>
      <w:r>
        <w:rPr>
          <w:noProof/>
          <w:color w:val="auto"/>
        </w:rPr>
        <w:lastRenderedPageBreak/>
        <w:drawing>
          <wp:inline distT="0" distB="0" distL="0" distR="0" wp14:anchorId="788015F4" wp14:editId="5D56EE1D">
            <wp:extent cx="5647446" cy="3764963"/>
            <wp:effectExtent l="0" t="0" r="0" b="6985"/>
            <wp:docPr id="2127820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56178" cy="3770784"/>
                    </a:xfrm>
                    <a:prstGeom prst="rect">
                      <a:avLst/>
                    </a:prstGeom>
                    <a:noFill/>
                  </pic:spPr>
                </pic:pic>
              </a:graphicData>
            </a:graphic>
          </wp:inline>
        </w:drawing>
      </w:r>
    </w:p>
    <w:p w14:paraId="6DAE590C" w14:textId="77777777" w:rsidR="00D649F2" w:rsidRDefault="00D649F2" w:rsidP="00EB23A5">
      <w:pPr>
        <w:rPr>
          <w:b/>
          <w:bCs/>
          <w:color w:val="4472C4" w:themeColor="accent1"/>
        </w:rPr>
      </w:pPr>
    </w:p>
    <w:p w14:paraId="4079F36D" w14:textId="73465EC3" w:rsidR="00EB23A5" w:rsidRPr="00EB23A5" w:rsidRDefault="00EB23A5" w:rsidP="00EB23A5">
      <w:pPr>
        <w:rPr>
          <w:color w:val="auto"/>
        </w:rPr>
      </w:pPr>
      <w:r w:rsidRPr="00EB23A5">
        <w:rPr>
          <w:b/>
          <w:bCs/>
          <w:color w:val="4472C4" w:themeColor="accent1"/>
        </w:rPr>
        <w:t xml:space="preserve">Escalation Summary </w:t>
      </w:r>
    </w:p>
    <w:p w14:paraId="217C7FCE" w14:textId="77777777" w:rsidR="00EB23A5" w:rsidRPr="00EB23A5" w:rsidRDefault="00EB23A5" w:rsidP="00EB23A5">
      <w:pPr>
        <w:rPr>
          <w:color w:val="auto"/>
        </w:rPr>
      </w:pPr>
      <w:r w:rsidRPr="00EB23A5">
        <w:rPr>
          <w:color w:val="auto"/>
        </w:rPr>
        <w:t xml:space="preserve">Unauthorized access activity was detected on Server-Y on 2025-08-18 at 13:00, originating from IP 192.168.1.200. The event triggered MITRE Technique T1078, indicating possible misuse of valid credentials. Initial investigation shows repeated login attempts followed by a successful authentication into a privileged account. No configuration changes were detected yet, but lateral movement attempts cannot be ruled out. The server has been isolated from the internal network to contain potential spread. Further forensic analysis is required to validate credential compromise. Requesting Tier-2 support to review logs, </w:t>
      </w:r>
      <w:proofErr w:type="spellStart"/>
      <w:r w:rsidRPr="00EB23A5">
        <w:rPr>
          <w:color w:val="auto"/>
        </w:rPr>
        <w:t>analyze</w:t>
      </w:r>
      <w:proofErr w:type="spellEnd"/>
      <w:r w:rsidRPr="00EB23A5">
        <w:rPr>
          <w:color w:val="auto"/>
        </w:rPr>
        <w:t xml:space="preserve"> authentication patterns, and determine if additional containment steps are needed.</w:t>
      </w:r>
    </w:p>
    <w:p w14:paraId="403FC832" w14:textId="5EE7F51E" w:rsidR="00EB23A5" w:rsidRPr="00EB23A5" w:rsidRDefault="00EB23A5" w:rsidP="00EB23A5">
      <w:pPr>
        <w:rPr>
          <w:color w:val="auto"/>
        </w:rPr>
      </w:pPr>
    </w:p>
    <w:p w14:paraId="69EFEF24" w14:textId="77777777" w:rsidR="00EB23A5" w:rsidRPr="00EB23A5" w:rsidRDefault="00EB23A5" w:rsidP="00EB23A5">
      <w:pPr>
        <w:rPr>
          <w:b/>
          <w:bCs/>
          <w:color w:val="4472C4" w:themeColor="accent1"/>
        </w:rPr>
      </w:pPr>
      <w:r w:rsidRPr="00EB23A5">
        <w:rPr>
          <w:b/>
          <w:bCs/>
          <w:color w:val="4472C4" w:themeColor="accent1"/>
        </w:rPr>
        <w:t>2. SITREP (Google Docs Style)</w:t>
      </w:r>
    </w:p>
    <w:p w14:paraId="34B63522" w14:textId="77777777" w:rsidR="00EB23A5" w:rsidRPr="00EB23A5" w:rsidRDefault="00EB23A5" w:rsidP="00EB23A5">
      <w:pPr>
        <w:jc w:val="left"/>
        <w:rPr>
          <w:color w:val="auto"/>
        </w:rPr>
      </w:pPr>
      <w:r w:rsidRPr="00EB23A5">
        <w:rPr>
          <w:color w:val="auto"/>
        </w:rPr>
        <w:t>Title: Unauthorized Access on Server-Y</w:t>
      </w:r>
      <w:r w:rsidRPr="00EB23A5">
        <w:rPr>
          <w:color w:val="auto"/>
        </w:rPr>
        <w:br/>
        <w:t>Date: 2025-08-18</w:t>
      </w:r>
      <w:r w:rsidRPr="00EB23A5">
        <w:rPr>
          <w:color w:val="auto"/>
        </w:rPr>
        <w:br/>
        <w:t>Detection Time: 13:00</w:t>
      </w:r>
      <w:r w:rsidRPr="00EB23A5">
        <w:rPr>
          <w:color w:val="auto"/>
        </w:rPr>
        <w:br/>
        <w:t>Source IP: 192.168.1.200</w:t>
      </w:r>
      <w:r w:rsidRPr="00EB23A5">
        <w:rPr>
          <w:color w:val="auto"/>
        </w:rPr>
        <w:br/>
        <w:t>MITRE Mapping: T1078 – Valid Accounts</w:t>
      </w:r>
    </w:p>
    <w:p w14:paraId="4D213942" w14:textId="77777777" w:rsidR="00EB23A5" w:rsidRPr="00EB23A5" w:rsidRDefault="00EB23A5" w:rsidP="00EB23A5">
      <w:pPr>
        <w:rPr>
          <w:b/>
          <w:bCs/>
          <w:color w:val="auto"/>
        </w:rPr>
      </w:pPr>
      <w:r w:rsidRPr="00EB23A5">
        <w:rPr>
          <w:b/>
          <w:bCs/>
          <w:color w:val="auto"/>
        </w:rPr>
        <w:t>Summary:</w:t>
      </w:r>
    </w:p>
    <w:p w14:paraId="0E9E8600" w14:textId="77777777" w:rsidR="00EB23A5" w:rsidRPr="00EB23A5" w:rsidRDefault="00EB23A5" w:rsidP="00EB23A5">
      <w:pPr>
        <w:rPr>
          <w:color w:val="auto"/>
        </w:rPr>
      </w:pPr>
      <w:r w:rsidRPr="00EB23A5">
        <w:rPr>
          <w:color w:val="auto"/>
        </w:rPr>
        <w:t xml:space="preserve">Unauthorized access to Server-Y was detected through abnormal login activity from IP 192.168.1.200. The attack matches MITRE T1078 </w:t>
      </w:r>
      <w:proofErr w:type="spellStart"/>
      <w:r w:rsidRPr="00EB23A5">
        <w:rPr>
          <w:color w:val="auto"/>
        </w:rPr>
        <w:t>behavior</w:t>
      </w:r>
      <w:proofErr w:type="spellEnd"/>
      <w:r w:rsidRPr="00EB23A5">
        <w:rPr>
          <w:color w:val="auto"/>
        </w:rPr>
        <w:t>, indicating credential misuse. Initial triage confirms the login was not initiated by authorized personnel.</w:t>
      </w:r>
    </w:p>
    <w:p w14:paraId="72876C7D" w14:textId="77777777" w:rsidR="00EB23A5" w:rsidRPr="00EB23A5" w:rsidRDefault="00EB23A5" w:rsidP="00EB23A5">
      <w:pPr>
        <w:rPr>
          <w:color w:val="auto"/>
        </w:rPr>
      </w:pPr>
      <w:r w:rsidRPr="00EB23A5">
        <w:rPr>
          <w:color w:val="auto"/>
        </w:rPr>
        <w:t>Actions Taken:</w:t>
      </w:r>
    </w:p>
    <w:p w14:paraId="5059E3FB" w14:textId="77777777" w:rsidR="00EB23A5" w:rsidRPr="00EB23A5" w:rsidRDefault="00EB23A5" w:rsidP="00EB23A5">
      <w:pPr>
        <w:numPr>
          <w:ilvl w:val="0"/>
          <w:numId w:val="6"/>
        </w:numPr>
        <w:rPr>
          <w:color w:val="auto"/>
        </w:rPr>
      </w:pPr>
      <w:r w:rsidRPr="00EB23A5">
        <w:rPr>
          <w:color w:val="auto"/>
        </w:rPr>
        <w:lastRenderedPageBreak/>
        <w:t>Server isolated from network</w:t>
      </w:r>
    </w:p>
    <w:p w14:paraId="238BF5AB" w14:textId="77777777" w:rsidR="00EB23A5" w:rsidRPr="00EB23A5" w:rsidRDefault="00EB23A5" w:rsidP="00EB23A5">
      <w:pPr>
        <w:numPr>
          <w:ilvl w:val="0"/>
          <w:numId w:val="6"/>
        </w:numPr>
        <w:rPr>
          <w:color w:val="auto"/>
        </w:rPr>
      </w:pPr>
      <w:r w:rsidRPr="00EB23A5">
        <w:rPr>
          <w:color w:val="auto"/>
        </w:rPr>
        <w:t xml:space="preserve">Case created in </w:t>
      </w:r>
      <w:proofErr w:type="spellStart"/>
      <w:r w:rsidRPr="00EB23A5">
        <w:rPr>
          <w:color w:val="auto"/>
        </w:rPr>
        <w:t>TheHive</w:t>
      </w:r>
      <w:proofErr w:type="spellEnd"/>
    </w:p>
    <w:p w14:paraId="4B5C60A9" w14:textId="77777777" w:rsidR="00EB23A5" w:rsidRPr="00EB23A5" w:rsidRDefault="00EB23A5" w:rsidP="00EB23A5">
      <w:pPr>
        <w:numPr>
          <w:ilvl w:val="0"/>
          <w:numId w:val="6"/>
        </w:numPr>
        <w:rPr>
          <w:color w:val="auto"/>
        </w:rPr>
      </w:pPr>
      <w:r w:rsidRPr="00EB23A5">
        <w:rPr>
          <w:color w:val="auto"/>
        </w:rPr>
        <w:t>Escalated to Tier-2 SOC team</w:t>
      </w:r>
    </w:p>
    <w:p w14:paraId="31F50E6F" w14:textId="5DF00B2B" w:rsidR="00EB23A5" w:rsidRPr="00EB23A5" w:rsidRDefault="00EB23A5" w:rsidP="00EB23A5">
      <w:pPr>
        <w:jc w:val="left"/>
        <w:rPr>
          <w:color w:val="auto"/>
        </w:rPr>
      </w:pPr>
    </w:p>
    <w:p w14:paraId="21378667" w14:textId="77777777" w:rsidR="00EB23A5" w:rsidRPr="00EB23A5" w:rsidRDefault="00EB23A5" w:rsidP="00EB23A5">
      <w:pPr>
        <w:rPr>
          <w:b/>
          <w:bCs/>
          <w:color w:val="4472C4" w:themeColor="accent1"/>
        </w:rPr>
      </w:pPr>
      <w:r w:rsidRPr="00EB23A5">
        <w:rPr>
          <w:b/>
          <w:bCs/>
          <w:color w:val="4472C4" w:themeColor="accent1"/>
        </w:rPr>
        <w:t>3. Splunk Phantom – Workflow Automation</w:t>
      </w:r>
    </w:p>
    <w:p w14:paraId="6A2BDB3B" w14:textId="77777777" w:rsidR="00EB23A5" w:rsidRPr="00EB23A5" w:rsidRDefault="00EB23A5" w:rsidP="00EB23A5">
      <w:pPr>
        <w:rPr>
          <w:color w:val="auto"/>
        </w:rPr>
      </w:pPr>
      <w:r w:rsidRPr="00EB23A5">
        <w:rPr>
          <w:color w:val="auto"/>
        </w:rPr>
        <w:t>Goal: Auto-assign High severity alerts to Tier-2.</w:t>
      </w:r>
    </w:p>
    <w:p w14:paraId="2F866105" w14:textId="77777777" w:rsidR="00EB23A5" w:rsidRPr="00EB23A5" w:rsidRDefault="00EB23A5" w:rsidP="00EB23A5">
      <w:pPr>
        <w:rPr>
          <w:color w:val="auto"/>
        </w:rPr>
      </w:pPr>
      <w:r w:rsidRPr="00EB23A5">
        <w:rPr>
          <w:color w:val="auto"/>
        </w:rPr>
        <w:t>Steps</w:t>
      </w:r>
    </w:p>
    <w:p w14:paraId="5144B696" w14:textId="77777777" w:rsidR="00EB23A5" w:rsidRPr="00EB23A5" w:rsidRDefault="00EB23A5" w:rsidP="00EB23A5">
      <w:pPr>
        <w:numPr>
          <w:ilvl w:val="0"/>
          <w:numId w:val="7"/>
        </w:numPr>
        <w:rPr>
          <w:color w:val="auto"/>
        </w:rPr>
      </w:pPr>
      <w:r w:rsidRPr="00EB23A5">
        <w:rPr>
          <w:color w:val="auto"/>
        </w:rPr>
        <w:t>Open Splunk SOAR (Phantom)</w:t>
      </w:r>
    </w:p>
    <w:p w14:paraId="541D740E" w14:textId="77777777" w:rsidR="00EB23A5" w:rsidRPr="00EB23A5" w:rsidRDefault="00EB23A5" w:rsidP="00EB23A5">
      <w:pPr>
        <w:numPr>
          <w:ilvl w:val="0"/>
          <w:numId w:val="7"/>
        </w:numPr>
        <w:rPr>
          <w:color w:val="auto"/>
        </w:rPr>
      </w:pPr>
      <w:r w:rsidRPr="00EB23A5">
        <w:rPr>
          <w:color w:val="auto"/>
        </w:rPr>
        <w:t xml:space="preserve">Create new playbook → </w:t>
      </w:r>
      <w:r w:rsidRPr="00EB23A5">
        <w:rPr>
          <w:i/>
          <w:iCs/>
          <w:color w:val="auto"/>
        </w:rPr>
        <w:t>Visual Editor</w:t>
      </w:r>
    </w:p>
    <w:p w14:paraId="08FA1594" w14:textId="77777777" w:rsidR="00EB23A5" w:rsidRPr="00EB23A5" w:rsidRDefault="00EB23A5" w:rsidP="00EB23A5">
      <w:pPr>
        <w:numPr>
          <w:ilvl w:val="0"/>
          <w:numId w:val="7"/>
        </w:numPr>
        <w:rPr>
          <w:color w:val="auto"/>
        </w:rPr>
      </w:pPr>
      <w:r w:rsidRPr="00EB23A5">
        <w:rPr>
          <w:color w:val="auto"/>
        </w:rPr>
        <w:t>Add Block:</w:t>
      </w:r>
    </w:p>
    <w:p w14:paraId="7D1A9618" w14:textId="77777777" w:rsidR="00EB23A5" w:rsidRPr="00EB23A5" w:rsidRDefault="00EB23A5" w:rsidP="00EB23A5">
      <w:pPr>
        <w:numPr>
          <w:ilvl w:val="1"/>
          <w:numId w:val="7"/>
        </w:numPr>
        <w:rPr>
          <w:color w:val="auto"/>
        </w:rPr>
      </w:pPr>
      <w:r w:rsidRPr="00EB23A5">
        <w:rPr>
          <w:color w:val="auto"/>
        </w:rPr>
        <w:t xml:space="preserve">Condition: </w:t>
      </w:r>
      <w:proofErr w:type="spellStart"/>
      <w:proofErr w:type="gramStart"/>
      <w:r w:rsidRPr="00EB23A5">
        <w:rPr>
          <w:color w:val="auto"/>
        </w:rPr>
        <w:t>alert.severity</w:t>
      </w:r>
      <w:proofErr w:type="spellEnd"/>
      <w:proofErr w:type="gramEnd"/>
      <w:r w:rsidRPr="00EB23A5">
        <w:rPr>
          <w:color w:val="auto"/>
        </w:rPr>
        <w:t xml:space="preserve"> == "High"</w:t>
      </w:r>
    </w:p>
    <w:p w14:paraId="7FFD13EC" w14:textId="77777777" w:rsidR="00EB23A5" w:rsidRPr="00EB23A5" w:rsidRDefault="00EB23A5" w:rsidP="00EB23A5">
      <w:pPr>
        <w:numPr>
          <w:ilvl w:val="0"/>
          <w:numId w:val="7"/>
        </w:numPr>
        <w:rPr>
          <w:color w:val="auto"/>
        </w:rPr>
      </w:pPr>
      <w:r w:rsidRPr="00EB23A5">
        <w:rPr>
          <w:color w:val="auto"/>
        </w:rPr>
        <w:t>Add Action Block:</w:t>
      </w:r>
    </w:p>
    <w:p w14:paraId="2AF232A8" w14:textId="77777777" w:rsidR="00EB23A5" w:rsidRPr="00EB23A5" w:rsidRDefault="00EB23A5" w:rsidP="00EB23A5">
      <w:pPr>
        <w:numPr>
          <w:ilvl w:val="1"/>
          <w:numId w:val="7"/>
        </w:numPr>
        <w:rPr>
          <w:color w:val="auto"/>
        </w:rPr>
      </w:pPr>
      <w:r w:rsidRPr="00EB23A5">
        <w:rPr>
          <w:color w:val="auto"/>
        </w:rPr>
        <w:t xml:space="preserve">Action: </w:t>
      </w:r>
      <w:r w:rsidRPr="00EB23A5">
        <w:rPr>
          <w:i/>
          <w:iCs/>
          <w:color w:val="auto"/>
        </w:rPr>
        <w:t>assign</w:t>
      </w:r>
    </w:p>
    <w:p w14:paraId="288E1C7E" w14:textId="77777777" w:rsidR="00EB23A5" w:rsidRPr="00EB23A5" w:rsidRDefault="00EB23A5" w:rsidP="00EB23A5">
      <w:pPr>
        <w:numPr>
          <w:ilvl w:val="1"/>
          <w:numId w:val="7"/>
        </w:numPr>
        <w:rPr>
          <w:color w:val="auto"/>
        </w:rPr>
      </w:pPr>
      <w:r w:rsidRPr="00EB23A5">
        <w:rPr>
          <w:color w:val="auto"/>
        </w:rPr>
        <w:t xml:space="preserve">Target: </w:t>
      </w:r>
      <w:r w:rsidRPr="00EB23A5">
        <w:rPr>
          <w:i/>
          <w:iCs/>
          <w:color w:val="auto"/>
        </w:rPr>
        <w:t>Tier-2 SOC Group</w:t>
      </w:r>
    </w:p>
    <w:p w14:paraId="6EE7CFDC" w14:textId="77777777" w:rsidR="00EB23A5" w:rsidRPr="00EB23A5" w:rsidRDefault="00EB23A5" w:rsidP="00EB23A5">
      <w:pPr>
        <w:numPr>
          <w:ilvl w:val="0"/>
          <w:numId w:val="7"/>
        </w:numPr>
        <w:rPr>
          <w:color w:val="auto"/>
        </w:rPr>
      </w:pPr>
      <w:r w:rsidRPr="00EB23A5">
        <w:rPr>
          <w:color w:val="auto"/>
        </w:rPr>
        <w:t xml:space="preserve">Save &amp; </w:t>
      </w:r>
      <w:proofErr w:type="gramStart"/>
      <w:r w:rsidRPr="00EB23A5">
        <w:rPr>
          <w:color w:val="auto"/>
        </w:rPr>
        <w:t>Test</w:t>
      </w:r>
      <w:proofErr w:type="gramEnd"/>
      <w:r w:rsidRPr="00EB23A5">
        <w:rPr>
          <w:color w:val="auto"/>
        </w:rPr>
        <w:t xml:space="preserve"> using mock alert.</w:t>
      </w:r>
    </w:p>
    <w:p w14:paraId="1FC81909" w14:textId="22F6668A" w:rsidR="00EB23A5" w:rsidRDefault="00D649F2" w:rsidP="00D649F2">
      <w:pPr>
        <w:jc w:val="center"/>
        <w:rPr>
          <w:color w:val="auto"/>
        </w:rPr>
      </w:pPr>
      <w:r>
        <w:rPr>
          <w:noProof/>
        </w:rPr>
        <w:drawing>
          <wp:inline distT="0" distB="0" distL="0" distR="0" wp14:anchorId="2E6B968D" wp14:editId="5AB7EEF4">
            <wp:extent cx="3187109" cy="4779034"/>
            <wp:effectExtent l="0" t="0" r="0" b="2540"/>
            <wp:docPr id="1205527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95668" cy="4791868"/>
                    </a:xfrm>
                    <a:prstGeom prst="rect">
                      <a:avLst/>
                    </a:prstGeom>
                    <a:noFill/>
                    <a:ln>
                      <a:noFill/>
                    </a:ln>
                  </pic:spPr>
                </pic:pic>
              </a:graphicData>
            </a:graphic>
          </wp:inline>
        </w:drawing>
      </w:r>
    </w:p>
    <w:p w14:paraId="4A7F11B0" w14:textId="77777777" w:rsidR="00D649F2" w:rsidRDefault="00D649F2" w:rsidP="00D649F2">
      <w:pPr>
        <w:jc w:val="left"/>
        <w:rPr>
          <w:b/>
          <w:bCs/>
          <w:color w:val="4472C4" w:themeColor="accent1"/>
          <w:sz w:val="28"/>
          <w:szCs w:val="28"/>
        </w:rPr>
      </w:pPr>
    </w:p>
    <w:p w14:paraId="4A706C97" w14:textId="77777777" w:rsidR="00D649F2" w:rsidRDefault="00D649F2" w:rsidP="00D649F2">
      <w:pPr>
        <w:jc w:val="left"/>
        <w:rPr>
          <w:b/>
          <w:bCs/>
          <w:color w:val="4472C4" w:themeColor="accent1"/>
          <w:sz w:val="28"/>
          <w:szCs w:val="28"/>
        </w:rPr>
      </w:pPr>
    </w:p>
    <w:p w14:paraId="40D44016" w14:textId="77777777" w:rsidR="00D649F2" w:rsidRDefault="00D649F2" w:rsidP="00D649F2">
      <w:pPr>
        <w:jc w:val="left"/>
        <w:rPr>
          <w:b/>
          <w:bCs/>
          <w:color w:val="4472C4" w:themeColor="accent1"/>
          <w:sz w:val="28"/>
          <w:szCs w:val="28"/>
        </w:rPr>
      </w:pPr>
    </w:p>
    <w:p w14:paraId="198A9DB5" w14:textId="5602B485" w:rsidR="00D649F2" w:rsidRPr="00D649F2" w:rsidRDefault="00D649F2" w:rsidP="00D649F2">
      <w:pPr>
        <w:jc w:val="left"/>
        <w:rPr>
          <w:b/>
          <w:bCs/>
          <w:color w:val="4472C4" w:themeColor="accent1"/>
          <w:sz w:val="28"/>
          <w:szCs w:val="28"/>
        </w:rPr>
      </w:pPr>
      <w:r w:rsidRPr="00D649F2">
        <w:rPr>
          <w:b/>
          <w:bCs/>
          <w:color w:val="4472C4" w:themeColor="accent1"/>
          <w:sz w:val="28"/>
          <w:szCs w:val="28"/>
        </w:rPr>
        <w:t>Summary:</w:t>
      </w:r>
    </w:p>
    <w:p w14:paraId="4F26B24D" w14:textId="2B2B4C21" w:rsidR="00D649F2" w:rsidRPr="00EB23A5" w:rsidRDefault="00D649F2" w:rsidP="00D649F2">
      <w:pPr>
        <w:rPr>
          <w:color w:val="auto"/>
        </w:rPr>
      </w:pPr>
      <w:r w:rsidRPr="00D649F2">
        <w:rPr>
          <w:color w:val="auto"/>
        </w:rPr>
        <w:t xml:space="preserve">A high-priority unauthorized access alert on Server-Y was detected on 2025-08-18 at 13:00 from IP 192.168.1.200, mapped to MITRE Technique T1078. A case was created in </w:t>
      </w:r>
      <w:proofErr w:type="spellStart"/>
      <w:r w:rsidRPr="00D649F2">
        <w:rPr>
          <w:color w:val="auto"/>
        </w:rPr>
        <w:t>TheHive</w:t>
      </w:r>
      <w:proofErr w:type="spellEnd"/>
      <w:r w:rsidRPr="00D649F2">
        <w:rPr>
          <w:color w:val="auto"/>
        </w:rPr>
        <w:t xml:space="preserve"> with detailed observables and evidence, then escalated to Tier 2 for deeper investigation. A SITREP was drafted documenting the incident timeline, actions taken, and initial analysis. To streamline response, a Splunk Phantom playbook was configured to automatically assign all High-severity alerts to Tier 2 analysts. Testing with a mock alert confirmed that automation, escalation workflow, and documentation processes functioned realistically and aligned with SOC procedures.</w:t>
      </w:r>
      <w:bookmarkEnd w:id="0"/>
    </w:p>
    <w:sectPr w:rsidR="00D649F2" w:rsidRPr="00EB23A5" w:rsidSect="00EB23A5">
      <w:headerReference w:type="even" r:id="rId7"/>
      <w:headerReference w:type="default" r:id="rId8"/>
      <w:footerReference w:type="even" r:id="rId9"/>
      <w:footerReference w:type="default" r:id="rId10"/>
      <w:headerReference w:type="first" r:id="rId11"/>
      <w:footerReference w:type="first" r:id="rId12"/>
      <w:pgSz w:w="11909" w:h="16834"/>
      <w:pgMar w:top="2170" w:right="1435" w:bottom="1461" w:left="1440" w:header="37" w:footer="4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C309" w14:textId="77777777" w:rsidR="00EB23A5" w:rsidRDefault="00EB23A5">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9722A16" wp14:editId="1BC54BA9">
              <wp:simplePos x="0" y="0"/>
              <wp:positionH relativeFrom="page">
                <wp:posOffset>914400</wp:posOffset>
              </wp:positionH>
              <wp:positionV relativeFrom="page">
                <wp:posOffset>10154286</wp:posOffset>
              </wp:positionV>
              <wp:extent cx="5734558" cy="21461"/>
              <wp:effectExtent l="0" t="0" r="0" b="0"/>
              <wp:wrapSquare wrapText="bothSides"/>
              <wp:docPr id="6366" name="Group 6366"/>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700" name="Shape 6700"/>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1" name="Shape 6701"/>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2" name="Shape 6702"/>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3" name="Shape 6703"/>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4" name="Shape 6704"/>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5" name="Shape 6705"/>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6" name="Shape 6706"/>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7" name="Shape 6707"/>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8" name="Shape 6708"/>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2002EA95" id="Group 6366"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">
              <v:shape id="Shape 6700"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" path="m,l5733415,r,19683l,19683,,e" fillcolor="#a0a0a0" stroked="f" strokeweight="0">
                <v:stroke miterlimit="83231f" joinstyle="miter"/>
                <v:path arrowok="t" textboxrect="0,0,5733415,19683"/>
              </v:shape>
              <v:shape id="Shape 6701"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" path="m,l9144,r,9144l,9144,,e" fillcolor="#a0a0a0" stroked="f" strokeweight="0">
                <v:stroke miterlimit="83231f" joinstyle="miter"/>
                <v:path arrowok="t" textboxrect="0,0,9144,9144"/>
              </v:shape>
              <v:shape id="Shape 6702"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" path="m,l5728081,r,9144l,9144,,e" fillcolor="#a0a0a0" stroked="f" strokeweight="0">
                <v:stroke miterlimit="83231f" joinstyle="miter"/>
                <v:path arrowok="t" textboxrect="0,0,5728081,9144"/>
              </v:shape>
              <v:shape id="Shape 6703"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" path="m,l9144,r,9144l,9144,,e" fillcolor="#a0a0a0" stroked="f" strokeweight="0">
                <v:stroke miterlimit="83231f" joinstyle="miter"/>
                <v:path arrowok="t" textboxrect="0,0,9144,9144"/>
              </v:shape>
              <v:shape id="Shape 6704"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" path="m,l9144,r,13716l,13716,,e" fillcolor="#a0a0a0" stroked="f" strokeweight="0">
                <v:stroke miterlimit="83231f" joinstyle="miter"/>
                <v:path arrowok="t" textboxrect="0,0,9144,13716"/>
              </v:shape>
              <v:shape id="Shape 6705"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" path="m,l9144,r,13716l,13716,,e" fillcolor="#e3e3e3" stroked="f" strokeweight="0">
                <v:stroke miterlimit="83231f" joinstyle="miter"/>
                <v:path arrowok="t" textboxrect="0,0,9144,13716"/>
              </v:shape>
              <v:shape id="Shape 6706"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" path="m,l9144,r,9144l,9144,,e" fillcolor="#e3e3e3" stroked="f" strokeweight="0">
                <v:stroke miterlimit="83231f" joinstyle="miter"/>
                <v:path arrowok="t" textboxrect="0,0,9144,9144"/>
              </v:shape>
              <v:shape id="Shape 6707"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" path="m,l5728081,r,9144l,9144,,e" fillcolor="#e3e3e3" stroked="f" strokeweight="0">
                <v:stroke miterlimit="83231f" joinstyle="miter"/>
                <v:path arrowok="t" textboxrect="0,0,5728081,9144"/>
              </v:shape>
              <v:shape id="Shape 6708"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35F7F774" w14:textId="77777777" w:rsidR="00EB23A5" w:rsidRDefault="00EB23A5">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458AD" w14:textId="77777777" w:rsidR="00EB23A5" w:rsidRDefault="00EB23A5">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A2B53B8" wp14:editId="4B37A644">
              <wp:simplePos x="0" y="0"/>
              <wp:positionH relativeFrom="page">
                <wp:posOffset>914400</wp:posOffset>
              </wp:positionH>
              <wp:positionV relativeFrom="page">
                <wp:posOffset>10154286</wp:posOffset>
              </wp:positionV>
              <wp:extent cx="5734558" cy="21461"/>
              <wp:effectExtent l="0" t="0" r="0" b="0"/>
              <wp:wrapSquare wrapText="bothSides"/>
              <wp:docPr id="6338" name="Group 6338"/>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82" name="Shape 6682"/>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3" name="Shape 6683"/>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4" name="Shape 6684"/>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5" name="Shape 6685"/>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6" name="Shape 6686"/>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7" name="Shape 6687"/>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8" name="Shape 6688"/>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9" name="Shape 6689"/>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90" name="Shape 6690"/>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5A3FE405" id="Group 6338"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">
              <v:shape id="Shape 6682"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" path="m,l5733415,r,19683l,19683,,e" fillcolor="#a0a0a0" stroked="f" strokeweight="0">
                <v:stroke miterlimit="83231f" joinstyle="miter"/>
                <v:path arrowok="t" textboxrect="0,0,5733415,19683"/>
              </v:shape>
              <v:shape id="Shape 6683"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" path="m,l9144,r,9144l,9144,,e" fillcolor="#a0a0a0" stroked="f" strokeweight="0">
                <v:stroke miterlimit="83231f" joinstyle="miter"/>
                <v:path arrowok="t" textboxrect="0,0,9144,9144"/>
              </v:shape>
              <v:shape id="Shape 6684"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" path="m,l5728081,r,9144l,9144,,e" fillcolor="#a0a0a0" stroked="f" strokeweight="0">
                <v:stroke miterlimit="83231f" joinstyle="miter"/>
                <v:path arrowok="t" textboxrect="0,0,5728081,9144"/>
              </v:shape>
              <v:shape id="Shape 6685"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" path="m,l9144,r,9144l,9144,,e" fillcolor="#a0a0a0" stroked="f" strokeweight="0">
                <v:stroke miterlimit="83231f" joinstyle="miter"/>
                <v:path arrowok="t" textboxrect="0,0,9144,9144"/>
              </v:shape>
              <v:shape id="Shape 6686"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" path="m,l9144,r,13716l,13716,,e" fillcolor="#a0a0a0" stroked="f" strokeweight="0">
                <v:stroke miterlimit="83231f" joinstyle="miter"/>
                <v:path arrowok="t" textboxrect="0,0,9144,13716"/>
              </v:shape>
              <v:shape id="Shape 6687"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" path="m,l9144,r,13716l,13716,,e" fillcolor="#e3e3e3" stroked="f" strokeweight="0">
                <v:stroke miterlimit="83231f" joinstyle="miter"/>
                <v:path arrowok="t" textboxrect="0,0,9144,13716"/>
              </v:shape>
              <v:shape id="Shape 6688"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" path="m,l9144,r,9144l,9144,,e" fillcolor="#e3e3e3" stroked="f" strokeweight="0">
                <v:stroke miterlimit="83231f" joinstyle="miter"/>
                <v:path arrowok="t" textboxrect="0,0,9144,9144"/>
              </v:shape>
              <v:shape id="Shape 6689"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" path="m,l5728081,r,9144l,9144,,e" fillcolor="#e3e3e3" stroked="f" strokeweight="0">
                <v:stroke miterlimit="83231f" joinstyle="miter"/>
                <v:path arrowok="t" textboxrect="0,0,5728081,9144"/>
              </v:shape>
              <v:shape id="Shape 6690"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0AFACD3A" w14:textId="77777777" w:rsidR="00EB23A5" w:rsidRDefault="00EB23A5">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702D0" w14:textId="77777777" w:rsidR="00EB23A5" w:rsidRDefault="00EB23A5">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36FEB58" wp14:editId="37A46F07">
              <wp:simplePos x="0" y="0"/>
              <wp:positionH relativeFrom="page">
                <wp:posOffset>914400</wp:posOffset>
              </wp:positionH>
              <wp:positionV relativeFrom="page">
                <wp:posOffset>10154286</wp:posOffset>
              </wp:positionV>
              <wp:extent cx="5734558" cy="21461"/>
              <wp:effectExtent l="0" t="0" r="0" b="0"/>
              <wp:wrapSquare wrapText="bothSides"/>
              <wp:docPr id="6310" name="Group 6310"/>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64" name="Shape 6664"/>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5" name="Shape 6665"/>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6" name="Shape 6666"/>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7" name="Shape 6667"/>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8" name="Shape 6668"/>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9" name="Shape 6669"/>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0" name="Shape 6670"/>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1" name="Shape 6671"/>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2" name="Shape 6672"/>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6B6C6F6B" id="Group 6310"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">
              <v:shape id="Shape 6664"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" path="m,l5733415,r,19683l,19683,,e" fillcolor="#a0a0a0" stroked="f" strokeweight="0">
                <v:stroke miterlimit="83231f" joinstyle="miter"/>
                <v:path arrowok="t" textboxrect="0,0,5733415,19683"/>
              </v:shape>
              <v:shape id="Shape 6665"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" path="m,l9144,r,9144l,9144,,e" fillcolor="#a0a0a0" stroked="f" strokeweight="0">
                <v:stroke miterlimit="83231f" joinstyle="miter"/>
                <v:path arrowok="t" textboxrect="0,0,9144,9144"/>
              </v:shape>
              <v:shape id="Shape 6666"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" path="m,l5728081,r,9144l,9144,,e" fillcolor="#a0a0a0" stroked="f" strokeweight="0">
                <v:stroke miterlimit="83231f" joinstyle="miter"/>
                <v:path arrowok="t" textboxrect="0,0,5728081,9144"/>
              </v:shape>
              <v:shape id="Shape 6667"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" path="m,l9144,r,9144l,9144,,e" fillcolor="#a0a0a0" stroked="f" strokeweight="0">
                <v:stroke miterlimit="83231f" joinstyle="miter"/>
                <v:path arrowok="t" textboxrect="0,0,9144,9144"/>
              </v:shape>
              <v:shape id="Shape 6668"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" path="m,l9144,r,13716l,13716,,e" fillcolor="#a0a0a0" stroked="f" strokeweight="0">
                <v:stroke miterlimit="83231f" joinstyle="miter"/>
                <v:path arrowok="t" textboxrect="0,0,9144,13716"/>
              </v:shape>
              <v:shape id="Shape 6669"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" path="m,l9144,r,13716l,13716,,e" fillcolor="#e3e3e3" stroked="f" strokeweight="0">
                <v:stroke miterlimit="83231f" joinstyle="miter"/>
                <v:path arrowok="t" textboxrect="0,0,9144,13716"/>
              </v:shape>
              <v:shape id="Shape 6670"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" path="m,l9144,r,9144l,9144,,e" fillcolor="#e3e3e3" stroked="f" strokeweight="0">
                <v:stroke miterlimit="83231f" joinstyle="miter"/>
                <v:path arrowok="t" textboxrect="0,0,9144,9144"/>
              </v:shape>
              <v:shape id="Shape 6671"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" path="m,l5728081,r,9144l,9144,,e" fillcolor="#e3e3e3" stroked="f" strokeweight="0">
                <v:stroke miterlimit="83231f" joinstyle="miter"/>
                <v:path arrowok="t" textboxrect="0,0,5728081,9144"/>
              </v:shape>
              <v:shape id="Shape 6672"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1643CAA5" w14:textId="77777777" w:rsidR="00EB23A5" w:rsidRDefault="00EB23A5">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DF04" w14:textId="77777777" w:rsidR="00EB23A5" w:rsidRDefault="00EB23A5">
    <w:pPr>
      <w:spacing w:after="0" w:line="259" w:lineRule="auto"/>
      <w:ind w:left="0" w:firstLine="0"/>
      <w:jc w:val="left"/>
    </w:pPr>
    <w:r>
      <w:rPr>
        <w:noProof/>
      </w:rPr>
      <w:drawing>
        <wp:anchor distT="0" distB="0" distL="114300" distR="114300" simplePos="0" relativeHeight="251659264" behindDoc="0" locked="0" layoutInCell="1" allowOverlap="0" wp14:anchorId="6CE46D9F" wp14:editId="124E5B0F">
          <wp:simplePos x="0" y="0"/>
          <wp:positionH relativeFrom="page">
            <wp:posOffset>0</wp:posOffset>
          </wp:positionH>
          <wp:positionV relativeFrom="page">
            <wp:posOffset>23495</wp:posOffset>
          </wp:positionV>
          <wp:extent cx="7543800" cy="1027176"/>
          <wp:effectExtent l="0" t="0" r="0" b="0"/>
          <wp:wrapSquare wrapText="bothSides"/>
          <wp:docPr id="4793" name="Picture 4793"/>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8104F" w14:textId="77777777" w:rsidR="00EB23A5" w:rsidRDefault="00EB23A5">
    <w:pPr>
      <w:spacing w:after="0" w:line="259" w:lineRule="auto"/>
      <w:ind w:left="0" w:firstLine="0"/>
      <w:jc w:val="left"/>
    </w:pPr>
    <w:r>
      <w:rPr>
        <w:noProof/>
      </w:rPr>
      <w:drawing>
        <wp:anchor distT="0" distB="0" distL="114300" distR="114300" simplePos="0" relativeHeight="251659264" behindDoc="0" locked="0" layoutInCell="1" allowOverlap="0" wp14:anchorId="462C73F7" wp14:editId="32699429">
          <wp:simplePos x="0" y="0"/>
          <wp:positionH relativeFrom="page">
            <wp:posOffset>0</wp:posOffset>
          </wp:positionH>
          <wp:positionV relativeFrom="page">
            <wp:posOffset>23495</wp:posOffset>
          </wp:positionV>
          <wp:extent cx="7543800" cy="1027176"/>
          <wp:effectExtent l="0" t="0" r="0" b="0"/>
          <wp:wrapSquare wrapText="bothSides"/>
          <wp:docPr id="718202487" name="Picture 718202487"/>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2522D" w14:textId="77777777" w:rsidR="00EB23A5" w:rsidRDefault="00EB23A5">
    <w:pPr>
      <w:spacing w:after="0" w:line="259" w:lineRule="auto"/>
      <w:ind w:left="0" w:firstLine="0"/>
      <w:jc w:val="left"/>
    </w:pPr>
    <w:r>
      <w:rPr>
        <w:noProof/>
      </w:rPr>
      <w:drawing>
        <wp:anchor distT="0" distB="0" distL="114300" distR="114300" simplePos="0" relativeHeight="251659264" behindDoc="0" locked="0" layoutInCell="1" allowOverlap="0" wp14:anchorId="58CE884E" wp14:editId="064FED15">
          <wp:simplePos x="0" y="0"/>
          <wp:positionH relativeFrom="page">
            <wp:posOffset>0</wp:posOffset>
          </wp:positionH>
          <wp:positionV relativeFrom="page">
            <wp:posOffset>23495</wp:posOffset>
          </wp:positionV>
          <wp:extent cx="7543800" cy="1027176"/>
          <wp:effectExtent l="0" t="0" r="0" b="0"/>
          <wp:wrapSquare wrapText="bothSides"/>
          <wp:docPr id="1448580909" name="Picture 1448580909"/>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5983"/>
    <w:multiLevelType w:val="multilevel"/>
    <w:tmpl w:val="88DAA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30FC2"/>
    <w:multiLevelType w:val="multilevel"/>
    <w:tmpl w:val="6022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1B3E"/>
    <w:multiLevelType w:val="multilevel"/>
    <w:tmpl w:val="983A8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3331A"/>
    <w:multiLevelType w:val="multilevel"/>
    <w:tmpl w:val="3F72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41D26"/>
    <w:multiLevelType w:val="multilevel"/>
    <w:tmpl w:val="D4EC1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5D2F32"/>
    <w:multiLevelType w:val="multilevel"/>
    <w:tmpl w:val="78CCA4C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6" w15:restartNumberingAfterBreak="0">
    <w:nsid w:val="43316DEA"/>
    <w:multiLevelType w:val="multilevel"/>
    <w:tmpl w:val="DB68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934EE"/>
    <w:multiLevelType w:val="hybridMultilevel"/>
    <w:tmpl w:val="9C806B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EDF17A6"/>
    <w:multiLevelType w:val="multilevel"/>
    <w:tmpl w:val="FFBED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070460">
    <w:abstractNumId w:val="5"/>
  </w:num>
  <w:num w:numId="2" w16cid:durableId="1507936649">
    <w:abstractNumId w:val="7"/>
  </w:num>
  <w:num w:numId="3" w16cid:durableId="1155730580">
    <w:abstractNumId w:val="0"/>
  </w:num>
  <w:num w:numId="4" w16cid:durableId="1669595328">
    <w:abstractNumId w:val="8"/>
  </w:num>
  <w:num w:numId="5" w16cid:durableId="345911018">
    <w:abstractNumId w:val="4"/>
  </w:num>
  <w:num w:numId="6" w16cid:durableId="1188324211">
    <w:abstractNumId w:val="3"/>
  </w:num>
  <w:num w:numId="7" w16cid:durableId="23527552">
    <w:abstractNumId w:val="2"/>
  </w:num>
  <w:num w:numId="8" w16cid:durableId="1603607803">
    <w:abstractNumId w:val="6"/>
  </w:num>
  <w:num w:numId="9" w16cid:durableId="212154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3A5"/>
    <w:rsid w:val="00043BF2"/>
    <w:rsid w:val="00046414"/>
    <w:rsid w:val="000C68B0"/>
    <w:rsid w:val="002528A3"/>
    <w:rsid w:val="003351F5"/>
    <w:rsid w:val="00484DAC"/>
    <w:rsid w:val="007871B3"/>
    <w:rsid w:val="008575DA"/>
    <w:rsid w:val="00A03D50"/>
    <w:rsid w:val="00A83265"/>
    <w:rsid w:val="00D649F2"/>
    <w:rsid w:val="00EB23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02EC2"/>
  <w15:chartTrackingRefBased/>
  <w15:docId w15:val="{E83488DB-4AEA-4323-B4B4-51551DE2E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3A5"/>
    <w:pPr>
      <w:spacing w:after="9" w:line="268" w:lineRule="auto"/>
      <w:ind w:left="10" w:hanging="10"/>
      <w:jc w:val="both"/>
    </w:pPr>
    <w:rPr>
      <w:rFonts w:ascii="Arial" w:eastAsia="Arial" w:hAnsi="Arial" w:cs="Arial"/>
      <w:color w:val="000000"/>
      <w:sz w:val="24"/>
      <w:szCs w:val="24"/>
      <w:lang w:eastAsia="en-IN"/>
    </w:rPr>
  </w:style>
  <w:style w:type="paragraph" w:styleId="Heading1">
    <w:name w:val="heading 1"/>
    <w:basedOn w:val="Normal"/>
    <w:next w:val="Normal"/>
    <w:link w:val="Heading1Char"/>
    <w:uiPriority w:val="9"/>
    <w:qFormat/>
    <w:rsid w:val="00EB23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3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23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23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3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3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3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B23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23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3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3A5"/>
    <w:rPr>
      <w:rFonts w:eastAsiaTheme="majorEastAsia" w:cstheme="majorBidi"/>
      <w:color w:val="272727" w:themeColor="text1" w:themeTint="D8"/>
    </w:rPr>
  </w:style>
  <w:style w:type="paragraph" w:styleId="Title">
    <w:name w:val="Title"/>
    <w:basedOn w:val="Normal"/>
    <w:next w:val="Normal"/>
    <w:link w:val="TitleChar"/>
    <w:uiPriority w:val="10"/>
    <w:qFormat/>
    <w:rsid w:val="00EB2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3A5"/>
    <w:pPr>
      <w:spacing w:before="160"/>
      <w:jc w:val="center"/>
    </w:pPr>
    <w:rPr>
      <w:i/>
      <w:iCs/>
      <w:color w:val="404040" w:themeColor="text1" w:themeTint="BF"/>
    </w:rPr>
  </w:style>
  <w:style w:type="character" w:customStyle="1" w:styleId="QuoteChar">
    <w:name w:val="Quote Char"/>
    <w:basedOn w:val="DefaultParagraphFont"/>
    <w:link w:val="Quote"/>
    <w:uiPriority w:val="29"/>
    <w:rsid w:val="00EB23A5"/>
    <w:rPr>
      <w:i/>
      <w:iCs/>
      <w:color w:val="404040" w:themeColor="text1" w:themeTint="BF"/>
    </w:rPr>
  </w:style>
  <w:style w:type="paragraph" w:styleId="ListParagraph">
    <w:name w:val="List Paragraph"/>
    <w:basedOn w:val="Normal"/>
    <w:uiPriority w:val="34"/>
    <w:qFormat/>
    <w:rsid w:val="00EB23A5"/>
    <w:pPr>
      <w:ind w:left="720"/>
      <w:contextualSpacing/>
    </w:pPr>
  </w:style>
  <w:style w:type="character" w:styleId="IntenseEmphasis">
    <w:name w:val="Intense Emphasis"/>
    <w:basedOn w:val="DefaultParagraphFont"/>
    <w:uiPriority w:val="21"/>
    <w:qFormat/>
    <w:rsid w:val="00EB23A5"/>
    <w:rPr>
      <w:i/>
      <w:iCs/>
      <w:color w:val="2F5496" w:themeColor="accent1" w:themeShade="BF"/>
    </w:rPr>
  </w:style>
  <w:style w:type="paragraph" w:styleId="IntenseQuote">
    <w:name w:val="Intense Quote"/>
    <w:basedOn w:val="Normal"/>
    <w:next w:val="Normal"/>
    <w:link w:val="IntenseQuoteChar"/>
    <w:uiPriority w:val="30"/>
    <w:qFormat/>
    <w:rsid w:val="00EB23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3A5"/>
    <w:rPr>
      <w:i/>
      <w:iCs/>
      <w:color w:val="2F5496" w:themeColor="accent1" w:themeShade="BF"/>
    </w:rPr>
  </w:style>
  <w:style w:type="character" w:styleId="IntenseReference">
    <w:name w:val="Intense Reference"/>
    <w:basedOn w:val="DefaultParagraphFont"/>
    <w:uiPriority w:val="32"/>
    <w:qFormat/>
    <w:rsid w:val="00EB23A5"/>
    <w:rPr>
      <w:b/>
      <w:bCs/>
      <w:smallCaps/>
      <w:color w:val="2F5496" w:themeColor="accent1" w:themeShade="BF"/>
      <w:spacing w:val="5"/>
    </w:rPr>
  </w:style>
  <w:style w:type="character" w:styleId="Strong">
    <w:name w:val="Strong"/>
    <w:basedOn w:val="DefaultParagraphFont"/>
    <w:uiPriority w:val="22"/>
    <w:qFormat/>
    <w:rsid w:val="00EB23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eader" Target="header3.xml"/><Relationship Id="rId5" Type="http://schemas.openxmlformats.org/officeDocument/2006/relationships/image" Target="media/image1.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Malleeswari Sathala</dc:creator>
  <cp:keywords/>
  <dc:description/>
  <cp:lastModifiedBy>Malleeswari Sathala</cp:lastModifiedBy>
  <cp:revision>2</cp:revision>
  <dcterms:created xsi:type="dcterms:W3CDTF">2025-11-27T14:37:00Z</dcterms:created>
  <dcterms:modified xsi:type="dcterms:W3CDTF">2025-11-27T14:37:00Z</dcterms:modified>
</cp:coreProperties>
</file>