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0293" w14:textId="77777777" w:rsidR="00250905" w:rsidRDefault="00000000">
      <w:pPr>
        <w:spacing w:before="240" w:after="60" w:line="256" w:lineRule="auto"/>
        <w:jc w:val="center"/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>TASK-3. POST-INCIDENT ANALYSIS</w:t>
      </w:r>
    </w:p>
    <w:p w14:paraId="76F67D6B" w14:textId="77777777" w:rsidR="00250905" w:rsidRPr="0004289E" w:rsidRDefault="00000000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04289E">
        <w:rPr>
          <w:b/>
          <w:bCs/>
          <w:color w:val="0070C0"/>
          <w:sz w:val="28"/>
          <w:szCs w:val="28"/>
        </w:rPr>
        <w:t xml:space="preserve"> Objective:</w:t>
      </w:r>
    </w:p>
    <w:p w14:paraId="69365EAA" w14:textId="64FFEDC2" w:rsidR="00250905" w:rsidRDefault="00000000">
      <w:pPr>
        <w:spacing w:before="240" w:after="60" w:line="256" w:lineRule="auto"/>
        <w:jc w:val="both"/>
        <w:rPr>
          <w:b/>
          <w:bCs/>
          <w:sz w:val="28"/>
          <w:szCs w:val="28"/>
        </w:rPr>
      </w:pPr>
      <w:r>
        <w:t xml:space="preserve">To </w:t>
      </w:r>
      <w:r w:rsidR="00E816E9">
        <w:t>analyse</w:t>
      </w:r>
      <w:r>
        <w:t xml:space="preserve"> a mock phishing incident by identifying the root cause using the 5 Whys method, creating a Fishbone Diagram to map contributing factors, and calculating key SOC metrics (MTTD and MTTR) to evaluate detection and response performance.</w:t>
      </w:r>
    </w:p>
    <w:p w14:paraId="65DA9611" w14:textId="77777777" w:rsidR="00250905" w:rsidRDefault="00000000">
      <w:pPr>
        <w:spacing w:before="240" w:after="60" w:line="256" w:lineRule="auto"/>
        <w:rPr>
          <w:b/>
          <w:bCs/>
          <w:sz w:val="24"/>
          <w:szCs w:val="24"/>
        </w:rPr>
      </w:pPr>
      <w:r w:rsidRPr="0004289E">
        <w:rPr>
          <w:b/>
          <w:bCs/>
          <w:color w:val="0070C0"/>
          <w:sz w:val="26"/>
          <w:szCs w:val="26"/>
        </w:rPr>
        <w:t>Tools:</w:t>
      </w:r>
      <w:r w:rsidRPr="0004289E">
        <w:rPr>
          <w:color w:val="0070C0"/>
        </w:rPr>
        <w:t xml:space="preserve"> </w:t>
      </w:r>
      <w:r>
        <w:rPr>
          <w:sz w:val="24"/>
          <w:szCs w:val="24"/>
        </w:rPr>
        <w:t>Google Sheets, Draw.io.</w:t>
      </w:r>
    </w:p>
    <w:p w14:paraId="0DBC031D" w14:textId="77777777" w:rsidR="00250905" w:rsidRPr="0004289E" w:rsidRDefault="00000000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04289E">
        <w:rPr>
          <w:b/>
          <w:bCs/>
          <w:color w:val="0070C0"/>
          <w:sz w:val="28"/>
          <w:szCs w:val="28"/>
        </w:rPr>
        <w:t>What is Post-Incident Analysis</w:t>
      </w:r>
    </w:p>
    <w:p w14:paraId="772641AF" w14:textId="66098EC2" w:rsidR="0004289E" w:rsidRPr="0004289E" w:rsidRDefault="0004289E">
      <w:pPr>
        <w:spacing w:before="240" w:after="60" w:line="256" w:lineRule="auto"/>
        <w:rPr>
          <w:sz w:val="24"/>
          <w:szCs w:val="24"/>
        </w:rPr>
      </w:pPr>
      <w:r w:rsidRPr="0004289E">
        <w:rPr>
          <w:b/>
          <w:bCs/>
          <w:color w:val="0070C0"/>
          <w:sz w:val="24"/>
          <w:szCs w:val="24"/>
        </w:rPr>
        <w:t>Incident:</w:t>
      </w:r>
      <w:r w:rsidRPr="0004289E">
        <w:rPr>
          <w:b/>
          <w:bCs/>
          <w:color w:val="0070C0"/>
          <w:sz w:val="26"/>
          <w:szCs w:val="26"/>
        </w:rPr>
        <w:t xml:space="preserve"> </w:t>
      </w:r>
      <w:r w:rsidRPr="0004289E">
        <w:rPr>
          <w:sz w:val="24"/>
          <w:szCs w:val="24"/>
        </w:rPr>
        <w:t>Any bad impact to the organization is called Incident.</w:t>
      </w:r>
    </w:p>
    <w:p w14:paraId="00D02975" w14:textId="77777777" w:rsidR="00250905" w:rsidRDefault="00000000">
      <w:pPr>
        <w:spacing w:before="240" w:after="60" w:line="256" w:lineRule="auto"/>
        <w:rPr>
          <w:sz w:val="24"/>
          <w:szCs w:val="24"/>
        </w:rPr>
      </w:pPr>
      <w:r>
        <w:rPr>
          <w:sz w:val="24"/>
          <w:szCs w:val="24"/>
        </w:rPr>
        <w:t>Post-Incident Analysis is the detailed review done after a cybersecurity incident to find the root cause, assess the impact, identify gaps, and improve future security processes.</w:t>
      </w:r>
    </w:p>
    <w:p w14:paraId="4CD330A4" w14:textId="77777777" w:rsidR="00250905" w:rsidRDefault="00000000">
      <w:pPr>
        <w:spacing w:before="240" w:after="60" w:line="256" w:lineRule="auto"/>
        <w:rPr>
          <w:b/>
          <w:bCs/>
        </w:rPr>
      </w:pPr>
      <w:r>
        <w:rPr>
          <w:b/>
          <w:bCs/>
        </w:rPr>
        <w:t xml:space="preserve">Why </w:t>
      </w:r>
      <w:r>
        <w:rPr>
          <w:b/>
          <w:bCs/>
          <w:sz w:val="24"/>
          <w:szCs w:val="24"/>
        </w:rPr>
        <w:t>Post-Incident Analysis</w:t>
      </w:r>
      <w:r>
        <w:rPr>
          <w:b/>
          <w:bCs/>
        </w:rPr>
        <w:t xml:space="preserve"> is Important</w:t>
      </w:r>
    </w:p>
    <w:p w14:paraId="5CFDD3D3" w14:textId="77777777" w:rsidR="00250905" w:rsidRDefault="00000000">
      <w:pPr>
        <w:numPr>
          <w:ilvl w:val="0"/>
          <w:numId w:val="4"/>
        </w:numPr>
        <w:spacing w:line="256" w:lineRule="auto"/>
      </w:pPr>
      <w:r>
        <w:t xml:space="preserve">Helps understand </w:t>
      </w:r>
      <w:r>
        <w:rPr>
          <w:b/>
          <w:bCs/>
        </w:rPr>
        <w:t>how the incident occurred</w:t>
      </w:r>
    </w:p>
    <w:p w14:paraId="10B43F90" w14:textId="77777777" w:rsidR="00250905" w:rsidRDefault="00000000">
      <w:pPr>
        <w:numPr>
          <w:ilvl w:val="0"/>
          <w:numId w:val="4"/>
        </w:numPr>
        <w:spacing w:line="256" w:lineRule="auto"/>
      </w:pPr>
      <w:r>
        <w:t xml:space="preserve">Identifies </w:t>
      </w:r>
      <w:r>
        <w:rPr>
          <w:b/>
          <w:bCs/>
        </w:rPr>
        <w:t>weaknesses</w:t>
      </w:r>
      <w:r>
        <w:t xml:space="preserve"> in people, processes, or technology</w:t>
      </w:r>
    </w:p>
    <w:p w14:paraId="6DF73F17" w14:textId="77777777" w:rsidR="00250905" w:rsidRDefault="00000000">
      <w:pPr>
        <w:numPr>
          <w:ilvl w:val="0"/>
          <w:numId w:val="4"/>
        </w:numPr>
        <w:spacing w:line="256" w:lineRule="auto"/>
      </w:pPr>
      <w:r>
        <w:t xml:space="preserve">Helps improve </w:t>
      </w:r>
      <w:r>
        <w:rPr>
          <w:b/>
          <w:bCs/>
        </w:rPr>
        <w:t>SOC efficiency</w:t>
      </w:r>
    </w:p>
    <w:p w14:paraId="413C5602" w14:textId="77777777" w:rsidR="00250905" w:rsidRDefault="00000000">
      <w:pPr>
        <w:numPr>
          <w:ilvl w:val="0"/>
          <w:numId w:val="4"/>
        </w:numPr>
        <w:spacing w:line="256" w:lineRule="auto"/>
      </w:pPr>
      <w:r>
        <w:t>Supports compliance and audit requirements</w:t>
      </w:r>
    </w:p>
    <w:p w14:paraId="42BC5FEC" w14:textId="77777777" w:rsidR="00250905" w:rsidRDefault="00000000">
      <w:pPr>
        <w:numPr>
          <w:ilvl w:val="0"/>
          <w:numId w:val="4"/>
        </w:numPr>
        <w:spacing w:after="300" w:line="256" w:lineRule="auto"/>
      </w:pPr>
      <w:r>
        <w:t xml:space="preserve">Prevents </w:t>
      </w:r>
      <w:r>
        <w:rPr>
          <w:b/>
          <w:bCs/>
        </w:rPr>
        <w:t>repeat incidents</w:t>
      </w:r>
    </w:p>
    <w:p w14:paraId="4FB8A85D" w14:textId="77777777" w:rsidR="00250905" w:rsidRDefault="00000000">
      <w:pPr>
        <w:spacing w:before="240" w:after="60" w:line="256" w:lineRule="auto"/>
      </w:pPr>
      <w:r>
        <w:rPr>
          <w:b/>
          <w:bCs/>
        </w:rPr>
        <w:t>Example</w:t>
      </w:r>
      <w:r>
        <w:t>.</w:t>
      </w:r>
    </w:p>
    <w:p w14:paraId="7A1FEA7F" w14:textId="77777777" w:rsidR="00250905" w:rsidRDefault="00000000">
      <w:pPr>
        <w:spacing w:before="240" w:after="60" w:line="25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 user clicked a malicious email link → SOC detected it → response team isolated the device → credentials reset → PIA done to understand root cause (weak email filtering, lack of training).</w:t>
      </w:r>
    </w:p>
    <w:p w14:paraId="35740DDD" w14:textId="77777777" w:rsidR="00250905" w:rsidRPr="0004289E" w:rsidRDefault="00000000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04289E">
        <w:rPr>
          <w:b/>
          <w:bCs/>
          <w:color w:val="0070C0"/>
          <w:sz w:val="28"/>
          <w:szCs w:val="28"/>
        </w:rPr>
        <w:t>In SOC / Cybersecurity, Post-Incident Analysis Helps:</w:t>
      </w:r>
    </w:p>
    <w:p w14:paraId="40449759" w14:textId="77777777" w:rsidR="00250905" w:rsidRDefault="00000000">
      <w:pPr>
        <w:numPr>
          <w:ilvl w:val="0"/>
          <w:numId w:val="5"/>
        </w:numPr>
        <w:spacing w:before="240" w:line="256" w:lineRule="auto"/>
        <w:rPr>
          <w:sz w:val="24"/>
          <w:szCs w:val="24"/>
        </w:rPr>
      </w:pPr>
      <w:r>
        <w:rPr>
          <w:sz w:val="24"/>
          <w:szCs w:val="24"/>
        </w:rPr>
        <w:t>Strengthen detection rules</w:t>
      </w:r>
    </w:p>
    <w:p w14:paraId="226F16C9" w14:textId="77777777" w:rsidR="00250905" w:rsidRDefault="00000000">
      <w:pPr>
        <w:numPr>
          <w:ilvl w:val="0"/>
          <w:numId w:val="5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Tune firewalls and email filters</w:t>
      </w:r>
    </w:p>
    <w:p w14:paraId="1AC9F49D" w14:textId="77777777" w:rsidR="00250905" w:rsidRDefault="00000000">
      <w:pPr>
        <w:numPr>
          <w:ilvl w:val="0"/>
          <w:numId w:val="5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Improve SOC playbooks</w:t>
      </w:r>
    </w:p>
    <w:p w14:paraId="50B9EB79" w14:textId="77777777" w:rsidR="00250905" w:rsidRDefault="00000000">
      <w:pPr>
        <w:numPr>
          <w:ilvl w:val="0"/>
          <w:numId w:val="5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Enhance employee awareness</w:t>
      </w:r>
    </w:p>
    <w:p w14:paraId="078B62E4" w14:textId="77777777" w:rsidR="00250905" w:rsidRDefault="00000000">
      <w:pPr>
        <w:numPr>
          <w:ilvl w:val="0"/>
          <w:numId w:val="5"/>
        </w:numPr>
        <w:spacing w:after="240" w:line="256" w:lineRule="auto"/>
        <w:rPr>
          <w:sz w:val="24"/>
          <w:szCs w:val="24"/>
        </w:rPr>
      </w:pPr>
      <w:r>
        <w:rPr>
          <w:sz w:val="24"/>
          <w:szCs w:val="24"/>
        </w:rPr>
        <w:t>Improve SLA performance</w:t>
      </w:r>
      <w:r>
        <w:t xml:space="preserve"> </w:t>
      </w:r>
    </w:p>
    <w:p w14:paraId="095D87D1" w14:textId="77777777" w:rsidR="00250905" w:rsidRPr="0004289E" w:rsidRDefault="00000000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04289E">
        <w:rPr>
          <w:b/>
          <w:bCs/>
          <w:color w:val="0070C0"/>
          <w:sz w:val="28"/>
          <w:szCs w:val="28"/>
        </w:rPr>
        <w:t>1. Overview of the Task</w:t>
      </w:r>
    </w:p>
    <w:p w14:paraId="64301F3C" w14:textId="77777777" w:rsidR="00250905" w:rsidRPr="004B49D4" w:rsidRDefault="00000000">
      <w:pPr>
        <w:spacing w:before="240" w:after="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Post-Incident Analysis focuses on a mock phishing incident to evaluate how the attack occurred, how quickly it was detected, and how effectively it was remediated. Using Google Sheets, the 5 Whys method was applied to identify the root cause, and a Fishbone Diagram was created in Draw.io to map contributing factors across people, processes, and technology. Key SOC metrics, including Mean Time to Detect (MTTD) </w:t>
      </w:r>
      <w:r>
        <w:rPr>
          <w:sz w:val="24"/>
          <w:szCs w:val="24"/>
        </w:rPr>
        <w:lastRenderedPageBreak/>
        <w:t xml:space="preserve">and Mean Time to Respond (MTTR), were calculated to assess operational efficiency. </w:t>
      </w:r>
      <w:r w:rsidRPr="004B49D4">
        <w:rPr>
          <w:sz w:val="24"/>
          <w:szCs w:val="24"/>
        </w:rPr>
        <w:t>The overall analysis highlights gaps, lessons learned, and corrective actions required to strengthen organizational security and prevent similar incidents in the future.</w:t>
      </w:r>
    </w:p>
    <w:p w14:paraId="252B377C" w14:textId="77777777" w:rsidR="00250905" w:rsidRPr="0004289E" w:rsidRDefault="00000000">
      <w:pPr>
        <w:pStyle w:val="Heading1"/>
        <w:keepNext w:val="0"/>
        <w:keepLines w:val="0"/>
        <w:spacing w:before="480" w:line="256" w:lineRule="auto"/>
        <w:rPr>
          <w:b/>
          <w:bCs/>
          <w:color w:val="0070C0"/>
          <w:sz w:val="28"/>
          <w:szCs w:val="28"/>
        </w:rPr>
      </w:pPr>
      <w:bookmarkStart w:id="0" w:name="_gjz6fvjofle6" w:colFirst="0" w:colLast="0"/>
      <w:bookmarkEnd w:id="0"/>
      <w:r w:rsidRPr="0004289E">
        <w:rPr>
          <w:b/>
          <w:bCs/>
          <w:color w:val="0070C0"/>
          <w:sz w:val="28"/>
          <w:szCs w:val="28"/>
        </w:rPr>
        <w:t>Step-by-Step Process — Post-Incident Analysis (Phishing)</w:t>
      </w:r>
    </w:p>
    <w:p w14:paraId="05FC5F1A" w14:textId="77777777" w:rsidR="00250905" w:rsidRPr="004B49D4" w:rsidRDefault="00000000">
      <w:pPr>
        <w:numPr>
          <w:ilvl w:val="0"/>
          <w:numId w:val="2"/>
        </w:numPr>
        <w:spacing w:before="240"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Initiate and prepare</w:t>
      </w:r>
      <w:r w:rsidRPr="004B49D4">
        <w:rPr>
          <w:b/>
          <w:bCs/>
          <w:sz w:val="24"/>
          <w:szCs w:val="24"/>
        </w:rPr>
        <w:br/>
      </w:r>
    </w:p>
    <w:p w14:paraId="3DD90DC3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 xml:space="preserve">Create artifacts: Google Sheet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PIA-&lt;INCID&gt;</w:t>
      </w:r>
      <w:r w:rsidRPr="004B49D4">
        <w:rPr>
          <w:sz w:val="24"/>
          <w:szCs w:val="24"/>
        </w:rPr>
        <w:t xml:space="preserve">, Draw.io file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Fishbone-&lt;INCID&gt;</w:t>
      </w:r>
      <w:r w:rsidRPr="004B49D4">
        <w:rPr>
          <w:sz w:val="24"/>
          <w:szCs w:val="24"/>
        </w:rPr>
        <w:t xml:space="preserve">, and a Google Doc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PIA Report - &lt;INCID&gt;</w:t>
      </w:r>
      <w:r w:rsidRPr="004B49D4">
        <w:rPr>
          <w:sz w:val="24"/>
          <w:szCs w:val="24"/>
        </w:rPr>
        <w:t>.</w:t>
      </w:r>
    </w:p>
    <w:p w14:paraId="4AF1B6D9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Identify stakeholders: SOC Lead, Email Admin, IT Ops, HR (training), EDR/Endpoint owner, CISO (as required).</w:t>
      </w:r>
    </w:p>
    <w:p w14:paraId="360087D6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Collect ticket/incident ID and preserve chain-of-custody notes (who accessed what and when).</w:t>
      </w:r>
      <w:r w:rsidRPr="004B49D4">
        <w:rPr>
          <w:sz w:val="24"/>
          <w:szCs w:val="24"/>
        </w:rPr>
        <w:br/>
      </w:r>
    </w:p>
    <w:p w14:paraId="4D67F0E3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Gather evidence</w:t>
      </w:r>
      <w:r w:rsidRPr="004B49D4">
        <w:rPr>
          <w:b/>
          <w:bCs/>
          <w:sz w:val="24"/>
          <w:szCs w:val="24"/>
        </w:rPr>
        <w:br/>
      </w:r>
    </w:p>
    <w:p w14:paraId="27910DA2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Pull logs: mail gateway (headers), EDR, web proxy, authentication logs, SIEM alerts, browser logs (if available).</w:t>
      </w:r>
    </w:p>
    <w:p w14:paraId="02C4B92D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Export relevant artifacts: suspicious email (.</w:t>
      </w:r>
      <w:proofErr w:type="spellStart"/>
      <w:r w:rsidRPr="004B49D4">
        <w:rPr>
          <w:sz w:val="24"/>
          <w:szCs w:val="24"/>
        </w:rPr>
        <w:t>eml</w:t>
      </w:r>
      <w:proofErr w:type="spellEnd"/>
      <w:r w:rsidRPr="004B49D4">
        <w:rPr>
          <w:sz w:val="24"/>
          <w:szCs w:val="24"/>
        </w:rPr>
        <w:t>), full mail headers, screenshots, IOC list (URLs, domains, IPs).</w:t>
      </w:r>
    </w:p>
    <w:p w14:paraId="5000A519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Save copies in a secure folder (SharePoint/Drive) and note retention locations in the sheet.</w:t>
      </w:r>
      <w:r w:rsidRPr="004B49D4">
        <w:rPr>
          <w:sz w:val="24"/>
          <w:szCs w:val="24"/>
        </w:rPr>
        <w:br/>
      </w:r>
    </w:p>
    <w:p w14:paraId="43CAA14D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Reconstruct timeline</w:t>
      </w:r>
      <w:r w:rsidRPr="004B49D4">
        <w:rPr>
          <w:b/>
          <w:bCs/>
          <w:sz w:val="24"/>
          <w:szCs w:val="24"/>
        </w:rPr>
        <w:br/>
      </w:r>
    </w:p>
    <w:p w14:paraId="4F9AE30F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 xml:space="preserve">In Google Sheet -&gt;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Timeline</w:t>
      </w:r>
      <w:r w:rsidRPr="004B49D4">
        <w:rPr>
          <w:sz w:val="24"/>
          <w:szCs w:val="24"/>
        </w:rPr>
        <w:t xml:space="preserve"> tab, add columns: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Event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Timestamp (ISO)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Source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Actor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Notes</w:t>
      </w:r>
      <w:r w:rsidRPr="004B49D4">
        <w:rPr>
          <w:sz w:val="24"/>
          <w:szCs w:val="24"/>
        </w:rPr>
        <w:t>.</w:t>
      </w:r>
    </w:p>
    <w:p w14:paraId="0405995C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rFonts w:ascii="Arial Unicode MS" w:eastAsia="Arial Unicode MS" w:hAnsi="Arial Unicode MS" w:cs="Arial Unicode MS"/>
          <w:sz w:val="24"/>
          <w:szCs w:val="24"/>
        </w:rPr>
        <w:t>Populate chronological events (email delivered → click → detection → containment → remediation).</w:t>
      </w:r>
    </w:p>
    <w:p w14:paraId="65D908E7" w14:textId="77777777" w:rsidR="00250905" w:rsidRPr="004B49D4" w:rsidRDefault="00000000">
      <w:pPr>
        <w:numPr>
          <w:ilvl w:val="1"/>
          <w:numId w:val="2"/>
        </w:numPr>
        <w:spacing w:line="256" w:lineRule="auto"/>
        <w:ind w:left="566" w:firstLine="566"/>
        <w:rPr>
          <w:sz w:val="24"/>
          <w:szCs w:val="24"/>
        </w:rPr>
      </w:pPr>
      <w:r w:rsidRPr="004B49D4">
        <w:rPr>
          <w:sz w:val="24"/>
          <w:szCs w:val="24"/>
        </w:rPr>
        <w:t xml:space="preserve"> Link each row to raw evidence (file name or Drive link).</w:t>
      </w:r>
      <w:r w:rsidRPr="004B49D4">
        <w:rPr>
          <w:sz w:val="24"/>
          <w:szCs w:val="24"/>
        </w:rPr>
        <w:br/>
      </w:r>
      <w:r w:rsidRPr="004B49D4">
        <w:rPr>
          <w:noProof/>
          <w:sz w:val="24"/>
          <w:szCs w:val="24"/>
        </w:rPr>
        <w:drawing>
          <wp:inline distT="114300" distB="114300" distL="114300" distR="114300" wp14:anchorId="0A1F1918" wp14:editId="66125966">
            <wp:extent cx="5731200" cy="179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785BF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Perform 5 Whys RCA</w:t>
      </w:r>
      <w:r w:rsidRPr="004B49D4">
        <w:rPr>
          <w:b/>
          <w:bCs/>
          <w:sz w:val="24"/>
          <w:szCs w:val="24"/>
        </w:rPr>
        <w:br/>
      </w:r>
    </w:p>
    <w:p w14:paraId="3712C595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lastRenderedPageBreak/>
        <w:t xml:space="preserve">In Google Sheet -&gt;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5Whys</w:t>
      </w:r>
      <w:r w:rsidRPr="004B49D4">
        <w:rPr>
          <w:sz w:val="24"/>
          <w:szCs w:val="24"/>
        </w:rPr>
        <w:t xml:space="preserve"> tab, create two columns: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Question</w:t>
      </w:r>
      <w:r w:rsidRPr="004B49D4">
        <w:rPr>
          <w:sz w:val="24"/>
          <w:szCs w:val="24"/>
        </w:rPr>
        <w:t xml:space="preserve"> |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Answer</w:t>
      </w:r>
      <w:r w:rsidRPr="004B49D4">
        <w:rPr>
          <w:sz w:val="24"/>
          <w:szCs w:val="24"/>
        </w:rPr>
        <w:t>.</w:t>
      </w:r>
    </w:p>
    <w:p w14:paraId="6632ACC2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Start with problem statement (e.g., “User clicked malicious link”).</w:t>
      </w:r>
    </w:p>
    <w:p w14:paraId="411A8131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Ask “Why?” repeatedly up to 5 times or until root cause is clear.</w:t>
      </w:r>
    </w:p>
    <w:p w14:paraId="30DB122A" w14:textId="77777777" w:rsidR="00250905" w:rsidRDefault="00000000">
      <w:pPr>
        <w:numPr>
          <w:ilvl w:val="1"/>
          <w:numId w:val="2"/>
        </w:numPr>
        <w:spacing w:line="256" w:lineRule="auto"/>
        <w:ind w:left="-283"/>
        <w:jc w:val="center"/>
      </w:pPr>
      <w:r w:rsidRPr="004B49D4">
        <w:rPr>
          <w:sz w:val="24"/>
          <w:szCs w:val="24"/>
        </w:rPr>
        <w:t>Record each Why as a new row. (You already have two entries; continue to root cause.)</w:t>
      </w:r>
      <w:r w:rsidRPr="004B49D4">
        <w:rPr>
          <w:sz w:val="24"/>
          <w:szCs w:val="24"/>
        </w:rPr>
        <w:br/>
      </w:r>
      <w:r>
        <w:rPr>
          <w:noProof/>
        </w:rPr>
        <w:drawing>
          <wp:inline distT="114300" distB="114300" distL="114300" distR="114300" wp14:anchorId="68FC9A49" wp14:editId="3DB7C281">
            <wp:extent cx="5548313" cy="96747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967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952C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Build Fishbone Diagram (Draw.io)</w:t>
      </w:r>
      <w:r w:rsidRPr="004B49D4">
        <w:rPr>
          <w:b/>
          <w:bCs/>
          <w:sz w:val="24"/>
          <w:szCs w:val="24"/>
        </w:rPr>
        <w:br/>
      </w:r>
    </w:p>
    <w:p w14:paraId="4AEB9080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rFonts w:ascii="Arial Unicode MS" w:eastAsia="Arial Unicode MS" w:hAnsi="Arial Unicode MS" w:cs="Arial Unicode MS"/>
          <w:sz w:val="24"/>
          <w:szCs w:val="24"/>
        </w:rPr>
        <w:t xml:space="preserve">Open Draw.io → Blank diagram → Insert main spine (arrow) pointing to problem head: </w:t>
      </w:r>
      <w:r w:rsidRPr="004B49D4">
        <w:rPr>
          <w:b/>
          <w:bCs/>
          <w:sz w:val="24"/>
          <w:szCs w:val="24"/>
        </w:rPr>
        <w:t>“User clicked a malicious phishing link”</w:t>
      </w:r>
      <w:r w:rsidRPr="004B49D4">
        <w:rPr>
          <w:sz w:val="24"/>
          <w:szCs w:val="24"/>
        </w:rPr>
        <w:t>.</w:t>
      </w:r>
    </w:p>
    <w:p w14:paraId="4A135E55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Add bones: People, Process, Technology, Policy, Training, Environment.</w:t>
      </w:r>
    </w:p>
    <w:p w14:paraId="6416C8EE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For each bone, add 2–4 causes from your 5 Whys and timeline evidence (e.g., “URL rewriting disabled”, “No periodic filter tuning”, “No phishing simulation”).</w:t>
      </w:r>
    </w:p>
    <w:p w14:paraId="716AD8C1" w14:textId="77777777" w:rsidR="00FB307E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Export diagram as PNG and attach to Google Doc &amp; Google Sheet.</w:t>
      </w:r>
    </w:p>
    <w:p w14:paraId="51F33C2A" w14:textId="77777777" w:rsidR="00FB307E" w:rsidRDefault="00FB307E" w:rsidP="00FB307E">
      <w:pPr>
        <w:spacing w:line="256" w:lineRule="auto"/>
        <w:rPr>
          <w:sz w:val="24"/>
          <w:szCs w:val="24"/>
        </w:rPr>
      </w:pPr>
    </w:p>
    <w:p w14:paraId="59273B6F" w14:textId="6FD4E426" w:rsidR="00250905" w:rsidRPr="004B49D4" w:rsidRDefault="00FB307E" w:rsidP="00FB307E">
      <w:pPr>
        <w:spacing w:line="256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DA55B0C" wp14:editId="5170DE34">
            <wp:extent cx="3409950" cy="2124075"/>
            <wp:effectExtent l="0" t="0" r="0" b="9525"/>
            <wp:docPr id="43912449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9" t="12152" r="7948" b="1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75" cy="212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4B49D4">
        <w:rPr>
          <w:sz w:val="24"/>
          <w:szCs w:val="24"/>
        </w:rPr>
        <w:br/>
      </w:r>
    </w:p>
    <w:p w14:paraId="511FFD85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Calculate metrics (MTTD / MTTR)</w:t>
      </w:r>
      <w:r w:rsidRPr="004B49D4">
        <w:rPr>
          <w:b/>
          <w:bCs/>
          <w:sz w:val="24"/>
          <w:szCs w:val="24"/>
        </w:rPr>
        <w:br/>
      </w:r>
    </w:p>
    <w:p w14:paraId="534DBC3E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 xml:space="preserve">In Google Sheet -&gt;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Metrics</w:t>
      </w:r>
      <w:r w:rsidRPr="004B49D4">
        <w:rPr>
          <w:sz w:val="24"/>
          <w:szCs w:val="24"/>
        </w:rPr>
        <w:t xml:space="preserve"> tab, add columns: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IncidentID</w:t>
      </w:r>
      <w:proofErr w:type="spellEnd"/>
      <w:r w:rsidRPr="004B49D4">
        <w:rPr>
          <w:sz w:val="24"/>
          <w:szCs w:val="24"/>
        </w:rPr>
        <w:t xml:space="preserve">,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DeliveryTime</w:t>
      </w:r>
      <w:proofErr w:type="spellEnd"/>
      <w:r w:rsidRPr="004B49D4">
        <w:rPr>
          <w:sz w:val="24"/>
          <w:szCs w:val="24"/>
        </w:rPr>
        <w:t xml:space="preserve">,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DetectionTime</w:t>
      </w:r>
      <w:proofErr w:type="spellEnd"/>
      <w:r w:rsidRPr="004B49D4">
        <w:rPr>
          <w:sz w:val="24"/>
          <w:szCs w:val="24"/>
        </w:rPr>
        <w:t xml:space="preserve">,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ContainmentStart</w:t>
      </w:r>
      <w:proofErr w:type="spellEnd"/>
      <w:r w:rsidRPr="004B49D4">
        <w:rPr>
          <w:sz w:val="24"/>
          <w:szCs w:val="24"/>
        </w:rPr>
        <w:t xml:space="preserve">,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RemediationComplete</w:t>
      </w:r>
      <w:proofErr w:type="spellEnd"/>
      <w:r w:rsidRPr="004B49D4">
        <w:rPr>
          <w:sz w:val="24"/>
          <w:szCs w:val="24"/>
        </w:rPr>
        <w:t>.</w:t>
      </w:r>
    </w:p>
    <w:p w14:paraId="683B8A10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Compute:</w:t>
      </w:r>
    </w:p>
    <w:p w14:paraId="4F2C6519" w14:textId="77777777" w:rsidR="00250905" w:rsidRPr="004B49D4" w:rsidRDefault="00000000">
      <w:pPr>
        <w:numPr>
          <w:ilvl w:val="2"/>
          <w:numId w:val="2"/>
        </w:numPr>
        <w:spacing w:line="256" w:lineRule="auto"/>
        <w:rPr>
          <w:sz w:val="24"/>
          <w:szCs w:val="24"/>
        </w:rPr>
      </w:pP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MTTD_hours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 xml:space="preserve"> = (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DetectionTime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 xml:space="preserve"> -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DeliveryTime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) * 24</w:t>
      </w:r>
      <w:r w:rsidRPr="004B49D4">
        <w:rPr>
          <w:rFonts w:ascii="Arial Unicode MS" w:eastAsia="Arial Unicode MS" w:hAnsi="Arial Unicode MS" w:cs="Arial Unicode MS"/>
          <w:sz w:val="24"/>
          <w:szCs w:val="24"/>
        </w:rPr>
        <w:t xml:space="preserve"> → Google Sheets formula example: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=(C2-B</w:t>
      </w:r>
      <w:proofErr w:type="gram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2)*</w:t>
      </w:r>
      <w:proofErr w:type="gram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24</w:t>
      </w:r>
    </w:p>
    <w:p w14:paraId="752F4F63" w14:textId="77777777" w:rsidR="00250905" w:rsidRPr="004B49D4" w:rsidRDefault="00000000">
      <w:pPr>
        <w:numPr>
          <w:ilvl w:val="2"/>
          <w:numId w:val="2"/>
        </w:numPr>
        <w:spacing w:line="256" w:lineRule="auto"/>
        <w:rPr>
          <w:sz w:val="24"/>
          <w:szCs w:val="24"/>
        </w:rPr>
      </w:pP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MTTR_hours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 xml:space="preserve"> = (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RemediationComplete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 xml:space="preserve"> -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DetectionTime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) * 24</w:t>
      </w:r>
      <w:r w:rsidRPr="004B49D4"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=(E2-C</w:t>
      </w:r>
      <w:proofErr w:type="gram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2)*</w:t>
      </w:r>
      <w:proofErr w:type="gram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24</w:t>
      </w:r>
    </w:p>
    <w:p w14:paraId="418E849B" w14:textId="77777777" w:rsidR="004B49D4" w:rsidRDefault="00000000" w:rsidP="004B49D4">
      <w:pPr>
        <w:numPr>
          <w:ilvl w:val="1"/>
          <w:numId w:val="2"/>
        </w:numPr>
        <w:spacing w:line="256" w:lineRule="auto"/>
        <w:jc w:val="center"/>
        <w:rPr>
          <w:sz w:val="24"/>
          <w:szCs w:val="24"/>
        </w:rPr>
      </w:pPr>
      <w:r w:rsidRPr="004B49D4">
        <w:rPr>
          <w:sz w:val="24"/>
          <w:szCs w:val="24"/>
        </w:rPr>
        <w:t xml:space="preserve">Add formula cells: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=AVERAGE(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MTTD_range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 w:rsidRPr="004B49D4">
        <w:rPr>
          <w:sz w:val="24"/>
          <w:szCs w:val="24"/>
        </w:rPr>
        <w:t xml:space="preserve"> and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=AVERAGE(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MTTR_range</w:t>
      </w:r>
      <w:proofErr w:type="spellEnd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 w:rsidRPr="004B49D4">
        <w:rPr>
          <w:sz w:val="24"/>
          <w:szCs w:val="24"/>
        </w:rPr>
        <w:t xml:space="preserve"> to support multiple incidents.</w:t>
      </w:r>
    </w:p>
    <w:p w14:paraId="33058AF7" w14:textId="2DF5962A" w:rsidR="00250905" w:rsidRDefault="00000000" w:rsidP="004B49D4">
      <w:pPr>
        <w:spacing w:line="256" w:lineRule="auto"/>
        <w:ind w:left="567" w:hanging="873"/>
        <w:jc w:val="center"/>
        <w:rPr>
          <w:sz w:val="24"/>
          <w:szCs w:val="24"/>
        </w:rPr>
      </w:pPr>
      <w:r w:rsidRPr="004B49D4">
        <w:rPr>
          <w:sz w:val="24"/>
          <w:szCs w:val="24"/>
        </w:rPr>
        <w:br/>
      </w:r>
      <w:r w:rsidRPr="004B49D4">
        <w:rPr>
          <w:noProof/>
          <w:sz w:val="24"/>
          <w:szCs w:val="24"/>
        </w:rPr>
        <w:drawing>
          <wp:inline distT="114300" distB="114300" distL="114300" distR="114300" wp14:anchorId="4DAD9C7D" wp14:editId="1A2BB9BA">
            <wp:extent cx="5273675" cy="1562100"/>
            <wp:effectExtent l="0" t="0" r="3175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31" cy="1562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32F4C" w14:textId="77777777" w:rsidR="004B49D4" w:rsidRPr="004B49D4" w:rsidRDefault="004B49D4" w:rsidP="004B49D4">
      <w:pPr>
        <w:spacing w:line="256" w:lineRule="auto"/>
        <w:ind w:left="1440"/>
        <w:rPr>
          <w:sz w:val="24"/>
          <w:szCs w:val="24"/>
        </w:rPr>
      </w:pPr>
    </w:p>
    <w:p w14:paraId="76B10543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Impact &amp; root cause summary</w:t>
      </w:r>
      <w:r w:rsidRPr="004B49D4">
        <w:rPr>
          <w:b/>
          <w:bCs/>
          <w:sz w:val="24"/>
          <w:szCs w:val="24"/>
        </w:rPr>
        <w:br/>
      </w:r>
    </w:p>
    <w:p w14:paraId="0023CBE3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 xml:space="preserve">In Google Doc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PIA Report</w:t>
      </w:r>
      <w:r w:rsidRPr="004B49D4">
        <w:rPr>
          <w:sz w:val="24"/>
          <w:szCs w:val="24"/>
        </w:rPr>
        <w:t>, write short sections: Executive Summary, Impact (assets/users affected), Root Cause (from 5 Whys), and Evidence (links to Sheet attachments).</w:t>
      </w:r>
    </w:p>
    <w:p w14:paraId="78517058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Insert Fishbone image and timeline table.</w:t>
      </w:r>
      <w:r w:rsidRPr="004B49D4">
        <w:rPr>
          <w:sz w:val="24"/>
          <w:szCs w:val="24"/>
        </w:rPr>
        <w:br/>
      </w:r>
    </w:p>
    <w:p w14:paraId="674FD89A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b/>
          <w:bCs/>
          <w:sz w:val="24"/>
          <w:szCs w:val="24"/>
        </w:rPr>
      </w:pPr>
      <w:r w:rsidRPr="004B49D4">
        <w:rPr>
          <w:b/>
          <w:bCs/>
          <w:sz w:val="24"/>
          <w:szCs w:val="24"/>
        </w:rPr>
        <w:t>Action items &amp; remediation plan</w:t>
      </w:r>
      <w:r w:rsidRPr="004B49D4">
        <w:rPr>
          <w:b/>
          <w:bCs/>
          <w:sz w:val="24"/>
          <w:szCs w:val="24"/>
        </w:rPr>
        <w:br/>
      </w:r>
    </w:p>
    <w:p w14:paraId="7D35851A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 xml:space="preserve">In Google Sheet -&gt; </w:t>
      </w:r>
      <w:proofErr w:type="spellStart"/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ActionItems</w:t>
      </w:r>
      <w:proofErr w:type="spellEnd"/>
      <w:r w:rsidRPr="004B49D4">
        <w:rPr>
          <w:sz w:val="24"/>
          <w:szCs w:val="24"/>
        </w:rPr>
        <w:t xml:space="preserve"> tab, include columns: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Action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Owner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Priority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Target Date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Status</w:t>
      </w:r>
      <w:r w:rsidRPr="004B49D4">
        <w:rPr>
          <w:sz w:val="24"/>
          <w:szCs w:val="24"/>
        </w:rPr>
        <w:t xml:space="preserve">, </w:t>
      </w:r>
      <w:r w:rsidRPr="004B49D4">
        <w:rPr>
          <w:rFonts w:ascii="Roboto Mono" w:eastAsia="Roboto Mono" w:hAnsi="Roboto Mono" w:cs="Roboto Mono"/>
          <w:color w:val="188038"/>
          <w:sz w:val="24"/>
          <w:szCs w:val="24"/>
        </w:rPr>
        <w:t>Notes</w:t>
      </w:r>
      <w:r w:rsidRPr="004B49D4">
        <w:rPr>
          <w:sz w:val="24"/>
          <w:szCs w:val="24"/>
        </w:rPr>
        <w:t>.</w:t>
      </w:r>
    </w:p>
    <w:p w14:paraId="09402BA3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Examples: enable URL rewriting, add domains to blocklist, password resets, apply EDR Yara rules, run phishing simulation.</w:t>
      </w:r>
    </w:p>
    <w:p w14:paraId="7DD6C2FC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Assign owners and update status as actions are completed.</w:t>
      </w:r>
      <w:r w:rsidRPr="004B49D4">
        <w:rPr>
          <w:sz w:val="24"/>
          <w:szCs w:val="24"/>
        </w:rPr>
        <w:br/>
      </w:r>
    </w:p>
    <w:p w14:paraId="33033549" w14:textId="77777777" w:rsidR="00250905" w:rsidRPr="004B49D4" w:rsidRDefault="00000000">
      <w:pPr>
        <w:numPr>
          <w:ilvl w:val="0"/>
          <w:numId w:val="2"/>
        </w:numPr>
        <w:spacing w:line="256" w:lineRule="auto"/>
        <w:rPr>
          <w:sz w:val="24"/>
          <w:szCs w:val="24"/>
        </w:rPr>
      </w:pPr>
      <w:r w:rsidRPr="004B49D4">
        <w:rPr>
          <w:b/>
          <w:bCs/>
          <w:sz w:val="24"/>
          <w:szCs w:val="24"/>
        </w:rPr>
        <w:t>Review &amp; validate</w:t>
      </w:r>
      <w:r w:rsidRPr="004B49D4">
        <w:rPr>
          <w:b/>
          <w:bCs/>
          <w:sz w:val="24"/>
          <w:szCs w:val="24"/>
        </w:rPr>
        <w:br/>
      </w:r>
    </w:p>
    <w:p w14:paraId="1D1FEF30" w14:textId="77777777" w:rsidR="00250905" w:rsidRPr="004B49D4" w:rsidRDefault="00000000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 w:rsidRPr="004B49D4">
        <w:rPr>
          <w:sz w:val="24"/>
          <w:szCs w:val="24"/>
        </w:rPr>
        <w:t>Run a cross-team review meeting (SOC, IT, Email Admin, HR) to validate findings and accept the RCA.</w:t>
      </w:r>
    </w:p>
    <w:p w14:paraId="6D27CAB8" w14:textId="77777777" w:rsidR="00250905" w:rsidRDefault="00000000">
      <w:pPr>
        <w:numPr>
          <w:ilvl w:val="1"/>
          <w:numId w:val="2"/>
        </w:numPr>
        <w:spacing w:after="240" w:line="256" w:lineRule="auto"/>
      </w:pPr>
      <w:r w:rsidRPr="004B49D4">
        <w:rPr>
          <w:sz w:val="24"/>
          <w:szCs w:val="24"/>
        </w:rPr>
        <w:t>Update the report based on feedback and re-export the Fishbone if required</w:t>
      </w:r>
      <w:r>
        <w:t xml:space="preserve">. </w:t>
      </w:r>
    </w:p>
    <w:p w14:paraId="2A98DD38" w14:textId="77777777" w:rsidR="00250905" w:rsidRPr="004B49D4" w:rsidRDefault="00000000">
      <w:pPr>
        <w:spacing w:before="240" w:after="240"/>
        <w:rPr>
          <w:b/>
          <w:bCs/>
          <w:color w:val="0070C0"/>
          <w:sz w:val="28"/>
          <w:szCs w:val="28"/>
        </w:rPr>
      </w:pPr>
      <w:r w:rsidRPr="004B49D4">
        <w:rPr>
          <w:b/>
          <w:bCs/>
          <w:color w:val="0070C0"/>
          <w:sz w:val="28"/>
          <w:szCs w:val="28"/>
        </w:rPr>
        <w:t>Challenges Overcome</w:t>
      </w:r>
    </w:p>
    <w:p w14:paraId="456B883B" w14:textId="77777777" w:rsidR="00250905" w:rsidRDefault="00000000">
      <w:pPr>
        <w:numPr>
          <w:ilvl w:val="0"/>
          <w:numId w:val="3"/>
        </w:numPr>
        <w:spacing w:before="240"/>
      </w:pPr>
      <w:r>
        <w:t>Reconstructed the incident timeline despite limited logs.</w:t>
      </w:r>
    </w:p>
    <w:p w14:paraId="495625EF" w14:textId="77777777" w:rsidR="00250905" w:rsidRDefault="00000000">
      <w:pPr>
        <w:numPr>
          <w:ilvl w:val="0"/>
          <w:numId w:val="3"/>
        </w:numPr>
      </w:pPr>
      <w:r>
        <w:t>Resolved coordination gaps between SOC and IT teams.</w:t>
      </w:r>
    </w:p>
    <w:p w14:paraId="08FA2E40" w14:textId="77777777" w:rsidR="00250905" w:rsidRDefault="00000000">
      <w:pPr>
        <w:numPr>
          <w:ilvl w:val="0"/>
          <w:numId w:val="3"/>
        </w:numPr>
      </w:pPr>
      <w:r>
        <w:t>Identified true root cause after multiple 5 Whys iterations.</w:t>
      </w:r>
    </w:p>
    <w:p w14:paraId="00CCFA5C" w14:textId="77777777" w:rsidR="00250905" w:rsidRDefault="00000000">
      <w:pPr>
        <w:numPr>
          <w:ilvl w:val="0"/>
          <w:numId w:val="3"/>
        </w:numPr>
      </w:pPr>
      <w:r>
        <w:t>Organized causes effectively for the Fishbone Diagram.</w:t>
      </w:r>
    </w:p>
    <w:p w14:paraId="52AD5C3C" w14:textId="77777777" w:rsidR="00250905" w:rsidRDefault="00000000">
      <w:pPr>
        <w:numPr>
          <w:ilvl w:val="0"/>
          <w:numId w:val="3"/>
        </w:numPr>
        <w:spacing w:after="240"/>
      </w:pPr>
      <w:r>
        <w:t>Validated missing email filter configurations through review.</w:t>
      </w:r>
      <w:r>
        <w:br/>
        <w:t xml:space="preserve"> </w:t>
      </w:r>
    </w:p>
    <w:p w14:paraId="5FB84835" w14:textId="77777777" w:rsidR="00250905" w:rsidRPr="004B49D4" w:rsidRDefault="00000000">
      <w:pPr>
        <w:spacing w:before="240" w:after="240"/>
        <w:rPr>
          <w:b/>
          <w:bCs/>
          <w:color w:val="0070C0"/>
          <w:sz w:val="28"/>
          <w:szCs w:val="28"/>
        </w:rPr>
      </w:pPr>
      <w:r w:rsidRPr="004B49D4">
        <w:rPr>
          <w:b/>
          <w:bCs/>
          <w:color w:val="0070C0"/>
          <w:sz w:val="28"/>
          <w:szCs w:val="28"/>
        </w:rPr>
        <w:lastRenderedPageBreak/>
        <w:t>Learning Outcomes</w:t>
      </w:r>
    </w:p>
    <w:p w14:paraId="3BB6F976" w14:textId="77777777" w:rsidR="00250905" w:rsidRDefault="00000000">
      <w:pPr>
        <w:numPr>
          <w:ilvl w:val="0"/>
          <w:numId w:val="1"/>
        </w:numPr>
      </w:pPr>
      <w:r>
        <w:t>Gained hands-on experience performing Root Cause Analysis using the 5 Whys method.</w:t>
      </w:r>
    </w:p>
    <w:p w14:paraId="758D0665" w14:textId="77777777" w:rsidR="00250905" w:rsidRDefault="00000000">
      <w:pPr>
        <w:numPr>
          <w:ilvl w:val="0"/>
          <w:numId w:val="1"/>
        </w:numPr>
      </w:pPr>
      <w:r>
        <w:t>Learned to create and interpret a Fishbone Diagram for mapping incident causes.</w:t>
      </w:r>
    </w:p>
    <w:p w14:paraId="3E3B4B6D" w14:textId="77777777" w:rsidR="00250905" w:rsidRDefault="00000000">
      <w:pPr>
        <w:numPr>
          <w:ilvl w:val="0"/>
          <w:numId w:val="1"/>
        </w:numPr>
      </w:pPr>
      <w:r>
        <w:t>Improved skills in correlating logs and reconstructing an incident timeline.</w:t>
      </w:r>
    </w:p>
    <w:p w14:paraId="03C95C75" w14:textId="77777777" w:rsidR="00250905" w:rsidRDefault="00000000">
      <w:pPr>
        <w:numPr>
          <w:ilvl w:val="0"/>
          <w:numId w:val="1"/>
        </w:numPr>
      </w:pPr>
      <w:r>
        <w:t>Understood how to calculate key SOC metrics such as MTTD and MTTR.</w:t>
      </w:r>
    </w:p>
    <w:p w14:paraId="5EECAF65" w14:textId="77777777" w:rsidR="00250905" w:rsidRDefault="00000000">
      <w:pPr>
        <w:numPr>
          <w:ilvl w:val="0"/>
          <w:numId w:val="1"/>
        </w:numPr>
      </w:pPr>
      <w:r>
        <w:t>Enhanced ability to identify gaps in people, process, and technology.</w:t>
      </w:r>
    </w:p>
    <w:p w14:paraId="3911AD0E" w14:textId="77777777" w:rsidR="00250905" w:rsidRDefault="00000000">
      <w:pPr>
        <w:numPr>
          <w:ilvl w:val="0"/>
          <w:numId w:val="1"/>
        </w:numPr>
        <w:spacing w:after="240"/>
      </w:pPr>
      <w:r>
        <w:t>Strengthened teamwork and communication during incident review discussions.</w:t>
      </w:r>
    </w:p>
    <w:p w14:paraId="6AB2B726" w14:textId="77777777" w:rsidR="004B49D4" w:rsidRDefault="004B49D4" w:rsidP="004B49D4">
      <w:pPr>
        <w:spacing w:after="240"/>
        <w:rPr>
          <w:b/>
          <w:bCs/>
          <w:color w:val="0070C0"/>
          <w:sz w:val="28"/>
          <w:szCs w:val="28"/>
        </w:rPr>
      </w:pPr>
    </w:p>
    <w:p w14:paraId="7628B31F" w14:textId="2BD6CE3D" w:rsidR="00250905" w:rsidRPr="004B49D4" w:rsidRDefault="004B49D4" w:rsidP="004B49D4">
      <w:pPr>
        <w:spacing w:after="240"/>
        <w:rPr>
          <w:b/>
          <w:bCs/>
          <w:color w:val="0070C0"/>
          <w:sz w:val="28"/>
          <w:szCs w:val="28"/>
        </w:rPr>
      </w:pPr>
      <w:r w:rsidRPr="004B49D4">
        <w:rPr>
          <w:b/>
          <w:bCs/>
          <w:color w:val="0070C0"/>
          <w:sz w:val="28"/>
          <w:szCs w:val="28"/>
        </w:rPr>
        <w:t>Summary</w:t>
      </w:r>
    </w:p>
    <w:p w14:paraId="126C9F94" w14:textId="52812F37" w:rsidR="00250905" w:rsidRPr="004B49D4" w:rsidRDefault="004B49D4" w:rsidP="004B49D4">
      <w:pPr>
        <w:spacing w:before="240" w:after="240"/>
        <w:jc w:val="both"/>
        <w:rPr>
          <w:sz w:val="24"/>
          <w:szCs w:val="24"/>
        </w:rPr>
      </w:pPr>
      <w:r>
        <w:t xml:space="preserve">           </w:t>
      </w:r>
      <w:r w:rsidRPr="004B49D4">
        <w:rPr>
          <w:sz w:val="24"/>
          <w:szCs w:val="24"/>
        </w:rPr>
        <w:t>A simulated phishing incident on 02</w:t>
      </w:r>
      <w:r w:rsidRPr="004B49D4">
        <w:rPr>
          <w:sz w:val="24"/>
          <w:szCs w:val="24"/>
        </w:rPr>
        <w:noBreakHyphen/>
        <w:t>Dec</w:t>
      </w:r>
      <w:r w:rsidRPr="004B49D4">
        <w:rPr>
          <w:sz w:val="24"/>
          <w:szCs w:val="24"/>
        </w:rPr>
        <w:noBreakHyphen/>
        <w:t xml:space="preserve">2025 exposed gaps in email filtering and user awareness. Detection took 2 hours, remediation 4 hours. Root cause analysis and a fishbone diagram identified failures in people, process, and technology. Lessons learned highlight training, improved controls, and faster SOC response to reduce MTTD and MTTR. </w:t>
      </w:r>
    </w:p>
    <w:p w14:paraId="6C32B938" w14:textId="77777777" w:rsidR="00250905" w:rsidRDefault="00000000">
      <w:pPr>
        <w:spacing w:before="240" w:after="240"/>
      </w:pPr>
      <w:r>
        <w:t xml:space="preserve"> </w:t>
      </w:r>
    </w:p>
    <w:p w14:paraId="70F88BFB" w14:textId="77777777" w:rsidR="00250905" w:rsidRDefault="00250905"/>
    <w:sectPr w:rsidR="00250905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A084" w14:textId="77777777" w:rsidR="00710576" w:rsidRDefault="00710576">
      <w:pPr>
        <w:spacing w:line="240" w:lineRule="auto"/>
      </w:pPr>
      <w:r>
        <w:separator/>
      </w:r>
    </w:p>
  </w:endnote>
  <w:endnote w:type="continuationSeparator" w:id="0">
    <w:p w14:paraId="05F5AA25" w14:textId="77777777" w:rsidR="00710576" w:rsidRDefault="00710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0B22602-56CD-4BE3-87BC-BF89D023C2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C97168-E464-406D-BF77-0A9C89CAA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985E89-2BA8-4447-940E-D67AEFEB9E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60D87" w14:textId="77777777" w:rsidR="00250905" w:rsidRDefault="00000000">
    <w:pPr>
      <w:jc w:val="center"/>
    </w:pPr>
    <w:r>
      <w:rPr>
        <w:noProof/>
      </w:rPr>
      <w:drawing>
        <wp:inline distT="114300" distB="114300" distL="114300" distR="114300" wp14:anchorId="5F95C85B" wp14:editId="10342CD8">
          <wp:extent cx="5731200" cy="25400"/>
          <wp:effectExtent l="0" t="0" r="0" b="0"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</w:t>
    </w:r>
    <w:r>
      <w:fldChar w:fldCharType="begin"/>
    </w:r>
    <w:r>
      <w:instrText>PAGE</w:instrText>
    </w:r>
    <w:r>
      <w:fldChar w:fldCharType="separate"/>
    </w:r>
    <w:r w:rsidR="00B619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98D4" w14:textId="77777777" w:rsidR="00710576" w:rsidRDefault="00710576">
      <w:pPr>
        <w:spacing w:line="240" w:lineRule="auto"/>
      </w:pPr>
      <w:r>
        <w:separator/>
      </w:r>
    </w:p>
  </w:footnote>
  <w:footnote w:type="continuationSeparator" w:id="0">
    <w:p w14:paraId="7A2137AC" w14:textId="77777777" w:rsidR="00710576" w:rsidRDefault="00710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51103" w14:textId="77777777" w:rsidR="00250905" w:rsidRDefault="00000000">
    <w:r>
      <w:rPr>
        <w:noProof/>
      </w:rPr>
      <w:drawing>
        <wp:inline distT="114300" distB="114300" distL="114300" distR="114300" wp14:anchorId="4427BAAE" wp14:editId="43319108">
          <wp:extent cx="5731200" cy="7747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774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688"/>
    <w:multiLevelType w:val="multilevel"/>
    <w:tmpl w:val="75B62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65AB1"/>
    <w:multiLevelType w:val="multilevel"/>
    <w:tmpl w:val="EBB62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02803A6"/>
    <w:multiLevelType w:val="multilevel"/>
    <w:tmpl w:val="28B28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E62036"/>
    <w:multiLevelType w:val="multilevel"/>
    <w:tmpl w:val="C520F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6C067B"/>
    <w:multiLevelType w:val="multilevel"/>
    <w:tmpl w:val="9E8E5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4497772">
    <w:abstractNumId w:val="1"/>
  </w:num>
  <w:num w:numId="2" w16cid:durableId="815680938">
    <w:abstractNumId w:val="3"/>
  </w:num>
  <w:num w:numId="3" w16cid:durableId="1709918105">
    <w:abstractNumId w:val="2"/>
  </w:num>
  <w:num w:numId="4" w16cid:durableId="2137332525">
    <w:abstractNumId w:val="4"/>
  </w:num>
  <w:num w:numId="5" w16cid:durableId="114053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905"/>
    <w:rsid w:val="0004289E"/>
    <w:rsid w:val="001575A8"/>
    <w:rsid w:val="00250905"/>
    <w:rsid w:val="004B49D4"/>
    <w:rsid w:val="0053355F"/>
    <w:rsid w:val="005F09D1"/>
    <w:rsid w:val="00710576"/>
    <w:rsid w:val="00B12403"/>
    <w:rsid w:val="00B424CE"/>
    <w:rsid w:val="00B619E6"/>
    <w:rsid w:val="00CA2846"/>
    <w:rsid w:val="00E816E9"/>
    <w:rsid w:val="00EB2DC9"/>
    <w:rsid w:val="00F010A7"/>
    <w:rsid w:val="00F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2BDF"/>
  <w15:docId w15:val="{A13023AF-7507-416D-8AA7-2FAA541F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Malleeswari Sathala</dc:creator>
  <cp:lastModifiedBy>Malleeswari Sathala</cp:lastModifiedBy>
  <cp:revision>6</cp:revision>
  <dcterms:created xsi:type="dcterms:W3CDTF">2025-12-03T00:00:00Z</dcterms:created>
  <dcterms:modified xsi:type="dcterms:W3CDTF">2025-12-03T23:31:00Z</dcterms:modified>
</cp:coreProperties>
</file>