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1F4E79"/>
          <w:sz w:val="28"/>
        </w:rPr>
        <w:t>SMARTBRIDGE</w:t>
        <w:br/>
      </w:r>
      <w:r>
        <w:rPr>
          <w:rFonts w:ascii="Arial" w:hAnsi="Arial"/>
          <w:color w:val="787878"/>
          <w:sz w:val="18"/>
        </w:rPr>
        <w:t>Let's Bridge the Gap | SKILL WALLET</w:t>
      </w:r>
    </w:p>
    <w:p>
      <w:r>
        <w:rPr>
          <w:rFonts w:ascii="Arial" w:hAnsi="Arial"/>
          <w:b/>
          <w:color w:val="1F4E79"/>
          <w:sz w:val="36"/>
        </w:rPr>
        <w:t>Project Initialization and Planning Phase</w:t>
        <w:br/>
        <w:t>Define Problem Statements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29-09-2026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SWTID-2026-2740</w:t>
            </w:r>
          </w:p>
        </w:tc>
      </w:tr>
      <w:tr>
        <w:tc>
          <w:tcPr>
            <w:tcW w:type="dxa" w:w="28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Streamlining IT Procurement: Automating Standard Laptop Orders with Flow Designer</w:t>
            </w:r>
          </w:p>
        </w:tc>
      </w:tr>
    </w:tbl>
    <w:p/>
    <w:p>
      <w:r>
        <w:rPr>
          <w:rFonts w:ascii="Arial" w:hAnsi="Arial"/>
          <w:sz w:val="20"/>
        </w:rPr>
        <w:t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your customers' challenges.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 am</w:t>
              <w:br/>
              <w:t>(Customer)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I'm trying to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But</w:t>
            </w:r>
          </w:p>
        </w:tc>
        <w:tc>
          <w:tcPr>
            <w:tcW w:type="dxa" w:w="1584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Because</w:t>
            </w:r>
          </w:p>
        </w:tc>
        <w:tc>
          <w:tcPr>
            <w:tcW w:type="dxa" w:w="1728"/>
            <w:shd w:fill="1F4E79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Which makes me feel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PS-1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An IT procurement team member / employee requesting standard laptop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Streamline standard laptop orders and ensure prompt configuration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The current IT procurement process lacks efficiency, automation, and causes delays with manual overhead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Standard laptop requests require manual configuration steps prone to oversight and delays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Frustrated with wait times, but optimistic about workflow automation using ServiceNow Flow Designer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