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Rule="auto"/>
        <w:rPr>
          <w:color w:val="000000"/>
          <w:sz w:val="29"/>
          <w:szCs w:val="29"/>
          <w:u w:val="single"/>
        </w:rPr>
      </w:pPr>
      <w:bookmarkStart w:colFirst="0" w:colLast="0" w:name="_heading=h.lrfimigo91hq" w:id="0"/>
      <w:bookmarkEnd w:id="0"/>
      <w:r w:rsidDel="00000000" w:rsidR="00000000" w:rsidRPr="00000000">
        <w:rPr>
          <w:color w:val="000000"/>
          <w:sz w:val="29"/>
          <w:szCs w:val="29"/>
          <w:u w:val="single"/>
          <w:rtl w:val="0"/>
        </w:rPr>
        <w:t xml:space="preserve">Content</w:t>
      </w:r>
    </w:p>
    <w:p w:rsidR="00000000" w:rsidDel="00000000" w:rsidP="00000000" w:rsidRDefault="00000000" w:rsidRPr="00000000" w14:paraId="00000002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Attributes</w:t>
      </w:r>
    </w:p>
    <w:p w:rsidR="00000000" w:rsidDel="00000000" w:rsidP="00000000" w:rsidRDefault="00000000" w:rsidRPr="00000000" w14:paraId="00000003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People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Year_Birth: Customer's birth year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54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Complain: 1 if the customer complained in the last 2 years, 0 otherwise</w:t>
      </w:r>
    </w:p>
    <w:p w:rsidR="00000000" w:rsidDel="00000000" w:rsidP="00000000" w:rsidRDefault="00000000" w:rsidRPr="00000000" w14:paraId="0000000E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Products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MntWines: Amount spent on wine in last 2 years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MntFruits: Amount spent on fruits in last 2 years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MntMeatProducts: Amount spent on meat in last 2 years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MntFishProducts: Amount spent on fish in last 2 years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MntSweetProducts: Amount spent on sweets in last 2 years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54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Promotion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54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1D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NumWebPurchases: Number of purchases made through the company’s website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NumCatalogPurchases: Number of purchases made using a catalogue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54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NumWebVisitsMonth: Number of visits to company’s website in the last month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360" w:lineRule="auto"/>
        <w:rPr>
          <w:color w:val="000000"/>
          <w:sz w:val="29"/>
          <w:szCs w:val="29"/>
        </w:rPr>
      </w:pPr>
      <w:bookmarkStart w:colFirst="0" w:colLast="0" w:name="_heading=h.9dgpuq3pes3z" w:id="1"/>
      <w:bookmarkEnd w:id="1"/>
      <w:r w:rsidDel="00000000" w:rsidR="00000000" w:rsidRPr="00000000">
        <w:rPr>
          <w:color w:val="000000"/>
          <w:sz w:val="29"/>
          <w:szCs w:val="29"/>
          <w:rtl w:val="0"/>
        </w:rPr>
        <w:t xml:space="preserve">Target</w:t>
      </w:r>
    </w:p>
    <w:p w:rsidR="00000000" w:rsidDel="00000000" w:rsidP="00000000" w:rsidRDefault="00000000" w:rsidRPr="00000000" w14:paraId="00000023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Need to perform clustering to summarize customer segments.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16C7"/>
    <w:pPr>
      <w:spacing w:after="0" w:line="276" w:lineRule="auto"/>
    </w:pPr>
    <w:rPr>
      <w:rFonts w:ascii="Arial" w:cs="Arial" w:eastAsia="Arial" w:hAnsi="Arial"/>
      <w:kern w:val="0"/>
      <w:lang w:eastAsia="en-IN" w:val="en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116C7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1116C7"/>
    <w:rPr>
      <w:rFonts w:ascii="Arial" w:cs="Arial" w:eastAsia="Arial" w:hAnsi="Arial"/>
      <w:color w:val="434343"/>
      <w:kern w:val="0"/>
      <w:sz w:val="28"/>
      <w:szCs w:val="28"/>
      <w:lang w:eastAsia="en-IN"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gbauSlOWHNQsJkVei8sRxDdYGQ==">CgMxLjAyDmgubHJmaW1pZ285MWhxMg5oLjlkZ3B1cTNwZXMzejgAciExVU5QRjFzVUt4NzFfNnlMX2RjMjRnSi1ka3FlMUYxUnc=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2024-04-29T07:01:00Z</dcterms:created>
  <dc:creator>karthik muskula</dc:creator>
</cp:coreProperties>
</file>