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BA590" w14:textId="77777777" w:rsidR="00E21FDE" w:rsidRPr="00E21FDE" w:rsidRDefault="00E21FDE" w:rsidP="00E21FDE">
      <w:pPr>
        <w:shd w:val="clear" w:color="auto" w:fill="FFFFFF"/>
        <w:spacing w:before="150" w:after="150" w:line="240" w:lineRule="auto"/>
        <w:outlineLvl w:val="1"/>
        <w:rPr>
          <w:rFonts w:ascii="Segoe UI" w:eastAsia="Times New Roman" w:hAnsi="Segoe UI" w:cs="Segoe UI"/>
          <w:color w:val="000000"/>
          <w:sz w:val="48"/>
          <w:szCs w:val="48"/>
        </w:rPr>
      </w:pPr>
      <w:r w:rsidRPr="00E21FDE">
        <w:rPr>
          <w:rFonts w:ascii="Segoe UI" w:eastAsia="Times New Roman" w:hAnsi="Segoe UI" w:cs="Segoe UI"/>
          <w:color w:val="000000"/>
          <w:sz w:val="48"/>
          <w:szCs w:val="48"/>
        </w:rPr>
        <w:t>The Client-Server Model</w:t>
      </w:r>
    </w:p>
    <w:p w14:paraId="2AE324F4" w14:textId="5D0957B6" w:rsidR="004D3132" w:rsidRPr="00E21FDE" w:rsidRDefault="00E21FDE">
      <w:pPr>
        <w:rPr>
          <w:rFonts w:ascii="Segoe UI" w:hAnsi="Segoe UI" w:cs="Segoe UI"/>
          <w:color w:val="000000"/>
          <w:sz w:val="23"/>
          <w:szCs w:val="23"/>
          <w:shd w:val="clear" w:color="auto" w:fill="FFFFFF"/>
        </w:rPr>
      </w:pPr>
      <w:r w:rsidRPr="00E21FDE">
        <w:rPr>
          <w:rFonts w:ascii="Segoe UI" w:hAnsi="Segoe UI" w:cs="Segoe UI"/>
          <w:color w:val="000000"/>
          <w:sz w:val="23"/>
          <w:szCs w:val="23"/>
          <w:shd w:val="clear" w:color="auto" w:fill="FFFFFF"/>
        </w:rPr>
        <w:t>It is about many clients using services from a centralized server.</w:t>
      </w:r>
    </w:p>
    <w:p w14:paraId="69EE4D61" w14:textId="77777777" w:rsidR="00E21FDE" w:rsidRPr="00E21FDE" w:rsidRDefault="00E21FDE" w:rsidP="00E21FDE">
      <w:pPr>
        <w:shd w:val="clear" w:color="auto" w:fill="FFFFFF"/>
        <w:spacing w:before="288" w:after="288" w:line="240" w:lineRule="auto"/>
        <w:rPr>
          <w:rFonts w:ascii="Segoe UI" w:eastAsia="Times New Roman" w:hAnsi="Segoe UI" w:cs="Segoe UI"/>
          <w:color w:val="000000"/>
          <w:sz w:val="23"/>
          <w:szCs w:val="23"/>
        </w:rPr>
      </w:pPr>
      <w:r w:rsidRPr="00E21FDE">
        <w:rPr>
          <w:rFonts w:ascii="Segoe UI" w:eastAsia="Times New Roman" w:hAnsi="Segoe UI" w:cs="Segoe UI"/>
          <w:color w:val="000000"/>
          <w:sz w:val="23"/>
          <w:szCs w:val="23"/>
        </w:rPr>
        <w:t>The Client-Server model is about a client that interacts and makes requests to a computer server.</w:t>
      </w:r>
    </w:p>
    <w:p w14:paraId="761B8236" w14:textId="75F321A5" w:rsidR="00E21FDE" w:rsidRPr="00E21FDE" w:rsidRDefault="00E21FDE" w:rsidP="00E21FDE">
      <w:pPr>
        <w:shd w:val="clear" w:color="auto" w:fill="FFFFFF"/>
        <w:spacing w:before="288" w:after="288" w:line="240" w:lineRule="auto"/>
        <w:rPr>
          <w:rFonts w:ascii="Segoe UI" w:eastAsia="Times New Roman" w:hAnsi="Segoe UI" w:cs="Segoe UI"/>
          <w:color w:val="000000"/>
          <w:sz w:val="23"/>
          <w:szCs w:val="23"/>
        </w:rPr>
      </w:pPr>
      <w:r w:rsidRPr="00E21FDE">
        <w:rPr>
          <w:rFonts w:ascii="Segoe UI" w:eastAsia="Times New Roman" w:hAnsi="Segoe UI" w:cs="Segoe UI"/>
          <w:color w:val="000000"/>
          <w:sz w:val="23"/>
          <w:szCs w:val="23"/>
        </w:rPr>
        <w:t>A client is the way that the person interacts with the server.</w:t>
      </w:r>
    </w:p>
    <w:p w14:paraId="185F5B1D" w14:textId="25CE999C" w:rsidR="00E21FDE" w:rsidRPr="00E21FDE" w:rsidRDefault="00E21FDE" w:rsidP="00E21FDE">
      <w:pPr>
        <w:spacing w:after="0" w:line="240" w:lineRule="auto"/>
        <w:rPr>
          <w:rFonts w:ascii="Segoe UI" w:eastAsia="Times New Roman" w:hAnsi="Segoe UI" w:cs="Segoe UI"/>
          <w:sz w:val="24"/>
          <w:szCs w:val="24"/>
        </w:rPr>
      </w:pPr>
      <w:r w:rsidRPr="00E21FDE">
        <w:rPr>
          <w:rFonts w:ascii="Segoe UI" w:eastAsia="Times New Roman" w:hAnsi="Segoe UI" w:cs="Segoe UI"/>
          <w:noProof/>
          <w:sz w:val="24"/>
          <w:szCs w:val="24"/>
        </w:rPr>
        <w:drawing>
          <wp:inline distT="0" distB="0" distL="0" distR="0" wp14:anchorId="53F3D3A5" wp14:editId="0B5EBB6B">
            <wp:extent cx="2734056" cy="1069848"/>
            <wp:effectExtent l="0" t="0" r="0" b="0"/>
            <wp:docPr id="1" name="Picture 1" descr="picture of the client-serv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of the client-server model"/>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34056" cy="1069848"/>
                    </a:xfrm>
                    <a:prstGeom prst="rect">
                      <a:avLst/>
                    </a:prstGeom>
                    <a:noFill/>
                    <a:ln>
                      <a:noFill/>
                    </a:ln>
                  </pic:spPr>
                </pic:pic>
              </a:graphicData>
            </a:graphic>
          </wp:inline>
        </w:drawing>
      </w:r>
    </w:p>
    <w:p w14:paraId="67DFFF11" w14:textId="77777777" w:rsidR="00E21FDE" w:rsidRPr="00E21FDE" w:rsidRDefault="00E21FDE" w:rsidP="00E21FDE">
      <w:pPr>
        <w:shd w:val="clear" w:color="auto" w:fill="FFFFFF"/>
        <w:spacing w:before="288" w:after="288" w:line="240" w:lineRule="auto"/>
        <w:rPr>
          <w:rFonts w:ascii="Segoe UI" w:eastAsia="Times New Roman" w:hAnsi="Segoe UI" w:cs="Segoe UI"/>
          <w:color w:val="000000"/>
          <w:sz w:val="23"/>
          <w:szCs w:val="23"/>
        </w:rPr>
      </w:pPr>
      <w:r w:rsidRPr="00E21FDE">
        <w:rPr>
          <w:rFonts w:ascii="Segoe UI" w:eastAsia="Times New Roman" w:hAnsi="Segoe UI" w:cs="Segoe UI"/>
          <w:color w:val="000000"/>
          <w:sz w:val="23"/>
          <w:szCs w:val="23"/>
        </w:rPr>
        <w:t>The server does tasks for the client and returns information.</w:t>
      </w:r>
    </w:p>
    <w:p w14:paraId="6C863B19" w14:textId="77777777" w:rsidR="00E21FDE" w:rsidRPr="00E21FDE" w:rsidRDefault="00E21FDE" w:rsidP="00E21FDE">
      <w:pPr>
        <w:shd w:val="clear" w:color="auto" w:fill="FFFFFF"/>
        <w:spacing w:before="150" w:after="150" w:line="240" w:lineRule="auto"/>
        <w:outlineLvl w:val="1"/>
        <w:rPr>
          <w:rFonts w:ascii="Segoe UI" w:eastAsia="Times New Roman" w:hAnsi="Segoe UI" w:cs="Segoe UI"/>
          <w:color w:val="000000"/>
          <w:sz w:val="48"/>
          <w:szCs w:val="48"/>
        </w:rPr>
      </w:pPr>
      <w:r w:rsidRPr="00E21FDE">
        <w:rPr>
          <w:rFonts w:ascii="Segoe UI" w:eastAsia="Times New Roman" w:hAnsi="Segoe UI" w:cs="Segoe UI"/>
          <w:color w:val="000000"/>
          <w:sz w:val="48"/>
          <w:szCs w:val="48"/>
        </w:rPr>
        <w:t>What is Cloud Computing?</w:t>
      </w:r>
    </w:p>
    <w:p w14:paraId="74962C2F" w14:textId="77777777" w:rsidR="00E21FDE" w:rsidRPr="00E21FDE" w:rsidRDefault="00E21FDE" w:rsidP="00E21FDE">
      <w:pPr>
        <w:shd w:val="clear" w:color="auto" w:fill="FFFFFF"/>
        <w:spacing w:before="288" w:after="288" w:line="240" w:lineRule="auto"/>
        <w:rPr>
          <w:rFonts w:ascii="Segoe UI" w:eastAsia="Times New Roman" w:hAnsi="Segoe UI" w:cs="Segoe UI"/>
          <w:color w:val="000000"/>
          <w:sz w:val="23"/>
          <w:szCs w:val="23"/>
        </w:rPr>
      </w:pPr>
      <w:r w:rsidRPr="00E21FDE">
        <w:rPr>
          <w:rFonts w:ascii="Segoe UI" w:eastAsia="Times New Roman" w:hAnsi="Segoe UI" w:cs="Segoe UI"/>
          <w:color w:val="000000"/>
          <w:sz w:val="23"/>
          <w:szCs w:val="23"/>
        </w:rPr>
        <w:t>Cloud computing is a computing service made available over the internet.</w:t>
      </w:r>
    </w:p>
    <w:p w14:paraId="4029FBE3" w14:textId="77777777" w:rsidR="00E21FDE" w:rsidRPr="00E21FDE" w:rsidRDefault="00E21FDE" w:rsidP="00E21FDE">
      <w:pPr>
        <w:shd w:val="clear" w:color="auto" w:fill="FFFFFF"/>
        <w:spacing w:before="288" w:after="288" w:line="240" w:lineRule="auto"/>
        <w:rPr>
          <w:rFonts w:ascii="Segoe UI" w:eastAsia="Times New Roman" w:hAnsi="Segoe UI" w:cs="Segoe UI"/>
          <w:color w:val="000000"/>
          <w:sz w:val="23"/>
          <w:szCs w:val="23"/>
        </w:rPr>
      </w:pPr>
      <w:r w:rsidRPr="00E21FDE">
        <w:rPr>
          <w:rFonts w:ascii="Segoe UI" w:eastAsia="Times New Roman" w:hAnsi="Segoe UI" w:cs="Segoe UI"/>
          <w:color w:val="000000"/>
          <w:sz w:val="23"/>
          <w:szCs w:val="23"/>
        </w:rPr>
        <w:t>Cloud computing is a pay-as-you-go model for delivering IT resources.</w:t>
      </w:r>
    </w:p>
    <w:p w14:paraId="25B11433" w14:textId="35A01A56" w:rsidR="00E21FDE" w:rsidRDefault="00E21FDE" w:rsidP="00E21FDE">
      <w:pPr>
        <w:shd w:val="clear" w:color="auto" w:fill="FFFFFF"/>
        <w:spacing w:before="288" w:after="288" w:line="240" w:lineRule="auto"/>
        <w:rPr>
          <w:rFonts w:ascii="Segoe UI" w:eastAsia="Times New Roman" w:hAnsi="Segoe UI" w:cs="Segoe UI"/>
          <w:color w:val="000000"/>
          <w:sz w:val="23"/>
          <w:szCs w:val="23"/>
        </w:rPr>
      </w:pPr>
      <w:r w:rsidRPr="00E21FDE">
        <w:rPr>
          <w:rFonts w:ascii="Segoe UI" w:eastAsia="Times New Roman" w:hAnsi="Segoe UI" w:cs="Segoe UI"/>
          <w:color w:val="000000"/>
          <w:sz w:val="23"/>
          <w:szCs w:val="23"/>
        </w:rPr>
        <w:t>You pay only for what you use.</w:t>
      </w:r>
    </w:p>
    <w:p w14:paraId="1CD39640" w14:textId="77777777" w:rsidR="00B65655" w:rsidRPr="00B65655" w:rsidRDefault="00B65655" w:rsidP="00B65655">
      <w:pPr>
        <w:shd w:val="clear" w:color="auto" w:fill="FFFFFF"/>
        <w:spacing w:before="150" w:after="150" w:line="240" w:lineRule="auto"/>
        <w:outlineLvl w:val="1"/>
        <w:rPr>
          <w:rFonts w:ascii="Segoe UI" w:eastAsia="Times New Roman" w:hAnsi="Segoe UI" w:cs="Segoe UI"/>
          <w:color w:val="000000"/>
          <w:sz w:val="48"/>
          <w:szCs w:val="48"/>
        </w:rPr>
      </w:pPr>
      <w:r w:rsidRPr="00B65655">
        <w:rPr>
          <w:rFonts w:ascii="Segoe UI" w:eastAsia="Times New Roman" w:hAnsi="Segoe UI" w:cs="Segoe UI"/>
          <w:color w:val="000000"/>
          <w:sz w:val="48"/>
          <w:szCs w:val="48"/>
        </w:rPr>
        <w:t>Deployment Models</w:t>
      </w:r>
    </w:p>
    <w:p w14:paraId="7C37E352" w14:textId="77777777" w:rsidR="00B65655" w:rsidRPr="00B65655" w:rsidRDefault="00B65655" w:rsidP="00B65655">
      <w:pPr>
        <w:shd w:val="clear" w:color="auto" w:fill="FFFFFF"/>
        <w:spacing w:before="288" w:after="288" w:line="240" w:lineRule="auto"/>
        <w:rPr>
          <w:rFonts w:ascii="Verdana" w:eastAsia="Times New Roman" w:hAnsi="Verdana" w:cs="Times New Roman"/>
          <w:color w:val="000000"/>
          <w:sz w:val="23"/>
          <w:szCs w:val="23"/>
        </w:rPr>
      </w:pPr>
      <w:r w:rsidRPr="00B65655">
        <w:rPr>
          <w:rFonts w:ascii="Verdana" w:eastAsia="Times New Roman" w:hAnsi="Verdana" w:cs="Times New Roman"/>
          <w:color w:val="000000"/>
          <w:sz w:val="23"/>
          <w:szCs w:val="23"/>
        </w:rPr>
        <w:t>There are three different kinds of deployment models:</w:t>
      </w:r>
    </w:p>
    <w:p w14:paraId="0718CB56" w14:textId="684C35F5" w:rsidR="00B65655" w:rsidRPr="00B65655" w:rsidRDefault="00B65655" w:rsidP="00B65655">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B65655">
        <w:rPr>
          <w:rFonts w:ascii="Verdana" w:eastAsia="Times New Roman" w:hAnsi="Verdana" w:cs="Times New Roman"/>
          <w:color w:val="000000"/>
          <w:sz w:val="23"/>
          <w:szCs w:val="23"/>
        </w:rPr>
        <w:t>Cloud-based</w:t>
      </w:r>
      <w:r w:rsidR="00524D9F">
        <w:rPr>
          <w:rFonts w:ascii="Verdana" w:eastAsia="Times New Roman" w:hAnsi="Verdana" w:cs="Times New Roman"/>
          <w:color w:val="000000"/>
          <w:sz w:val="23"/>
          <w:szCs w:val="23"/>
        </w:rPr>
        <w:t xml:space="preserve"> - </w:t>
      </w:r>
      <w:r w:rsidR="00524D9F">
        <w:rPr>
          <w:rFonts w:ascii="Verdana" w:hAnsi="Verdana"/>
          <w:color w:val="000000"/>
          <w:sz w:val="23"/>
          <w:szCs w:val="23"/>
          <w:shd w:val="clear" w:color="auto" w:fill="FFFFFF"/>
        </w:rPr>
        <w:t>Everything runs in the cloud.</w:t>
      </w:r>
    </w:p>
    <w:p w14:paraId="5D3D502C" w14:textId="363207D8" w:rsidR="00B65655" w:rsidRPr="00B65655" w:rsidRDefault="00B65655" w:rsidP="00B65655">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B65655">
        <w:rPr>
          <w:rFonts w:ascii="Verdana" w:eastAsia="Times New Roman" w:hAnsi="Verdana" w:cs="Times New Roman"/>
          <w:color w:val="000000"/>
          <w:sz w:val="23"/>
          <w:szCs w:val="23"/>
        </w:rPr>
        <w:t>On-premises</w:t>
      </w:r>
      <w:r w:rsidR="00B62661">
        <w:rPr>
          <w:rFonts w:ascii="Verdana" w:eastAsia="Times New Roman" w:hAnsi="Verdana" w:cs="Times New Roman"/>
          <w:color w:val="000000"/>
          <w:sz w:val="23"/>
          <w:szCs w:val="23"/>
        </w:rPr>
        <w:t xml:space="preserve"> - </w:t>
      </w:r>
      <w:r w:rsidR="0020220A" w:rsidRPr="0020220A">
        <w:rPr>
          <w:rFonts w:ascii="Verdana" w:eastAsia="Times New Roman" w:hAnsi="Verdana" w:cs="Times New Roman"/>
          <w:color w:val="000000"/>
          <w:sz w:val="23"/>
          <w:szCs w:val="23"/>
        </w:rPr>
        <w:t>On-Premises Deployment is also known as private cloud deployment.</w:t>
      </w:r>
    </w:p>
    <w:p w14:paraId="14398F17" w14:textId="176F752D" w:rsidR="00B65655" w:rsidRPr="00B65655" w:rsidRDefault="00B65655" w:rsidP="00B65655">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B65655">
        <w:rPr>
          <w:rFonts w:ascii="Verdana" w:eastAsia="Times New Roman" w:hAnsi="Verdana" w:cs="Times New Roman"/>
          <w:color w:val="000000"/>
          <w:sz w:val="23"/>
          <w:szCs w:val="23"/>
        </w:rPr>
        <w:t>Hybrid</w:t>
      </w:r>
      <w:r w:rsidR="00B62661">
        <w:rPr>
          <w:rFonts w:ascii="Verdana" w:eastAsia="Times New Roman" w:hAnsi="Verdana" w:cs="Times New Roman"/>
          <w:color w:val="000000"/>
          <w:sz w:val="23"/>
          <w:szCs w:val="23"/>
        </w:rPr>
        <w:t xml:space="preserve"> - </w:t>
      </w:r>
      <w:r w:rsidR="00B62661">
        <w:rPr>
          <w:rFonts w:ascii="Verdana" w:hAnsi="Verdana"/>
          <w:color w:val="000000"/>
          <w:sz w:val="23"/>
          <w:szCs w:val="23"/>
          <w:shd w:val="clear" w:color="auto" w:fill="FFFFFF"/>
        </w:rPr>
        <w:t>In a hybrid deployment, you connect cloud resources to an on-premises infrastructure.</w:t>
      </w:r>
    </w:p>
    <w:p w14:paraId="7F33166E" w14:textId="6D454CD0" w:rsidR="00B65655" w:rsidRDefault="00B65655" w:rsidP="00B65655">
      <w:pPr>
        <w:shd w:val="clear" w:color="auto" w:fill="FFFFFF"/>
        <w:spacing w:before="288" w:after="288" w:line="240" w:lineRule="auto"/>
        <w:rPr>
          <w:rFonts w:ascii="Verdana" w:eastAsia="Times New Roman" w:hAnsi="Verdana" w:cs="Times New Roman"/>
          <w:color w:val="000000"/>
          <w:sz w:val="23"/>
          <w:szCs w:val="23"/>
        </w:rPr>
      </w:pPr>
      <w:r w:rsidRPr="00B65655">
        <w:rPr>
          <w:rFonts w:ascii="Verdana" w:eastAsia="Times New Roman" w:hAnsi="Verdana" w:cs="Times New Roman"/>
          <w:color w:val="000000"/>
          <w:sz w:val="23"/>
          <w:szCs w:val="23"/>
        </w:rPr>
        <w:t>The models are different ways of accessing compute services - over the internet, locally, or in a combination.</w:t>
      </w:r>
    </w:p>
    <w:p w14:paraId="5F705A79" w14:textId="2695E8FD" w:rsidR="004508A2" w:rsidRDefault="00430185" w:rsidP="00430185">
      <w:pPr>
        <w:pStyle w:val="NormalWeb"/>
        <w:numPr>
          <w:ilvl w:val="0"/>
          <w:numId w:val="5"/>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Cost Savings ( if we don’t configure properly, then we get more bill )</w:t>
      </w:r>
    </w:p>
    <w:p w14:paraId="3E0C18C0" w14:textId="1B6BEE18" w:rsidR="00430185" w:rsidRDefault="00430185" w:rsidP="00430185">
      <w:pPr>
        <w:pStyle w:val="NormalWeb"/>
        <w:numPr>
          <w:ilvl w:val="0"/>
          <w:numId w:val="5"/>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Faster Application Development and Release</w:t>
      </w:r>
    </w:p>
    <w:p w14:paraId="18AAE3EC" w14:textId="77777777" w:rsidR="004508A2" w:rsidRPr="004835B0" w:rsidRDefault="004508A2" w:rsidP="004508A2">
      <w:pPr>
        <w:pStyle w:val="NormalWeb"/>
        <w:numPr>
          <w:ilvl w:val="0"/>
          <w:numId w:val="2"/>
        </w:numPr>
        <w:shd w:val="clear" w:color="auto" w:fill="FFFFFF"/>
        <w:spacing w:before="288" w:beforeAutospacing="0" w:after="288" w:afterAutospacing="0"/>
        <w:rPr>
          <w:rFonts w:ascii="Verdana" w:hAnsi="Verdana"/>
          <w:color w:val="000000"/>
          <w:sz w:val="23"/>
          <w:szCs w:val="23"/>
        </w:rPr>
      </w:pPr>
      <w:r w:rsidRPr="004835B0">
        <w:rPr>
          <w:rFonts w:ascii="Verdana" w:hAnsi="Verdana"/>
          <w:color w:val="000000"/>
          <w:sz w:val="23"/>
          <w:szCs w:val="23"/>
        </w:rPr>
        <w:t>You do not have to invest in a data center, servers, and other resources.</w:t>
      </w:r>
    </w:p>
    <w:p w14:paraId="6EF68DE7" w14:textId="13E1F62F" w:rsidR="004508A2" w:rsidRPr="004835B0" w:rsidRDefault="004508A2" w:rsidP="004508A2">
      <w:pPr>
        <w:pStyle w:val="NormalWeb"/>
        <w:numPr>
          <w:ilvl w:val="0"/>
          <w:numId w:val="2"/>
        </w:numPr>
        <w:shd w:val="clear" w:color="auto" w:fill="FFFFFF"/>
        <w:spacing w:before="288" w:beforeAutospacing="0" w:after="288" w:afterAutospacing="0"/>
        <w:rPr>
          <w:rFonts w:ascii="Verdana" w:hAnsi="Verdana"/>
          <w:color w:val="000000"/>
          <w:sz w:val="23"/>
          <w:szCs w:val="23"/>
        </w:rPr>
      </w:pPr>
      <w:r w:rsidRPr="004835B0">
        <w:rPr>
          <w:rFonts w:ascii="Verdana" w:hAnsi="Verdana"/>
          <w:color w:val="000000"/>
          <w:sz w:val="23"/>
          <w:szCs w:val="23"/>
        </w:rPr>
        <w:t>The cloud services are a variable expense.</w:t>
      </w:r>
    </w:p>
    <w:p w14:paraId="1B7601D0" w14:textId="59FE3690" w:rsidR="004508A2" w:rsidRPr="004835B0" w:rsidRDefault="004508A2" w:rsidP="004508A2">
      <w:pPr>
        <w:pStyle w:val="NormalWeb"/>
        <w:numPr>
          <w:ilvl w:val="0"/>
          <w:numId w:val="2"/>
        </w:numPr>
        <w:shd w:val="clear" w:color="auto" w:fill="FFFFFF"/>
        <w:spacing w:before="288" w:beforeAutospacing="0" w:after="288" w:afterAutospacing="0"/>
        <w:rPr>
          <w:rFonts w:ascii="Verdana" w:hAnsi="Verdana"/>
          <w:color w:val="000000"/>
          <w:sz w:val="23"/>
          <w:szCs w:val="23"/>
        </w:rPr>
      </w:pPr>
      <w:r w:rsidRPr="004835B0">
        <w:rPr>
          <w:rFonts w:ascii="Verdana" w:hAnsi="Verdana"/>
          <w:color w:val="000000"/>
          <w:sz w:val="23"/>
          <w:szCs w:val="23"/>
        </w:rPr>
        <w:t>You can use the services from the start and consume more as you grow.</w:t>
      </w:r>
    </w:p>
    <w:p w14:paraId="6F03117F" w14:textId="0938B47A" w:rsidR="004508A2" w:rsidRPr="004835B0" w:rsidRDefault="004508A2" w:rsidP="004508A2">
      <w:pPr>
        <w:pStyle w:val="NormalWeb"/>
        <w:numPr>
          <w:ilvl w:val="0"/>
          <w:numId w:val="2"/>
        </w:numPr>
        <w:shd w:val="clear" w:color="auto" w:fill="FFFFFF"/>
        <w:spacing w:before="288" w:beforeAutospacing="0" w:after="288" w:afterAutospacing="0"/>
        <w:rPr>
          <w:rFonts w:ascii="Verdana" w:hAnsi="Verdana"/>
          <w:color w:val="000000"/>
          <w:sz w:val="23"/>
          <w:szCs w:val="23"/>
        </w:rPr>
      </w:pPr>
      <w:r w:rsidRPr="004835B0">
        <w:rPr>
          <w:rFonts w:ascii="Verdana" w:hAnsi="Verdana"/>
          <w:color w:val="000000"/>
          <w:sz w:val="23"/>
          <w:szCs w:val="23"/>
        </w:rPr>
        <w:t>Cloud computing is about shared resources.</w:t>
      </w:r>
    </w:p>
    <w:p w14:paraId="63C32E38" w14:textId="5EAE2ED5" w:rsidR="004508A2" w:rsidRPr="004835B0" w:rsidRDefault="004508A2" w:rsidP="004508A2">
      <w:pPr>
        <w:pStyle w:val="NormalWeb"/>
        <w:numPr>
          <w:ilvl w:val="0"/>
          <w:numId w:val="2"/>
        </w:numPr>
        <w:shd w:val="clear" w:color="auto" w:fill="FFFFFF"/>
        <w:spacing w:before="288" w:beforeAutospacing="0" w:after="288" w:afterAutospacing="0"/>
        <w:rPr>
          <w:rFonts w:ascii="Verdana" w:hAnsi="Verdana"/>
          <w:color w:val="000000"/>
          <w:sz w:val="23"/>
          <w:szCs w:val="23"/>
        </w:rPr>
      </w:pPr>
      <w:r w:rsidRPr="004835B0">
        <w:rPr>
          <w:rFonts w:ascii="Verdana" w:hAnsi="Verdana"/>
          <w:color w:val="000000"/>
          <w:sz w:val="23"/>
          <w:szCs w:val="23"/>
        </w:rPr>
        <w:t>Sharing the infrastructure cost with hundreds of thousands of other customers lowers the overall costs.</w:t>
      </w:r>
    </w:p>
    <w:p w14:paraId="5B477F56" w14:textId="6AB027DF" w:rsidR="004508A2" w:rsidRPr="004835B0" w:rsidRDefault="004508A2" w:rsidP="004508A2">
      <w:pPr>
        <w:pStyle w:val="NormalWeb"/>
        <w:numPr>
          <w:ilvl w:val="0"/>
          <w:numId w:val="2"/>
        </w:numPr>
        <w:shd w:val="clear" w:color="auto" w:fill="FFFFFF"/>
        <w:spacing w:before="288" w:beforeAutospacing="0" w:after="288" w:afterAutospacing="0"/>
        <w:rPr>
          <w:rFonts w:ascii="Verdana" w:hAnsi="Verdana"/>
          <w:color w:val="000000"/>
          <w:sz w:val="23"/>
          <w:szCs w:val="23"/>
          <w:shd w:val="clear" w:color="auto" w:fill="FFFFFF"/>
        </w:rPr>
      </w:pPr>
      <w:r w:rsidRPr="004835B0">
        <w:rPr>
          <w:rFonts w:ascii="Verdana" w:hAnsi="Verdana"/>
          <w:color w:val="000000"/>
          <w:sz w:val="23"/>
          <w:szCs w:val="23"/>
          <w:shd w:val="clear" w:color="auto" w:fill="FFFFFF"/>
        </w:rPr>
        <w:t>Cloud computing reduces operation and lets you focus on important things, such as your applications and customers.</w:t>
      </w:r>
    </w:p>
    <w:p w14:paraId="64C2CA77" w14:textId="77777777" w:rsidR="004508A2" w:rsidRPr="004835B0" w:rsidRDefault="004508A2" w:rsidP="004508A2">
      <w:pPr>
        <w:pStyle w:val="NormalWeb"/>
        <w:numPr>
          <w:ilvl w:val="0"/>
          <w:numId w:val="2"/>
        </w:numPr>
        <w:shd w:val="clear" w:color="auto" w:fill="FFFFFF"/>
        <w:spacing w:before="288" w:beforeAutospacing="0" w:after="288" w:afterAutospacing="0"/>
        <w:rPr>
          <w:rFonts w:ascii="Verdana" w:hAnsi="Verdana"/>
          <w:color w:val="000000"/>
          <w:sz w:val="23"/>
          <w:szCs w:val="23"/>
        </w:rPr>
      </w:pPr>
      <w:r w:rsidRPr="004835B0">
        <w:rPr>
          <w:rFonts w:ascii="Verdana" w:hAnsi="Verdana"/>
          <w:color w:val="000000"/>
          <w:sz w:val="23"/>
          <w:szCs w:val="23"/>
        </w:rPr>
        <w:t>The flexibility of cloud computing makes it easier to develop and deploy applications.</w:t>
      </w:r>
    </w:p>
    <w:p w14:paraId="1FDE3304" w14:textId="77777777" w:rsidR="004508A2" w:rsidRPr="004835B0" w:rsidRDefault="004508A2" w:rsidP="004508A2">
      <w:pPr>
        <w:pStyle w:val="NormalWeb"/>
        <w:numPr>
          <w:ilvl w:val="0"/>
          <w:numId w:val="2"/>
        </w:numPr>
        <w:shd w:val="clear" w:color="auto" w:fill="FFFFFF"/>
        <w:spacing w:before="288" w:beforeAutospacing="0" w:after="288" w:afterAutospacing="0"/>
        <w:rPr>
          <w:rFonts w:ascii="Verdana" w:hAnsi="Verdana"/>
          <w:color w:val="000000"/>
          <w:sz w:val="23"/>
          <w:szCs w:val="23"/>
        </w:rPr>
      </w:pPr>
      <w:r w:rsidRPr="004835B0">
        <w:rPr>
          <w:rFonts w:ascii="Verdana" w:hAnsi="Verdana"/>
          <w:color w:val="000000"/>
          <w:sz w:val="23"/>
          <w:szCs w:val="23"/>
        </w:rPr>
        <w:t>You can test and utilize resources as you want in minutes.</w:t>
      </w:r>
    </w:p>
    <w:p w14:paraId="2A57D6A1" w14:textId="77777777" w:rsidR="004508A2" w:rsidRPr="004835B0" w:rsidRDefault="004508A2" w:rsidP="004508A2">
      <w:pPr>
        <w:pStyle w:val="NormalWeb"/>
        <w:numPr>
          <w:ilvl w:val="0"/>
          <w:numId w:val="2"/>
        </w:numPr>
        <w:shd w:val="clear" w:color="auto" w:fill="FFFFFF"/>
        <w:spacing w:before="288" w:beforeAutospacing="0" w:after="288" w:afterAutospacing="0"/>
        <w:rPr>
          <w:rFonts w:ascii="Verdana" w:hAnsi="Verdana"/>
          <w:color w:val="000000"/>
          <w:sz w:val="23"/>
          <w:szCs w:val="23"/>
        </w:rPr>
      </w:pPr>
      <w:r w:rsidRPr="004835B0">
        <w:rPr>
          <w:rFonts w:ascii="Verdana" w:hAnsi="Verdana"/>
          <w:color w:val="000000"/>
          <w:sz w:val="23"/>
          <w:szCs w:val="23"/>
        </w:rPr>
        <w:t>This freedom allows you to experiment and invent more.</w:t>
      </w:r>
    </w:p>
    <w:p w14:paraId="06D19E7B" w14:textId="1F47EF0D" w:rsidR="004508A2" w:rsidRPr="004835B0" w:rsidRDefault="004508A2" w:rsidP="004508A2">
      <w:pPr>
        <w:pStyle w:val="NormalWeb"/>
        <w:numPr>
          <w:ilvl w:val="0"/>
          <w:numId w:val="2"/>
        </w:numPr>
        <w:shd w:val="clear" w:color="auto" w:fill="FFFFFF"/>
        <w:spacing w:before="288" w:beforeAutospacing="0" w:after="288" w:afterAutospacing="0"/>
        <w:rPr>
          <w:rFonts w:ascii="Verdana" w:hAnsi="Verdana"/>
          <w:color w:val="000000"/>
          <w:sz w:val="23"/>
          <w:szCs w:val="23"/>
        </w:rPr>
      </w:pPr>
      <w:r w:rsidRPr="004835B0">
        <w:rPr>
          <w:rFonts w:ascii="Verdana" w:hAnsi="Verdana"/>
          <w:color w:val="000000"/>
          <w:sz w:val="23"/>
          <w:szCs w:val="23"/>
        </w:rPr>
        <w:t>It allows for instant resource access.</w:t>
      </w:r>
    </w:p>
    <w:p w14:paraId="25AA8CFB" w14:textId="1AEF490F" w:rsidR="002B1D44" w:rsidRDefault="002B1D44" w:rsidP="002B1D44">
      <w:pPr>
        <w:pStyle w:val="NormalWeb"/>
        <w:shd w:val="clear" w:color="auto" w:fill="FFFFFF"/>
        <w:spacing w:before="288" w:beforeAutospacing="0" w:after="288" w:afterAutospacing="0"/>
        <w:rPr>
          <w:rFonts w:ascii="Verdana" w:hAnsi="Verdana"/>
          <w:color w:val="000000"/>
          <w:sz w:val="20"/>
          <w:szCs w:val="20"/>
        </w:rPr>
      </w:pPr>
    </w:p>
    <w:p w14:paraId="68D2900D" w14:textId="77777777" w:rsidR="002B1D44" w:rsidRDefault="002B1D44" w:rsidP="002B1D44">
      <w:pPr>
        <w:pStyle w:val="NormalWeb"/>
        <w:shd w:val="clear" w:color="auto" w:fill="FFFFFF"/>
        <w:spacing w:before="288" w:beforeAutospacing="0" w:after="288" w:afterAutospacing="0"/>
        <w:rPr>
          <w:rFonts w:ascii="Verdana" w:hAnsi="Verdana"/>
          <w:color w:val="000000"/>
          <w:sz w:val="20"/>
          <w:szCs w:val="20"/>
        </w:rPr>
      </w:pPr>
    </w:p>
    <w:p w14:paraId="4D2E38E8" w14:textId="018F6631" w:rsidR="002B1D44" w:rsidRPr="004508A2" w:rsidRDefault="002B1D44" w:rsidP="002B1D44">
      <w:pPr>
        <w:pStyle w:val="NormalWeb"/>
        <w:shd w:val="clear" w:color="auto" w:fill="FFFFFF"/>
        <w:spacing w:before="288" w:beforeAutospacing="0" w:after="288" w:afterAutospacing="0"/>
        <w:rPr>
          <w:rFonts w:ascii="Verdana" w:hAnsi="Verdana"/>
          <w:color w:val="000000"/>
          <w:sz w:val="20"/>
          <w:szCs w:val="20"/>
        </w:rPr>
      </w:pPr>
      <w:r>
        <w:rPr>
          <w:noProof/>
        </w:rPr>
        <w:drawing>
          <wp:inline distT="0" distB="0" distL="0" distR="0" wp14:anchorId="68E19978" wp14:editId="75502929">
            <wp:extent cx="3438144" cy="2880360"/>
            <wp:effectExtent l="0" t="0" r="0" b="0"/>
            <wp:docPr id="3" name="Picture 3" descr="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W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38144" cy="2880360"/>
                    </a:xfrm>
                    <a:prstGeom prst="rect">
                      <a:avLst/>
                    </a:prstGeom>
                    <a:noFill/>
                    <a:ln>
                      <a:noFill/>
                    </a:ln>
                  </pic:spPr>
                </pic:pic>
              </a:graphicData>
            </a:graphic>
          </wp:inline>
        </w:drawing>
      </w:r>
    </w:p>
    <w:p w14:paraId="1F1A7A60" w14:textId="538446A7" w:rsidR="000D413B" w:rsidRDefault="000D413B" w:rsidP="004508A2">
      <w:pPr>
        <w:pStyle w:val="NormalWeb"/>
        <w:shd w:val="clear" w:color="auto" w:fill="FFFFFF"/>
        <w:spacing w:before="288" w:beforeAutospacing="0" w:after="288" w:afterAutospacing="0"/>
        <w:rPr>
          <w:rFonts w:ascii="Verdana" w:hAnsi="Verdana" w:cs="Arial"/>
          <w:color w:val="202124"/>
          <w:sz w:val="26"/>
          <w:szCs w:val="26"/>
          <w:shd w:val="clear" w:color="auto" w:fill="FFFFFF"/>
        </w:rPr>
      </w:pPr>
      <w:r w:rsidRPr="000D413B">
        <w:rPr>
          <w:rFonts w:ascii="Verdana" w:hAnsi="Verdana"/>
          <w:b/>
          <w:bCs/>
          <w:color w:val="080809"/>
          <w:sz w:val="26"/>
          <w:szCs w:val="26"/>
          <w:bdr w:val="none" w:sz="0" w:space="0" w:color="auto" w:frame="1"/>
          <w:shd w:val="clear" w:color="auto" w:fill="FFFFFF"/>
        </w:rPr>
        <w:t>Amazon Web Services</w:t>
      </w:r>
      <w:r w:rsidRPr="000D413B">
        <w:rPr>
          <w:rFonts w:ascii="Verdana" w:hAnsi="Verdana"/>
          <w:color w:val="080809"/>
          <w:sz w:val="26"/>
          <w:szCs w:val="26"/>
          <w:bdr w:val="none" w:sz="0" w:space="0" w:color="auto" w:frame="1"/>
          <w:shd w:val="clear" w:color="auto" w:fill="FFFFFF"/>
        </w:rPr>
        <w:t xml:space="preserve"> (AWS) is an on-demand cloud computing solution provided by Amazon, which includes 200+ services, platforms, and application programming interfaces that are leveraged by enterprises, governments, and individual customers on a pay-as-you-go model </w:t>
      </w:r>
      <w:r w:rsidRPr="000D413B">
        <w:rPr>
          <w:rFonts w:ascii="Verdana" w:hAnsi="Verdana" w:cs="Arial"/>
          <w:color w:val="202124"/>
          <w:sz w:val="26"/>
          <w:szCs w:val="26"/>
          <w:shd w:val="clear" w:color="auto" w:fill="FFFFFF"/>
        </w:rPr>
        <w:t>from data centers globally.</w:t>
      </w:r>
    </w:p>
    <w:p w14:paraId="14976789" w14:textId="55DF2431" w:rsidR="00B10F9E" w:rsidRDefault="00B10F9E" w:rsidP="004508A2">
      <w:pPr>
        <w:pStyle w:val="NormalWeb"/>
        <w:shd w:val="clear" w:color="auto" w:fill="FFFFFF"/>
        <w:spacing w:before="288" w:beforeAutospacing="0" w:after="288" w:afterAutospacing="0"/>
        <w:rPr>
          <w:rFonts w:ascii="Verdana" w:hAnsi="Verdana" w:cs="Arial"/>
          <w:color w:val="202124"/>
          <w:sz w:val="26"/>
          <w:szCs w:val="26"/>
          <w:shd w:val="clear" w:color="auto" w:fill="FFFFFF"/>
        </w:rPr>
      </w:pPr>
    </w:p>
    <w:p w14:paraId="6C7C54C6" w14:textId="44C5A108" w:rsidR="00B10F9E" w:rsidRPr="00B9371D" w:rsidRDefault="00B10F9E" w:rsidP="004508A2">
      <w:pPr>
        <w:pStyle w:val="NormalWeb"/>
        <w:shd w:val="clear" w:color="auto" w:fill="FFFFFF"/>
        <w:spacing w:before="288" w:beforeAutospacing="0" w:after="288" w:afterAutospacing="0"/>
        <w:rPr>
          <w:rFonts w:ascii="Verdana" w:hAnsi="Verdana" w:cs="Arial"/>
          <w:b/>
          <w:bCs/>
          <w:color w:val="202124"/>
          <w:sz w:val="28"/>
          <w:szCs w:val="28"/>
          <w:shd w:val="clear" w:color="auto" w:fill="FFFFFF"/>
        </w:rPr>
      </w:pPr>
      <w:r w:rsidRPr="00B9371D">
        <w:rPr>
          <w:rFonts w:ascii="Verdana" w:hAnsi="Verdana" w:cs="Arial"/>
          <w:b/>
          <w:bCs/>
          <w:color w:val="202124"/>
          <w:sz w:val="28"/>
          <w:szCs w:val="28"/>
          <w:shd w:val="clear" w:color="auto" w:fill="FFFFFF"/>
        </w:rPr>
        <w:t>DataCenter</w:t>
      </w:r>
    </w:p>
    <w:p w14:paraId="3273526D" w14:textId="3DA88D01" w:rsidR="00B10F9E" w:rsidRDefault="00B10F9E" w:rsidP="004508A2">
      <w:pPr>
        <w:pStyle w:val="NormalWeb"/>
        <w:shd w:val="clear" w:color="auto" w:fill="FFFFFF"/>
        <w:spacing w:before="288" w:beforeAutospacing="0" w:after="288" w:afterAutospacing="0"/>
        <w:rPr>
          <w:noProof/>
        </w:rPr>
      </w:pPr>
      <w:r>
        <w:rPr>
          <w:noProof/>
        </w:rPr>
        <w:drawing>
          <wp:inline distT="0" distB="0" distL="0" distR="0" wp14:anchorId="0E77A0F1" wp14:editId="147E8C75">
            <wp:extent cx="4370832" cy="4562856"/>
            <wp:effectExtent l="0" t="0" r="0" b="9525"/>
            <wp:docPr id="4" name="Picture 4" descr="Datacenter equipment isometric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center equipment isometric se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0832" cy="4562856"/>
                    </a:xfrm>
                    <a:prstGeom prst="rect">
                      <a:avLst/>
                    </a:prstGeom>
                    <a:noFill/>
                    <a:ln>
                      <a:noFill/>
                    </a:ln>
                  </pic:spPr>
                </pic:pic>
              </a:graphicData>
            </a:graphic>
          </wp:inline>
        </w:drawing>
      </w:r>
      <w:r w:rsidR="009C5725" w:rsidRPr="009C5725">
        <w:rPr>
          <w:noProof/>
        </w:rPr>
        <w:t xml:space="preserve"> </w:t>
      </w:r>
      <w:r w:rsidR="009C5725" w:rsidRPr="009C5725">
        <w:rPr>
          <w:rFonts w:ascii="Verdana" w:hAnsi="Verdana" w:cs="Arial"/>
          <w:noProof/>
          <w:color w:val="202124"/>
          <w:sz w:val="26"/>
          <w:szCs w:val="26"/>
          <w:shd w:val="clear" w:color="auto" w:fill="FFFFFF"/>
        </w:rPr>
        <w:drawing>
          <wp:inline distT="0" distB="0" distL="0" distR="0" wp14:anchorId="34C6A2B3" wp14:editId="435C721D">
            <wp:extent cx="5591955" cy="3419952"/>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91955" cy="3419952"/>
                    </a:xfrm>
                    <a:prstGeom prst="rect">
                      <a:avLst/>
                    </a:prstGeom>
                  </pic:spPr>
                </pic:pic>
              </a:graphicData>
            </a:graphic>
          </wp:inline>
        </w:drawing>
      </w:r>
    </w:p>
    <w:p w14:paraId="06362EDE" w14:textId="6731FC23" w:rsidR="004822D7" w:rsidRDefault="004822D7" w:rsidP="004508A2">
      <w:pPr>
        <w:pStyle w:val="NormalWeb"/>
        <w:shd w:val="clear" w:color="auto" w:fill="FFFFFF"/>
        <w:spacing w:before="288" w:beforeAutospacing="0" w:after="288" w:afterAutospacing="0"/>
        <w:rPr>
          <w:rFonts w:ascii="Verdana" w:hAnsi="Verdana" w:cs="Arial"/>
          <w:color w:val="202124"/>
          <w:sz w:val="26"/>
          <w:szCs w:val="26"/>
          <w:shd w:val="clear" w:color="auto" w:fill="FFFFFF"/>
        </w:rPr>
      </w:pPr>
      <w:r w:rsidRPr="004822D7">
        <w:rPr>
          <w:rFonts w:ascii="Verdana" w:hAnsi="Verdana" w:cs="Arial"/>
          <w:color w:val="202124"/>
          <w:sz w:val="26"/>
          <w:szCs w:val="26"/>
          <w:shd w:val="clear" w:color="auto" w:fill="FFFFFF"/>
        </w:rPr>
        <w:t xml:space="preserve">A </w:t>
      </w:r>
      <w:r w:rsidR="00EC5A93">
        <w:rPr>
          <w:rFonts w:ascii="Verdana" w:hAnsi="Verdana" w:cs="Arial"/>
          <w:b/>
          <w:bCs/>
          <w:color w:val="202124"/>
          <w:sz w:val="26"/>
          <w:szCs w:val="26"/>
          <w:shd w:val="clear" w:color="auto" w:fill="FFFFFF"/>
        </w:rPr>
        <w:t>D</w:t>
      </w:r>
      <w:r w:rsidRPr="004822D7">
        <w:rPr>
          <w:rFonts w:ascii="Verdana" w:hAnsi="Verdana" w:cs="Arial"/>
          <w:b/>
          <w:bCs/>
          <w:color w:val="202124"/>
          <w:sz w:val="26"/>
          <w:szCs w:val="26"/>
          <w:shd w:val="clear" w:color="auto" w:fill="FFFFFF"/>
        </w:rPr>
        <w:t xml:space="preserve">ata </w:t>
      </w:r>
      <w:r w:rsidR="00EC5A93">
        <w:rPr>
          <w:rFonts w:ascii="Verdana" w:hAnsi="Verdana" w:cs="Arial"/>
          <w:b/>
          <w:bCs/>
          <w:color w:val="202124"/>
          <w:sz w:val="26"/>
          <w:szCs w:val="26"/>
          <w:shd w:val="clear" w:color="auto" w:fill="FFFFFF"/>
        </w:rPr>
        <w:t>C</w:t>
      </w:r>
      <w:r w:rsidRPr="004822D7">
        <w:rPr>
          <w:rFonts w:ascii="Verdana" w:hAnsi="Verdana" w:cs="Arial"/>
          <w:b/>
          <w:bCs/>
          <w:color w:val="202124"/>
          <w:sz w:val="26"/>
          <w:szCs w:val="26"/>
          <w:shd w:val="clear" w:color="auto" w:fill="FFFFFF"/>
        </w:rPr>
        <w:t>enter</w:t>
      </w:r>
      <w:r w:rsidRPr="004822D7">
        <w:rPr>
          <w:rFonts w:ascii="Verdana" w:hAnsi="Verdana" w:cs="Arial"/>
          <w:color w:val="202124"/>
          <w:sz w:val="26"/>
          <w:szCs w:val="26"/>
          <w:shd w:val="clear" w:color="auto" w:fill="FFFFFF"/>
        </w:rPr>
        <w:t xml:space="preserve"> is a computer room or a physical place where a large number of computer servers and their associated components including communication networks, storage devices, backups, environmental </w:t>
      </w:r>
      <w:r w:rsidR="00F24578" w:rsidRPr="004822D7">
        <w:rPr>
          <w:rFonts w:ascii="Verdana" w:hAnsi="Verdana" w:cs="Arial"/>
          <w:color w:val="202124"/>
          <w:sz w:val="26"/>
          <w:szCs w:val="26"/>
          <w:shd w:val="clear" w:color="auto" w:fill="FFFFFF"/>
        </w:rPr>
        <w:t>controls,</w:t>
      </w:r>
      <w:r w:rsidRPr="004822D7">
        <w:rPr>
          <w:rFonts w:ascii="Verdana" w:hAnsi="Verdana" w:cs="Arial"/>
          <w:color w:val="202124"/>
          <w:sz w:val="26"/>
          <w:szCs w:val="26"/>
          <w:shd w:val="clear" w:color="auto" w:fill="FFFFFF"/>
        </w:rPr>
        <w:t xml:space="preserve"> and many others exits. As you know, the internet is based on a large group of networked server machines (from many datacenters) that are used by different organizations to process, store, and distribute large amounts of data.</w:t>
      </w:r>
    </w:p>
    <w:p w14:paraId="03A2A708" w14:textId="33253FE3" w:rsidR="00A43834" w:rsidRDefault="00A43834" w:rsidP="004508A2">
      <w:pPr>
        <w:pStyle w:val="NormalWeb"/>
        <w:shd w:val="clear" w:color="auto" w:fill="FFFFFF"/>
        <w:spacing w:before="288" w:beforeAutospacing="0" w:after="288" w:afterAutospacing="0"/>
        <w:rPr>
          <w:rFonts w:ascii="Verdana" w:hAnsi="Verdana" w:cs="Arial"/>
          <w:color w:val="202124"/>
          <w:sz w:val="26"/>
          <w:szCs w:val="26"/>
          <w:shd w:val="clear" w:color="auto" w:fill="FFFFFF"/>
        </w:rPr>
      </w:pPr>
      <w:r w:rsidRPr="00A43834">
        <w:rPr>
          <w:rFonts w:ascii="Verdana" w:hAnsi="Verdana" w:cs="Arial"/>
          <w:color w:val="202124"/>
          <w:sz w:val="26"/>
          <w:szCs w:val="26"/>
          <w:shd w:val="clear" w:color="auto" w:fill="FFFFFF"/>
        </w:rPr>
        <w:t>Organizations need to provide quality of services by processing business transactions and instant data delivery to their clients, so it is the main reason why datacenters come to the existence. Data centers are improving the efficiency and scalability by adopting technologies including IoT (Internet of Things), Cloud computing and Virtualization applications.</w:t>
      </w:r>
    </w:p>
    <w:p w14:paraId="6C82D00B" w14:textId="2419F538" w:rsidR="00944A68" w:rsidRPr="00944A68" w:rsidRDefault="00944A68" w:rsidP="00944A68">
      <w:pPr>
        <w:pStyle w:val="NormalWeb"/>
        <w:shd w:val="clear" w:color="auto" w:fill="FFFFFF"/>
        <w:spacing w:before="288" w:after="288"/>
        <w:rPr>
          <w:rFonts w:ascii="Verdana" w:hAnsi="Verdana" w:cs="Arial"/>
          <w:color w:val="202124"/>
          <w:sz w:val="26"/>
          <w:szCs w:val="26"/>
          <w:shd w:val="clear" w:color="auto" w:fill="FFFFFF"/>
        </w:rPr>
      </w:pPr>
      <w:r w:rsidRPr="00944A68">
        <w:rPr>
          <w:rFonts w:ascii="Verdana" w:hAnsi="Verdana" w:cs="Arial"/>
          <w:color w:val="202124"/>
          <w:sz w:val="26"/>
          <w:szCs w:val="26"/>
          <w:shd w:val="clear" w:color="auto" w:fill="FFFFFF"/>
        </w:rPr>
        <w:t xml:space="preserve">Every data center is designed according to the needs and requirements of a particular organization in a well-constructed and safe building having the following components: </w:t>
      </w:r>
    </w:p>
    <w:p w14:paraId="02F6843C" w14:textId="69BA0F66" w:rsidR="004508A2" w:rsidRDefault="007F4666" w:rsidP="004508A2">
      <w:pPr>
        <w:pStyle w:val="NormalWeb"/>
        <w:shd w:val="clear" w:color="auto" w:fill="FFFFFF"/>
        <w:spacing w:before="288" w:beforeAutospacing="0" w:after="288" w:afterAutospacing="0"/>
        <w:rPr>
          <w:rFonts w:ascii="Verdana" w:hAnsi="Verdana"/>
          <w:color w:val="000000"/>
          <w:sz w:val="23"/>
          <w:szCs w:val="23"/>
        </w:rPr>
      </w:pPr>
      <w:r>
        <w:rPr>
          <w:noProof/>
        </w:rPr>
        <w:drawing>
          <wp:inline distT="0" distB="0" distL="0" distR="0" wp14:anchorId="5F3554A0" wp14:editId="3ACBF66E">
            <wp:extent cx="3337560" cy="2221992"/>
            <wp:effectExtent l="0" t="0" r="0" b="6985"/>
            <wp:docPr id="6" name="Picture 6" descr="Datacenter or Data Center: Both Means Same Large Buildings for Servers |  Temok Host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tacenter or Data Center: Both Means Same Large Buildings for Servers |  Temok Hosting Blo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7560" cy="2221992"/>
                    </a:xfrm>
                    <a:prstGeom prst="rect">
                      <a:avLst/>
                    </a:prstGeom>
                    <a:noFill/>
                    <a:ln>
                      <a:noFill/>
                    </a:ln>
                  </pic:spPr>
                </pic:pic>
              </a:graphicData>
            </a:graphic>
          </wp:inline>
        </w:drawing>
      </w:r>
    </w:p>
    <w:p w14:paraId="21EDA1A9" w14:textId="00CE6346" w:rsidR="00934C43" w:rsidRDefault="00934C43" w:rsidP="004508A2">
      <w:pPr>
        <w:pStyle w:val="NormalWeb"/>
        <w:shd w:val="clear" w:color="auto" w:fill="FFFFFF"/>
        <w:spacing w:before="288" w:beforeAutospacing="0" w:after="288" w:afterAutospacing="0"/>
        <w:rPr>
          <w:rFonts w:ascii="Verdana" w:hAnsi="Verdana"/>
          <w:color w:val="222222"/>
          <w:sz w:val="27"/>
          <w:szCs w:val="27"/>
          <w:shd w:val="clear" w:color="auto" w:fill="FFFFFF"/>
        </w:rPr>
      </w:pPr>
      <w:r w:rsidRPr="00934C43">
        <w:rPr>
          <w:rFonts w:ascii="Verdana" w:hAnsi="Verdana"/>
          <w:b/>
          <w:bCs/>
          <w:color w:val="222222"/>
          <w:sz w:val="27"/>
          <w:szCs w:val="27"/>
          <w:shd w:val="clear" w:color="auto" w:fill="FFFFFF"/>
        </w:rPr>
        <w:t>Virtualization</w:t>
      </w:r>
      <w:r w:rsidRPr="00934C43">
        <w:rPr>
          <w:rFonts w:ascii="Verdana" w:hAnsi="Verdana"/>
          <w:color w:val="222222"/>
          <w:sz w:val="27"/>
          <w:szCs w:val="27"/>
          <w:shd w:val="clear" w:color="auto" w:fill="FFFFFF"/>
        </w:rPr>
        <w:t xml:space="preserve"> can be defined as a process that enables the creation of a virtual version of a desktop, operating system, network resources, or server. Virtualization plays a key and dominant role in cloud computing.</w:t>
      </w:r>
    </w:p>
    <w:p w14:paraId="08C323F0" w14:textId="72BD9E2E" w:rsidR="007C1AB6" w:rsidRDefault="007C1AB6" w:rsidP="004508A2">
      <w:pPr>
        <w:pStyle w:val="NormalWeb"/>
        <w:shd w:val="clear" w:color="auto" w:fill="FFFFFF"/>
        <w:spacing w:before="288" w:beforeAutospacing="0" w:after="288" w:afterAutospacing="0"/>
        <w:rPr>
          <w:rFonts w:ascii="Verdana" w:hAnsi="Verdana"/>
          <w:color w:val="222222"/>
          <w:sz w:val="27"/>
          <w:szCs w:val="27"/>
          <w:shd w:val="clear" w:color="auto" w:fill="FFFFFF"/>
        </w:rPr>
      </w:pPr>
      <w:r w:rsidRPr="007C1AB6">
        <w:rPr>
          <w:rFonts w:ascii="Verdana" w:hAnsi="Verdana"/>
          <w:color w:val="222222"/>
          <w:sz w:val="27"/>
          <w:szCs w:val="27"/>
          <w:shd w:val="clear" w:color="auto" w:fill="FFFFFF"/>
        </w:rPr>
        <w:t>In cloud computing, Virtualization facilitates the creation of virtual machines and ensures the smooth functioning of multiple operating systems. Virtualization and Cloud Computing work hand in hand to ensure that you will get advanced and sophisticated levels of computing.</w:t>
      </w:r>
    </w:p>
    <w:p w14:paraId="055DF28D" w14:textId="77777777" w:rsidR="00F90E4B" w:rsidRPr="00F90E4B" w:rsidRDefault="00F90E4B" w:rsidP="00F90E4B">
      <w:pPr>
        <w:shd w:val="clear" w:color="auto" w:fill="FFFFFF"/>
        <w:spacing w:before="100" w:beforeAutospacing="1" w:after="100" w:afterAutospacing="1" w:line="312" w:lineRule="atLeast"/>
        <w:jc w:val="both"/>
        <w:outlineLvl w:val="1"/>
        <w:rPr>
          <w:rFonts w:ascii="Verdana" w:eastAsia="Times New Roman" w:hAnsi="Verdana" w:cs="Times New Roman"/>
          <w:color w:val="610B38"/>
          <w:sz w:val="38"/>
          <w:szCs w:val="38"/>
        </w:rPr>
      </w:pPr>
      <w:r w:rsidRPr="00F90E4B">
        <w:rPr>
          <w:rFonts w:ascii="Verdana" w:eastAsia="Times New Roman" w:hAnsi="Verdana" w:cs="Times New Roman"/>
          <w:color w:val="610B38"/>
          <w:sz w:val="38"/>
          <w:szCs w:val="38"/>
        </w:rPr>
        <w:t>Types of Virtualization:</w:t>
      </w:r>
    </w:p>
    <w:p w14:paraId="002EC00D" w14:textId="77777777" w:rsidR="00F90E4B" w:rsidRPr="00F90E4B" w:rsidRDefault="00F90E4B" w:rsidP="00F90E4B">
      <w:pPr>
        <w:numPr>
          <w:ilvl w:val="0"/>
          <w:numId w:val="4"/>
        </w:numPr>
        <w:shd w:val="clear" w:color="auto" w:fill="FFFFFF"/>
        <w:spacing w:before="60" w:after="100" w:afterAutospacing="1" w:line="375" w:lineRule="atLeast"/>
        <w:jc w:val="both"/>
        <w:rPr>
          <w:rFonts w:ascii="Verdana" w:eastAsia="Times New Roman" w:hAnsi="Verdana" w:cs="Segoe UI"/>
          <w:color w:val="000000"/>
          <w:sz w:val="24"/>
          <w:szCs w:val="24"/>
        </w:rPr>
      </w:pPr>
      <w:r w:rsidRPr="00F90E4B">
        <w:rPr>
          <w:rFonts w:ascii="Verdana" w:eastAsia="Times New Roman" w:hAnsi="Verdana" w:cs="Segoe UI"/>
          <w:color w:val="000000"/>
          <w:sz w:val="24"/>
          <w:szCs w:val="24"/>
        </w:rPr>
        <w:t>Hardware Virtualization.</w:t>
      </w:r>
    </w:p>
    <w:p w14:paraId="1C8A6860" w14:textId="77777777" w:rsidR="00F90E4B" w:rsidRPr="00F90E4B" w:rsidRDefault="00F90E4B" w:rsidP="00F90E4B">
      <w:pPr>
        <w:numPr>
          <w:ilvl w:val="0"/>
          <w:numId w:val="4"/>
        </w:numPr>
        <w:shd w:val="clear" w:color="auto" w:fill="FFFFFF"/>
        <w:spacing w:before="60" w:after="100" w:afterAutospacing="1" w:line="375" w:lineRule="atLeast"/>
        <w:jc w:val="both"/>
        <w:rPr>
          <w:rFonts w:ascii="Verdana" w:eastAsia="Times New Roman" w:hAnsi="Verdana" w:cs="Segoe UI"/>
          <w:color w:val="000000"/>
          <w:sz w:val="24"/>
          <w:szCs w:val="24"/>
        </w:rPr>
      </w:pPr>
      <w:r w:rsidRPr="00F90E4B">
        <w:rPr>
          <w:rFonts w:ascii="Verdana" w:eastAsia="Times New Roman" w:hAnsi="Verdana" w:cs="Segoe UI"/>
          <w:color w:val="000000"/>
          <w:sz w:val="24"/>
          <w:szCs w:val="24"/>
        </w:rPr>
        <w:t>Operating system Virtualization.</w:t>
      </w:r>
    </w:p>
    <w:p w14:paraId="04D2E074" w14:textId="77777777" w:rsidR="00F90E4B" w:rsidRPr="00F90E4B" w:rsidRDefault="00F90E4B" w:rsidP="00F90E4B">
      <w:pPr>
        <w:numPr>
          <w:ilvl w:val="0"/>
          <w:numId w:val="4"/>
        </w:numPr>
        <w:shd w:val="clear" w:color="auto" w:fill="FFFFFF"/>
        <w:spacing w:before="60" w:after="100" w:afterAutospacing="1" w:line="375" w:lineRule="atLeast"/>
        <w:jc w:val="both"/>
        <w:rPr>
          <w:rFonts w:ascii="Verdana" w:eastAsia="Times New Roman" w:hAnsi="Verdana" w:cs="Segoe UI"/>
          <w:color w:val="000000"/>
          <w:sz w:val="24"/>
          <w:szCs w:val="24"/>
        </w:rPr>
      </w:pPr>
      <w:r w:rsidRPr="00F90E4B">
        <w:rPr>
          <w:rFonts w:ascii="Verdana" w:eastAsia="Times New Roman" w:hAnsi="Verdana" w:cs="Segoe UI"/>
          <w:color w:val="000000"/>
          <w:sz w:val="24"/>
          <w:szCs w:val="24"/>
        </w:rPr>
        <w:t>Server Virtualization.</w:t>
      </w:r>
    </w:p>
    <w:p w14:paraId="28F97F22" w14:textId="77777777" w:rsidR="00F90E4B" w:rsidRPr="00F90E4B" w:rsidRDefault="00F90E4B" w:rsidP="00F90E4B">
      <w:pPr>
        <w:numPr>
          <w:ilvl w:val="0"/>
          <w:numId w:val="4"/>
        </w:numPr>
        <w:shd w:val="clear" w:color="auto" w:fill="FFFFFF"/>
        <w:spacing w:before="60" w:after="100" w:afterAutospacing="1" w:line="375" w:lineRule="atLeast"/>
        <w:jc w:val="both"/>
        <w:rPr>
          <w:rFonts w:ascii="Verdana" w:eastAsia="Times New Roman" w:hAnsi="Verdana" w:cs="Segoe UI"/>
          <w:color w:val="000000"/>
          <w:sz w:val="24"/>
          <w:szCs w:val="24"/>
        </w:rPr>
      </w:pPr>
      <w:r w:rsidRPr="00F90E4B">
        <w:rPr>
          <w:rFonts w:ascii="Verdana" w:eastAsia="Times New Roman" w:hAnsi="Verdana" w:cs="Segoe UI"/>
          <w:color w:val="000000"/>
          <w:sz w:val="24"/>
          <w:szCs w:val="24"/>
        </w:rPr>
        <w:t>Storage Virtualization.</w:t>
      </w:r>
    </w:p>
    <w:p w14:paraId="6F6A36FB" w14:textId="6F73E50E" w:rsidR="00F90E4B" w:rsidRDefault="00F152E0" w:rsidP="004508A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Types of Virtualizations software</w:t>
      </w:r>
    </w:p>
    <w:p w14:paraId="34A873E5" w14:textId="3B3329BA" w:rsidR="00F152E0" w:rsidRDefault="00F152E0" w:rsidP="004508A2">
      <w:pPr>
        <w:pStyle w:val="NormalWeb"/>
        <w:shd w:val="clear" w:color="auto" w:fill="FFFFFF"/>
        <w:spacing w:before="288" w:beforeAutospacing="0" w:after="288" w:afterAutospacing="0"/>
        <w:rPr>
          <w:rFonts w:ascii="Verdana" w:hAnsi="Verdana"/>
          <w:color w:val="000000"/>
          <w:sz w:val="23"/>
          <w:szCs w:val="23"/>
        </w:rPr>
      </w:pPr>
      <w:r w:rsidRPr="00F152E0">
        <w:rPr>
          <w:rFonts w:ascii="Verdana" w:hAnsi="Verdana"/>
          <w:noProof/>
          <w:color w:val="000000"/>
          <w:sz w:val="23"/>
          <w:szCs w:val="23"/>
        </w:rPr>
        <w:drawing>
          <wp:inline distT="0" distB="0" distL="0" distR="0" wp14:anchorId="73C3B76C" wp14:editId="36609AED">
            <wp:extent cx="2191056" cy="1609950"/>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2191056" cy="1609950"/>
                    </a:xfrm>
                    <a:prstGeom prst="rect">
                      <a:avLst/>
                    </a:prstGeom>
                  </pic:spPr>
                </pic:pic>
              </a:graphicData>
            </a:graphic>
          </wp:inline>
        </w:drawing>
      </w:r>
    </w:p>
    <w:p w14:paraId="34D4A65A" w14:textId="7BB2C9C5" w:rsidR="00F32F5D" w:rsidRDefault="00F32F5D" w:rsidP="004508A2">
      <w:pPr>
        <w:pStyle w:val="NormalWeb"/>
        <w:shd w:val="clear" w:color="auto" w:fill="FFFFFF"/>
        <w:spacing w:before="288" w:beforeAutospacing="0" w:after="288" w:afterAutospacing="0"/>
        <w:rPr>
          <w:rFonts w:ascii="Verdana" w:hAnsi="Verdana"/>
          <w:sz w:val="22"/>
          <w:szCs w:val="22"/>
          <w:shd w:val="clear" w:color="auto" w:fill="FFFFFF"/>
        </w:rPr>
      </w:pPr>
      <w:r w:rsidRPr="00F32F5D">
        <w:rPr>
          <w:rFonts w:ascii="Verdana" w:hAnsi="Verdana"/>
          <w:sz w:val="22"/>
          <w:szCs w:val="22"/>
          <w:shd w:val="clear" w:color="auto" w:fill="FFFFFF"/>
        </w:rPr>
        <w:t>There is a point where hardware becomes end of life and end of support, which basically means it is too outdated to perform efficiently. Despite hardware being more reliable with new technologies put in place and steps able to be taken to </w:t>
      </w:r>
      <w:hyperlink r:id="rId11" w:tgtFrame="_blank" w:history="1">
        <w:r w:rsidRPr="004C672F">
          <w:rPr>
            <w:rStyle w:val="Hyperlink"/>
            <w:rFonts w:ascii="Verdana" w:hAnsi="Verdana"/>
            <w:color w:val="auto"/>
            <w:sz w:val="22"/>
            <w:szCs w:val="22"/>
            <w:u w:val="none"/>
            <w:shd w:val="clear" w:color="auto" w:fill="FFFFFF"/>
          </w:rPr>
          <w:t>extend their life</w:t>
        </w:r>
      </w:hyperlink>
      <w:r w:rsidRPr="00F32F5D">
        <w:rPr>
          <w:rFonts w:ascii="Verdana" w:hAnsi="Verdana"/>
          <w:sz w:val="22"/>
          <w:szCs w:val="22"/>
          <w:shd w:val="clear" w:color="auto" w:fill="FFFFFF"/>
        </w:rPr>
        <w:t> (i.e. SSD Hard drives, memory upgrades), they will inevitably need to be replaced.</w:t>
      </w:r>
    </w:p>
    <w:p w14:paraId="14F377D1" w14:textId="4FF83690" w:rsidR="00F32F5D" w:rsidRPr="00F32F5D" w:rsidRDefault="00F32F5D" w:rsidP="004508A2">
      <w:pPr>
        <w:pStyle w:val="NormalWeb"/>
        <w:shd w:val="clear" w:color="auto" w:fill="FFFFFF"/>
        <w:spacing w:before="288" w:beforeAutospacing="0" w:after="288" w:afterAutospacing="0"/>
        <w:rPr>
          <w:rFonts w:ascii="Verdana" w:hAnsi="Verdana"/>
          <w:sz w:val="22"/>
          <w:szCs w:val="22"/>
        </w:rPr>
      </w:pPr>
      <w:r>
        <w:rPr>
          <w:rFonts w:ascii="Verdana" w:hAnsi="Verdana"/>
          <w:sz w:val="22"/>
          <w:szCs w:val="22"/>
          <w:shd w:val="clear" w:color="auto" w:fill="FFFFFF"/>
        </w:rPr>
        <w:t>Every 4-5 years we need to replace the Hardware because spare parts won’t available</w:t>
      </w:r>
    </w:p>
    <w:p w14:paraId="2F3242AE" w14:textId="77777777" w:rsidR="002E36DD" w:rsidRPr="002E36DD" w:rsidRDefault="002E36DD" w:rsidP="002E36DD">
      <w:pPr>
        <w:pStyle w:val="Heading4"/>
        <w:shd w:val="clear" w:color="auto" w:fill="FFFFFF"/>
        <w:spacing w:before="0" w:line="362" w:lineRule="atLeast"/>
        <w:textAlignment w:val="baseline"/>
        <w:rPr>
          <w:rFonts w:ascii="Verdana" w:hAnsi="Verdana" w:cs="Varela Round"/>
          <w:color w:val="auto"/>
        </w:rPr>
      </w:pPr>
      <w:r w:rsidRPr="002E36DD">
        <w:rPr>
          <w:rFonts w:ascii="Verdana" w:hAnsi="Verdana" w:cs="Varela Round"/>
          <w:b/>
          <w:bCs/>
          <w:color w:val="auto"/>
        </w:rPr>
        <w:t>Hardware Refresh?</w:t>
      </w:r>
    </w:p>
    <w:p w14:paraId="3634DF1C" w14:textId="3C945A49" w:rsidR="002E36DD" w:rsidRDefault="002E36DD" w:rsidP="002E36DD">
      <w:pPr>
        <w:pStyle w:val="NormalWeb"/>
        <w:shd w:val="clear" w:color="auto" w:fill="FFFFFF"/>
        <w:spacing w:before="0" w:beforeAutospacing="0" w:after="0" w:afterAutospacing="0"/>
        <w:textAlignment w:val="baseline"/>
        <w:rPr>
          <w:rFonts w:ascii="Verdana" w:hAnsi="Verdana" w:cs="Varela Round"/>
          <w:sz w:val="22"/>
          <w:szCs w:val="22"/>
        </w:rPr>
      </w:pPr>
      <w:r w:rsidRPr="002E36DD">
        <w:rPr>
          <w:rFonts w:ascii="Verdana" w:hAnsi="Verdana" w:cs="Varela Round"/>
          <w:sz w:val="22"/>
          <w:szCs w:val="22"/>
        </w:rPr>
        <w:t>A hardware refresh is the process of replacing your entire network. A hardware refresh will safely and effectively replace all your technical equipment to improve your business. This can include all your</w:t>
      </w:r>
      <w:r>
        <w:rPr>
          <w:rFonts w:ascii="Verdana" w:hAnsi="Verdana" w:cs="Varela Round"/>
          <w:sz w:val="22"/>
          <w:szCs w:val="22"/>
        </w:rPr>
        <w:t xml:space="preserve"> </w:t>
      </w:r>
      <w:r w:rsidRPr="002E36DD">
        <w:rPr>
          <w:rFonts w:ascii="Verdana" w:hAnsi="Verdana" w:cs="Varela Round"/>
          <w:b/>
          <w:bCs/>
          <w:sz w:val="22"/>
          <w:szCs w:val="22"/>
        </w:rPr>
        <w:t>Datacenter</w:t>
      </w:r>
      <w:r>
        <w:rPr>
          <w:rFonts w:ascii="Verdana" w:hAnsi="Verdana" w:cs="Varela Round"/>
          <w:sz w:val="22"/>
          <w:szCs w:val="22"/>
        </w:rPr>
        <w:t xml:space="preserve"> hardware,</w:t>
      </w:r>
      <w:r w:rsidRPr="002E36DD">
        <w:rPr>
          <w:rFonts w:ascii="Verdana" w:hAnsi="Verdana" w:cs="Varela Round"/>
          <w:sz w:val="22"/>
          <w:szCs w:val="22"/>
        </w:rPr>
        <w:t xml:space="preserve"> workstations, your firewalls, and even your server.  </w:t>
      </w:r>
    </w:p>
    <w:p w14:paraId="225870AC" w14:textId="35E73B45" w:rsidR="00EF7B40" w:rsidRDefault="00EF7B40" w:rsidP="002E36DD">
      <w:pPr>
        <w:pStyle w:val="NormalWeb"/>
        <w:shd w:val="clear" w:color="auto" w:fill="FFFFFF"/>
        <w:spacing w:before="0" w:beforeAutospacing="0" w:after="0" w:afterAutospacing="0"/>
        <w:textAlignment w:val="baseline"/>
        <w:rPr>
          <w:rFonts w:ascii="Verdana" w:hAnsi="Verdana" w:cs="Varela Round"/>
          <w:sz w:val="22"/>
          <w:szCs w:val="22"/>
        </w:rPr>
      </w:pPr>
    </w:p>
    <w:p w14:paraId="2F0F59B7" w14:textId="77777777" w:rsidR="00EF7B40" w:rsidRPr="00EF7B40" w:rsidRDefault="00EF7B40" w:rsidP="00EF7B40">
      <w:pPr>
        <w:pStyle w:val="Heading1"/>
        <w:shd w:val="clear" w:color="auto" w:fill="FFFFFF"/>
        <w:spacing w:before="450" w:after="150" w:line="294" w:lineRule="atLeast"/>
        <w:jc w:val="center"/>
        <w:rPr>
          <w:rFonts w:ascii="Verdana" w:hAnsi="Verdana"/>
          <w:color w:val="16191F"/>
          <w:sz w:val="54"/>
          <w:szCs w:val="54"/>
        </w:rPr>
      </w:pPr>
      <w:r w:rsidRPr="00EF7B40">
        <w:rPr>
          <w:rFonts w:ascii="Verdana" w:hAnsi="Verdana"/>
          <w:b/>
          <w:bCs/>
          <w:color w:val="16191F"/>
          <w:sz w:val="54"/>
          <w:szCs w:val="54"/>
        </w:rPr>
        <w:t>Regions, Availability Zones, and Local Zones</w:t>
      </w:r>
    </w:p>
    <w:p w14:paraId="02D9962B" w14:textId="77777777" w:rsidR="00EF7B40" w:rsidRPr="00EF7B40" w:rsidRDefault="00EF7B40" w:rsidP="002E36DD">
      <w:pPr>
        <w:pStyle w:val="NormalWeb"/>
        <w:shd w:val="clear" w:color="auto" w:fill="FFFFFF"/>
        <w:spacing w:before="0" w:beforeAutospacing="0" w:after="0" w:afterAutospacing="0"/>
        <w:textAlignment w:val="baseline"/>
        <w:rPr>
          <w:rFonts w:ascii="Verdana" w:hAnsi="Verdana" w:cs="Varela Round"/>
          <w:sz w:val="22"/>
          <w:szCs w:val="22"/>
        </w:rPr>
      </w:pPr>
    </w:p>
    <w:p w14:paraId="2C1CCBF7" w14:textId="77777777" w:rsidR="00EF7B40" w:rsidRDefault="00EF7B40" w:rsidP="00B65655">
      <w:pPr>
        <w:shd w:val="clear" w:color="auto" w:fill="FFFFFF"/>
        <w:spacing w:before="288" w:after="288" w:line="240" w:lineRule="auto"/>
        <w:rPr>
          <w:rFonts w:ascii="Verdana" w:hAnsi="Verdana"/>
          <w:color w:val="16191F"/>
          <w:shd w:val="clear" w:color="auto" w:fill="FFFFFF"/>
        </w:rPr>
      </w:pPr>
      <w:r w:rsidRPr="00EF7B40">
        <w:rPr>
          <w:rFonts w:ascii="Verdana" w:hAnsi="Verdana"/>
          <w:color w:val="16191F"/>
          <w:shd w:val="clear" w:color="auto" w:fill="FFFFFF"/>
        </w:rPr>
        <w:t xml:space="preserve">Amazon cloud computing resources are hosted in multiple locations world-wide. These locations are composed of AWS Regions, Availability Zones, and Local Zones. </w:t>
      </w:r>
    </w:p>
    <w:p w14:paraId="3BB68827" w14:textId="7A35E500" w:rsidR="00EF7B40" w:rsidRPr="00EF7B40" w:rsidRDefault="00EF7B40" w:rsidP="00EF7B40">
      <w:pPr>
        <w:pStyle w:val="ListParagraph"/>
        <w:numPr>
          <w:ilvl w:val="0"/>
          <w:numId w:val="6"/>
        </w:numPr>
        <w:shd w:val="clear" w:color="auto" w:fill="FFFFFF"/>
        <w:spacing w:before="288" w:after="288" w:line="240" w:lineRule="auto"/>
        <w:rPr>
          <w:rFonts w:ascii="Verdana" w:hAnsi="Verdana"/>
          <w:color w:val="16191F"/>
          <w:shd w:val="clear" w:color="auto" w:fill="FFFFFF"/>
        </w:rPr>
      </w:pPr>
      <w:r w:rsidRPr="00C30422">
        <w:rPr>
          <w:rStyle w:val="Emphasis"/>
          <w:rFonts w:ascii="Verdana" w:hAnsi="Verdana"/>
          <w:b/>
          <w:bCs/>
          <w:color w:val="FF0000"/>
          <w:shd w:val="clear" w:color="auto" w:fill="FFFFFF"/>
        </w:rPr>
        <w:t>AWS Region</w:t>
      </w:r>
      <w:r w:rsidRPr="00C30422">
        <w:rPr>
          <w:rFonts w:ascii="Verdana" w:hAnsi="Verdana"/>
          <w:color w:val="FF0000"/>
          <w:shd w:val="clear" w:color="auto" w:fill="FFFFFF"/>
        </w:rPr>
        <w:t> </w:t>
      </w:r>
      <w:r w:rsidRPr="00EF7B40">
        <w:rPr>
          <w:rFonts w:ascii="Verdana" w:hAnsi="Verdana"/>
          <w:color w:val="16191F"/>
          <w:shd w:val="clear" w:color="auto" w:fill="FFFFFF"/>
        </w:rPr>
        <w:t xml:space="preserve">is a separate geographic area.  </w:t>
      </w:r>
    </w:p>
    <w:p w14:paraId="16A0AEF7" w14:textId="0E8F3D3F" w:rsidR="004508A2" w:rsidRPr="00C30422" w:rsidRDefault="00EF7B40" w:rsidP="00EF7B40">
      <w:pPr>
        <w:pStyle w:val="ListParagraph"/>
        <w:numPr>
          <w:ilvl w:val="0"/>
          <w:numId w:val="6"/>
        </w:numPr>
        <w:shd w:val="clear" w:color="auto" w:fill="FFFFFF"/>
        <w:spacing w:before="288" w:after="288" w:line="240" w:lineRule="auto"/>
        <w:rPr>
          <w:rFonts w:ascii="Verdana" w:eastAsia="Times New Roman" w:hAnsi="Verdana" w:cs="Times New Roman"/>
          <w:color w:val="000000"/>
          <w:sz w:val="23"/>
          <w:szCs w:val="23"/>
        </w:rPr>
      </w:pPr>
      <w:r w:rsidRPr="00EF7B40">
        <w:rPr>
          <w:rFonts w:ascii="Verdana" w:hAnsi="Verdana"/>
          <w:color w:val="16191F"/>
          <w:shd w:val="clear" w:color="auto" w:fill="FFFFFF"/>
        </w:rPr>
        <w:t>Each AWS Region has multiple, isolated locations</w:t>
      </w:r>
      <w:r w:rsidR="004253DC">
        <w:rPr>
          <w:rFonts w:ascii="Verdana" w:hAnsi="Verdana"/>
          <w:color w:val="16191F"/>
          <w:shd w:val="clear" w:color="auto" w:fill="FFFFFF"/>
        </w:rPr>
        <w:t>, single Datacenter or</w:t>
      </w:r>
      <w:r>
        <w:rPr>
          <w:rFonts w:ascii="Verdana" w:hAnsi="Verdana"/>
          <w:color w:val="16191F"/>
          <w:shd w:val="clear" w:color="auto" w:fill="FFFFFF"/>
        </w:rPr>
        <w:t xml:space="preserve"> multiple Datacenters</w:t>
      </w:r>
      <w:r w:rsidRPr="00EF7B40">
        <w:rPr>
          <w:rFonts w:ascii="Verdana" w:hAnsi="Verdana"/>
          <w:color w:val="16191F"/>
          <w:shd w:val="clear" w:color="auto" w:fill="FFFFFF"/>
        </w:rPr>
        <w:t xml:space="preserve"> known as </w:t>
      </w:r>
      <w:r w:rsidRPr="00C30422">
        <w:rPr>
          <w:rStyle w:val="Emphasis"/>
          <w:rFonts w:ascii="Verdana" w:hAnsi="Verdana"/>
          <w:b/>
          <w:bCs/>
          <w:color w:val="FF0000"/>
          <w:shd w:val="clear" w:color="auto" w:fill="FFFFFF"/>
        </w:rPr>
        <w:t>Availability Zones</w:t>
      </w:r>
      <w:r w:rsidRPr="00EF7B40">
        <w:rPr>
          <w:rFonts w:ascii="Verdana" w:hAnsi="Verdana"/>
          <w:color w:val="16191F"/>
          <w:shd w:val="clear" w:color="auto" w:fill="FFFFFF"/>
        </w:rPr>
        <w:t>.</w:t>
      </w:r>
    </w:p>
    <w:p w14:paraId="6D310BE8" w14:textId="0F8E9F20" w:rsidR="00C30422" w:rsidRPr="00B755AD" w:rsidRDefault="00C30422" w:rsidP="00EF7B40">
      <w:pPr>
        <w:pStyle w:val="ListParagraph"/>
        <w:numPr>
          <w:ilvl w:val="0"/>
          <w:numId w:val="6"/>
        </w:numPr>
        <w:shd w:val="clear" w:color="auto" w:fill="FFFFFF"/>
        <w:spacing w:before="288" w:after="288" w:line="240" w:lineRule="auto"/>
        <w:rPr>
          <w:rFonts w:ascii="Verdana" w:eastAsia="Times New Roman" w:hAnsi="Verdana" w:cs="Times New Roman"/>
          <w:color w:val="000000"/>
        </w:rPr>
      </w:pPr>
      <w:r w:rsidRPr="00C30422">
        <w:rPr>
          <w:rFonts w:ascii="Verdana" w:hAnsi="Verdana"/>
          <w:b/>
          <w:bCs/>
          <w:color w:val="FF0000"/>
        </w:rPr>
        <w:t>Local Zones</w:t>
      </w:r>
      <w:r w:rsidRPr="00C30422">
        <w:rPr>
          <w:rFonts w:ascii="Verdana" w:hAnsi="Verdana"/>
          <w:color w:val="FF0000"/>
        </w:rPr>
        <w:t xml:space="preserve"> </w:t>
      </w:r>
      <w:r w:rsidRPr="00C30422">
        <w:rPr>
          <w:rFonts w:ascii="Verdana" w:hAnsi="Verdana"/>
          <w:color w:val="333333"/>
        </w:rPr>
        <w:t>are a type of AWS infrastructure deployment that place compute, storage, database, and other select services closer to large population, industry, and IT centers, enabling you to deliver applications that require single-digit millisecond latency to end-users.</w:t>
      </w:r>
      <w:r w:rsidR="00F05E51" w:rsidRPr="00F05E51">
        <w:rPr>
          <w:rFonts w:ascii="Amazon Ember" w:hAnsi="Amazon Ember"/>
          <w:color w:val="16191F"/>
          <w:shd w:val="clear" w:color="auto" w:fill="FFFFFF"/>
        </w:rPr>
        <w:t xml:space="preserve"> </w:t>
      </w:r>
      <w:r w:rsidR="00F05E51" w:rsidRPr="00F05E51">
        <w:rPr>
          <w:rFonts w:ascii="Verdana" w:hAnsi="Verdana"/>
          <w:color w:val="16191F"/>
          <w:shd w:val="clear" w:color="auto" w:fill="FFFFFF"/>
        </w:rPr>
        <w:t>A </w:t>
      </w:r>
      <w:r w:rsidR="00F05E51" w:rsidRPr="00F05E51">
        <w:rPr>
          <w:rStyle w:val="Emphasis"/>
          <w:rFonts w:ascii="Verdana" w:hAnsi="Verdana"/>
          <w:color w:val="16191F"/>
          <w:shd w:val="clear" w:color="auto" w:fill="FFFFFF"/>
        </w:rPr>
        <w:t>Local Zone</w:t>
      </w:r>
      <w:r w:rsidR="00F05E51" w:rsidRPr="00F05E51">
        <w:rPr>
          <w:rFonts w:ascii="Verdana" w:hAnsi="Verdana"/>
          <w:color w:val="16191F"/>
          <w:shd w:val="clear" w:color="auto" w:fill="FFFFFF"/>
        </w:rPr>
        <w:t> is an extension of an AWS Region that is geographically close to your users</w:t>
      </w:r>
    </w:p>
    <w:p w14:paraId="6D7B5727" w14:textId="5FEF01B3" w:rsidR="00B755AD" w:rsidRPr="00B755AD" w:rsidRDefault="00B755AD" w:rsidP="00B755AD">
      <w:pPr>
        <w:shd w:val="clear" w:color="auto" w:fill="FFFFFF"/>
        <w:spacing w:before="288" w:after="288" w:line="240" w:lineRule="auto"/>
        <w:rPr>
          <w:rFonts w:ascii="Verdana" w:eastAsia="Times New Roman" w:hAnsi="Verdana" w:cs="Times New Roman"/>
          <w:color w:val="000000"/>
        </w:rPr>
      </w:pPr>
      <w:r>
        <w:rPr>
          <w:noProof/>
        </w:rPr>
        <w:drawing>
          <wp:inline distT="0" distB="0" distL="0" distR="0" wp14:anchorId="0CE4028B" wp14:editId="4BDB4141">
            <wp:extent cx="6013450" cy="3067050"/>
            <wp:effectExtent l="0" t="0" r="6350" b="0"/>
            <wp:docPr id="8" name="Picture 8" descr="Regions and Zones - Amazon Elastic Comput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gions and Zones - Amazon Elastic Compute Clou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3450" cy="3067050"/>
                    </a:xfrm>
                    <a:prstGeom prst="rect">
                      <a:avLst/>
                    </a:prstGeom>
                    <a:noFill/>
                    <a:ln>
                      <a:noFill/>
                    </a:ln>
                  </pic:spPr>
                </pic:pic>
              </a:graphicData>
            </a:graphic>
          </wp:inline>
        </w:drawing>
      </w:r>
      <w:r w:rsidR="00D940BE" w:rsidRPr="00D940BE">
        <w:t xml:space="preserve"> </w:t>
      </w:r>
      <w:r w:rsidR="00D940BE">
        <w:rPr>
          <w:noProof/>
        </w:rPr>
        <w:drawing>
          <wp:inline distT="0" distB="0" distL="0" distR="0" wp14:anchorId="75DAD007" wp14:editId="6F211A93">
            <wp:extent cx="5486400" cy="3090672"/>
            <wp:effectExtent l="0" t="0" r="0" b="0"/>
            <wp:docPr id="9" name="Picture 9" descr="EC2 - Video 1 - Understanding Regions and Availability Zone (AZ)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C2 - Video 1 - Understanding Regions and Availability Zone (AZ) - YouTub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90672"/>
                    </a:xfrm>
                    <a:prstGeom prst="rect">
                      <a:avLst/>
                    </a:prstGeom>
                    <a:noFill/>
                    <a:ln>
                      <a:noFill/>
                    </a:ln>
                  </pic:spPr>
                </pic:pic>
              </a:graphicData>
            </a:graphic>
          </wp:inline>
        </w:drawing>
      </w:r>
    </w:p>
    <w:p w14:paraId="5A1F3599" w14:textId="384935DD" w:rsidR="00B65655" w:rsidRDefault="00E54FD4" w:rsidP="00E21FDE">
      <w:pPr>
        <w:shd w:val="clear" w:color="auto" w:fill="FFFFFF"/>
        <w:spacing w:before="288" w:after="288" w:line="240" w:lineRule="auto"/>
        <w:rPr>
          <w:rFonts w:ascii="Segoe UI" w:eastAsia="Times New Roman" w:hAnsi="Segoe UI" w:cs="Segoe UI"/>
          <w:color w:val="000000"/>
          <w:sz w:val="23"/>
          <w:szCs w:val="23"/>
        </w:rPr>
      </w:pPr>
      <w:r>
        <w:rPr>
          <w:rFonts w:ascii="Segoe UI" w:eastAsia="Times New Roman" w:hAnsi="Segoe UI" w:cs="Segoe UI"/>
          <w:color w:val="000000"/>
          <w:sz w:val="23"/>
          <w:szCs w:val="23"/>
        </w:rPr>
        <w:t xml:space="preserve">Every Availability zone is communicated with each other by default </w:t>
      </w:r>
      <w:r w:rsidR="0044611E">
        <w:rPr>
          <w:rFonts w:ascii="Segoe UI" w:eastAsia="Times New Roman" w:hAnsi="Segoe UI" w:cs="Segoe UI"/>
          <w:color w:val="000000"/>
          <w:sz w:val="23"/>
          <w:szCs w:val="23"/>
        </w:rPr>
        <w:t>but in b/w</w:t>
      </w:r>
      <w:r>
        <w:rPr>
          <w:rFonts w:ascii="Segoe UI" w:eastAsia="Times New Roman" w:hAnsi="Segoe UI" w:cs="Segoe UI"/>
          <w:color w:val="000000"/>
          <w:sz w:val="23"/>
          <w:szCs w:val="23"/>
        </w:rPr>
        <w:t xml:space="preserve"> Region</w:t>
      </w:r>
      <w:r w:rsidR="0044611E">
        <w:rPr>
          <w:rFonts w:ascii="Segoe UI" w:eastAsia="Times New Roman" w:hAnsi="Segoe UI" w:cs="Segoe UI"/>
          <w:color w:val="000000"/>
          <w:sz w:val="23"/>
          <w:szCs w:val="23"/>
        </w:rPr>
        <w:t>s kavali ante we have configure in different ways.</w:t>
      </w:r>
    </w:p>
    <w:p w14:paraId="3D3230C7" w14:textId="13A0B623" w:rsidR="005E4FE3" w:rsidRDefault="005E4FE3" w:rsidP="00E21FDE">
      <w:pPr>
        <w:shd w:val="clear" w:color="auto" w:fill="FFFFFF"/>
        <w:spacing w:before="288" w:after="288" w:line="240" w:lineRule="auto"/>
        <w:rPr>
          <w:rFonts w:ascii="Segoe UI" w:eastAsia="Times New Roman" w:hAnsi="Segoe UI" w:cs="Segoe UI"/>
          <w:color w:val="000000"/>
          <w:sz w:val="23"/>
          <w:szCs w:val="23"/>
        </w:rPr>
      </w:pPr>
      <w:r>
        <w:rPr>
          <w:rFonts w:ascii="Segoe UI" w:eastAsia="Times New Roman" w:hAnsi="Segoe UI" w:cs="Segoe UI"/>
          <w:color w:val="000000"/>
          <w:sz w:val="23"/>
          <w:szCs w:val="23"/>
        </w:rPr>
        <w:t>No Company will deploy services through portal, They will use Automation tools like Terraform etc.</w:t>
      </w:r>
    </w:p>
    <w:p w14:paraId="75A335DB" w14:textId="6264679E" w:rsidR="005E4FE3" w:rsidRDefault="005E4FE3" w:rsidP="00E21FDE">
      <w:pPr>
        <w:shd w:val="clear" w:color="auto" w:fill="FFFFFF"/>
        <w:spacing w:before="288" w:after="288" w:line="240" w:lineRule="auto"/>
        <w:rPr>
          <w:rFonts w:ascii="Segoe UI" w:eastAsia="Times New Roman" w:hAnsi="Segoe UI" w:cs="Segoe UI"/>
          <w:color w:val="000000"/>
          <w:sz w:val="23"/>
          <w:szCs w:val="23"/>
        </w:rPr>
      </w:pPr>
      <w:r>
        <w:rPr>
          <w:rFonts w:ascii="Segoe UI" w:eastAsia="Times New Roman" w:hAnsi="Segoe UI" w:cs="Segoe UI"/>
          <w:color w:val="000000"/>
          <w:sz w:val="23"/>
          <w:szCs w:val="23"/>
        </w:rPr>
        <w:t>Edaina AZ lo mana application deploy chesinappudu adi down ayte mana application inkoka AZ lo automatic ga start avvadu. Endukante ala avali ante akkada kuda Hardware resources undali, so mana application failover ayyi automatic ga start ayyentavaraku hardware manakosam reserve cheyaleru, if chesina kuda manam danikosam cost pay cheyali dani badulu manam em chestam ante inkoka server ne akkada deploy chestam</w:t>
      </w:r>
    </w:p>
    <w:p w14:paraId="40E7F5AF" w14:textId="72802FB0" w:rsidR="001B477A" w:rsidRPr="00E21FDE" w:rsidRDefault="001B477A" w:rsidP="00E21FDE">
      <w:pPr>
        <w:shd w:val="clear" w:color="auto" w:fill="FFFFFF"/>
        <w:spacing w:before="288" w:after="288" w:line="240" w:lineRule="auto"/>
        <w:rPr>
          <w:rFonts w:ascii="Segoe UI" w:eastAsia="Times New Roman" w:hAnsi="Segoe UI" w:cs="Segoe UI"/>
          <w:color w:val="000000"/>
          <w:sz w:val="23"/>
          <w:szCs w:val="23"/>
        </w:rPr>
      </w:pPr>
      <w:r w:rsidRPr="001B477A">
        <w:rPr>
          <w:rFonts w:ascii="Segoe UI" w:eastAsia="Times New Roman" w:hAnsi="Segoe UI" w:cs="Segoe UI"/>
          <w:noProof/>
          <w:color w:val="000000"/>
          <w:sz w:val="23"/>
          <w:szCs w:val="23"/>
        </w:rPr>
        <w:drawing>
          <wp:anchor distT="0" distB="0" distL="114300" distR="114300" simplePos="0" relativeHeight="251658240" behindDoc="1" locked="0" layoutInCell="1" allowOverlap="1" wp14:anchorId="3AB269B3" wp14:editId="0B460634">
            <wp:simplePos x="0" y="0"/>
            <wp:positionH relativeFrom="column">
              <wp:posOffset>0</wp:posOffset>
            </wp:positionH>
            <wp:positionV relativeFrom="paragraph">
              <wp:posOffset>0</wp:posOffset>
            </wp:positionV>
            <wp:extent cx="4315968" cy="3282696"/>
            <wp:effectExtent l="0" t="0" r="8890" b="0"/>
            <wp:wrapTight wrapText="bothSides">
              <wp:wrapPolygon edited="0">
                <wp:start x="0" y="0"/>
                <wp:lineTo x="0" y="21437"/>
                <wp:lineTo x="21549" y="21437"/>
                <wp:lineTo x="21549" y="0"/>
                <wp:lineTo x="0" y="0"/>
              </wp:wrapPolygon>
            </wp:wrapTight>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315968" cy="3282696"/>
                    </a:xfrm>
                    <a:prstGeom prst="rect">
                      <a:avLst/>
                    </a:prstGeom>
                  </pic:spPr>
                </pic:pic>
              </a:graphicData>
            </a:graphic>
          </wp:anchor>
        </w:drawing>
      </w:r>
    </w:p>
    <w:p w14:paraId="4A76BDF4" w14:textId="22FA6317" w:rsidR="00E21FDE" w:rsidRDefault="001B477A">
      <w:pPr>
        <w:rPr>
          <w:rFonts w:ascii="Segoe UI" w:hAnsi="Segoe UI" w:cs="Segoe UI"/>
        </w:rPr>
      </w:pPr>
      <w:r>
        <w:rPr>
          <w:rFonts w:ascii="Segoe UI" w:hAnsi="Segoe UI" w:cs="Segoe UI"/>
        </w:rPr>
        <w:t xml:space="preserve">So ee vidam ga manam mana application ni distributed ga deploy chestam, for </w:t>
      </w:r>
      <w:r w:rsidRPr="004E16B6">
        <w:rPr>
          <w:rFonts w:ascii="Segoe UI" w:hAnsi="Segoe UI" w:cs="Segoe UI"/>
          <w:b/>
          <w:bCs/>
        </w:rPr>
        <w:t>High availability</w:t>
      </w:r>
      <w:r>
        <w:rPr>
          <w:rFonts w:ascii="Segoe UI" w:hAnsi="Segoe UI" w:cs="Segoe UI"/>
        </w:rPr>
        <w:t xml:space="preserve"> </w:t>
      </w:r>
      <w:r w:rsidR="004E16B6">
        <w:rPr>
          <w:rFonts w:ascii="Segoe UI" w:hAnsi="Segoe UI" w:cs="Segoe UI"/>
        </w:rPr>
        <w:t xml:space="preserve">and mana deggara budget unte so complete region ni inko region lo deploy chestam and dani </w:t>
      </w:r>
      <w:r w:rsidR="004E16B6" w:rsidRPr="004E16B6">
        <w:rPr>
          <w:rFonts w:ascii="Segoe UI" w:hAnsi="Segoe UI" w:cs="Segoe UI"/>
          <w:b/>
          <w:bCs/>
        </w:rPr>
        <w:t>Disaster Recovery</w:t>
      </w:r>
      <w:r w:rsidR="004E16B6">
        <w:rPr>
          <w:rFonts w:ascii="Segoe UI" w:hAnsi="Segoe UI" w:cs="Segoe UI"/>
        </w:rPr>
        <w:t xml:space="preserve"> antam</w:t>
      </w:r>
      <w:r w:rsidR="00E87E9C">
        <w:rPr>
          <w:rFonts w:ascii="Segoe UI" w:hAnsi="Segoe UI" w:cs="Segoe UI"/>
        </w:rPr>
        <w:t>.</w:t>
      </w:r>
    </w:p>
    <w:p w14:paraId="7AB82F09" w14:textId="0103A678" w:rsidR="00E87E9C" w:rsidRDefault="00E87E9C">
      <w:pPr>
        <w:rPr>
          <w:rFonts w:ascii="Segoe UI" w:hAnsi="Segoe UI" w:cs="Segoe UI"/>
          <w:shd w:val="clear" w:color="auto" w:fill="FFFFFF"/>
        </w:rPr>
      </w:pPr>
      <w:r w:rsidRPr="00E87E9C">
        <w:rPr>
          <w:rFonts w:ascii="Segoe UI" w:hAnsi="Segoe UI" w:cs="Segoe UI"/>
          <w:shd w:val="clear" w:color="auto" w:fill="FFFFFF"/>
        </w:rPr>
        <w:t xml:space="preserve">A </w:t>
      </w:r>
      <w:r w:rsidRPr="00C912AB">
        <w:rPr>
          <w:rFonts w:ascii="Segoe UI" w:hAnsi="Segoe UI" w:cs="Segoe UI"/>
          <w:b/>
          <w:bCs/>
          <w:shd w:val="clear" w:color="auto" w:fill="FFFFFF"/>
        </w:rPr>
        <w:t>service-level agreement</w:t>
      </w:r>
      <w:r w:rsidRPr="00E87E9C">
        <w:rPr>
          <w:rFonts w:ascii="Segoe UI" w:hAnsi="Segoe UI" w:cs="Segoe UI"/>
          <w:shd w:val="clear" w:color="auto" w:fill="FFFFFF"/>
        </w:rPr>
        <w:t xml:space="preserve"> is a commitment between a service provider and a customer. Particular aspects of the service – quality, availability, responsibilities – are agreed between the service provider and the service user.</w:t>
      </w:r>
    </w:p>
    <w:p w14:paraId="0415FCEC" w14:textId="5A94AD78" w:rsidR="00AF0EFF" w:rsidRDefault="00AF0EFF">
      <w:pPr>
        <w:rPr>
          <w:rFonts w:ascii="Segoe UI" w:hAnsi="Segoe UI" w:cs="Segoe UI"/>
          <w:shd w:val="clear" w:color="auto" w:fill="FFFFFF"/>
        </w:rPr>
      </w:pPr>
    </w:p>
    <w:p w14:paraId="14CFC1BA" w14:textId="0147AABB" w:rsidR="00AF0EFF" w:rsidRDefault="00AF0EFF">
      <w:pPr>
        <w:rPr>
          <w:rFonts w:ascii="Segoe UI" w:hAnsi="Segoe UI" w:cs="Segoe UI"/>
          <w:shd w:val="clear" w:color="auto" w:fill="FFFFFF"/>
        </w:rPr>
      </w:pPr>
    </w:p>
    <w:p w14:paraId="356D7737" w14:textId="4383440F" w:rsidR="00AF0EFF" w:rsidRDefault="00AF0EFF">
      <w:pPr>
        <w:rPr>
          <w:rFonts w:ascii="Segoe UI" w:hAnsi="Segoe UI" w:cs="Segoe UI"/>
          <w:shd w:val="clear" w:color="auto" w:fill="FFFFFF"/>
        </w:rPr>
      </w:pPr>
    </w:p>
    <w:p w14:paraId="1DD6D8E8" w14:textId="564BED82" w:rsidR="00AF0EFF" w:rsidRDefault="00AF0EFF">
      <w:pPr>
        <w:rPr>
          <w:rFonts w:ascii="Segoe UI" w:hAnsi="Segoe UI" w:cs="Segoe UI"/>
          <w:shd w:val="clear" w:color="auto" w:fill="FFFFFF"/>
        </w:rPr>
      </w:pPr>
    </w:p>
    <w:p w14:paraId="39E37B07" w14:textId="66F39D79" w:rsidR="00AF0EFF" w:rsidRDefault="00AF0EFF">
      <w:pPr>
        <w:rPr>
          <w:rFonts w:ascii="Segoe UI" w:hAnsi="Segoe UI" w:cs="Segoe UI"/>
          <w:shd w:val="clear" w:color="auto" w:fill="FFFFFF"/>
        </w:rPr>
      </w:pPr>
    </w:p>
    <w:p w14:paraId="2AED144F" w14:textId="6430DD02" w:rsidR="00AF0EFF" w:rsidRDefault="00AF0EFF">
      <w:pPr>
        <w:rPr>
          <w:rFonts w:ascii="Segoe UI" w:hAnsi="Segoe UI" w:cs="Segoe UI"/>
          <w:shd w:val="clear" w:color="auto" w:fill="FFFFFF"/>
        </w:rPr>
      </w:pPr>
    </w:p>
    <w:p w14:paraId="419B8C6A" w14:textId="07668D90" w:rsidR="00AF0EFF" w:rsidRDefault="00AF0EFF">
      <w:pPr>
        <w:rPr>
          <w:rFonts w:ascii="Segoe UI" w:hAnsi="Segoe UI" w:cs="Segoe UI"/>
          <w:shd w:val="clear" w:color="auto" w:fill="FFFFFF"/>
        </w:rPr>
      </w:pPr>
    </w:p>
    <w:p w14:paraId="045172A1" w14:textId="3ED8AA69" w:rsidR="00AF0EFF" w:rsidRDefault="00AF0EFF">
      <w:pPr>
        <w:rPr>
          <w:rFonts w:ascii="Segoe UI" w:hAnsi="Segoe UI" w:cs="Segoe UI"/>
          <w:shd w:val="clear" w:color="auto" w:fill="FFFFFF"/>
        </w:rPr>
      </w:pPr>
      <w:r>
        <w:rPr>
          <w:rFonts w:ascii="Segoe UI" w:hAnsi="Segoe UI" w:cs="Segoe UI"/>
          <w:shd w:val="clear" w:color="auto" w:fill="FFFFFF"/>
        </w:rPr>
        <w:t>Production systems yepudaina kuda multiple AZ lo distribute chesi pedtam</w:t>
      </w:r>
    </w:p>
    <w:p w14:paraId="2BB95796" w14:textId="45BDE7F8" w:rsidR="00867E51" w:rsidRDefault="00867E51">
      <w:pPr>
        <w:rPr>
          <w:rFonts w:ascii="Segoe UI" w:hAnsi="Segoe UI" w:cs="Segoe UI"/>
          <w:shd w:val="clear" w:color="auto" w:fill="FFFFFF"/>
        </w:rPr>
      </w:pPr>
      <w:r>
        <w:rPr>
          <w:rFonts w:ascii="Segoe UI" w:hAnsi="Segoe UI" w:cs="Segoe UI"/>
          <w:shd w:val="clear" w:color="auto" w:fill="FFFFFF"/>
        </w:rPr>
        <w:t>2 devices communicate kavali ante IP address undali</w:t>
      </w:r>
    </w:p>
    <w:p w14:paraId="2178E7BE" w14:textId="5E06E3EF" w:rsidR="00A71BC7" w:rsidRDefault="00A71BC7">
      <w:pPr>
        <w:rPr>
          <w:rFonts w:ascii="Segoe UI" w:hAnsi="Segoe UI" w:cs="Segoe UI"/>
          <w:shd w:val="clear" w:color="auto" w:fill="FFFFFF"/>
        </w:rPr>
      </w:pPr>
      <w:r w:rsidRPr="00A71BC7">
        <w:rPr>
          <w:rFonts w:ascii="Segoe UI" w:hAnsi="Segoe UI" w:cs="Segoe UI"/>
          <w:noProof/>
          <w:shd w:val="clear" w:color="auto" w:fill="FFFFFF"/>
        </w:rPr>
        <w:drawing>
          <wp:inline distT="0" distB="0" distL="0" distR="0" wp14:anchorId="63F38424" wp14:editId="40C6A845">
            <wp:extent cx="1661006" cy="9906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1663535" cy="992108"/>
                    </a:xfrm>
                    <a:prstGeom prst="rect">
                      <a:avLst/>
                    </a:prstGeom>
                  </pic:spPr>
                </pic:pic>
              </a:graphicData>
            </a:graphic>
          </wp:inline>
        </w:drawing>
      </w:r>
      <w:r w:rsidRPr="00A71BC7">
        <w:rPr>
          <w:noProof/>
        </w:rPr>
        <w:t xml:space="preserve"> </w:t>
      </w:r>
      <w:r w:rsidRPr="00A71BC7">
        <w:rPr>
          <w:rFonts w:ascii="Segoe UI" w:hAnsi="Segoe UI" w:cs="Segoe UI"/>
          <w:noProof/>
          <w:shd w:val="clear" w:color="auto" w:fill="FFFFFF"/>
        </w:rPr>
        <w:drawing>
          <wp:inline distT="0" distB="0" distL="0" distR="0" wp14:anchorId="741AAB18" wp14:editId="14D6ED60">
            <wp:extent cx="2596896" cy="173736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2596896" cy="1737360"/>
                    </a:xfrm>
                    <a:prstGeom prst="rect">
                      <a:avLst/>
                    </a:prstGeom>
                  </pic:spPr>
                </pic:pic>
              </a:graphicData>
            </a:graphic>
          </wp:inline>
        </w:drawing>
      </w:r>
      <w:r w:rsidRPr="00A71BC7">
        <w:rPr>
          <w:noProof/>
        </w:rPr>
        <w:t xml:space="preserve"> </w:t>
      </w:r>
      <w:r w:rsidRPr="00A71BC7">
        <w:rPr>
          <w:noProof/>
        </w:rPr>
        <w:drawing>
          <wp:inline distT="0" distB="0" distL="0" distR="0" wp14:anchorId="67AA0C04" wp14:editId="4586140D">
            <wp:extent cx="3099816" cy="950976"/>
            <wp:effectExtent l="0" t="0" r="5715" b="190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7"/>
                    <a:stretch>
                      <a:fillRect/>
                    </a:stretch>
                  </pic:blipFill>
                  <pic:spPr>
                    <a:xfrm>
                      <a:off x="0" y="0"/>
                      <a:ext cx="3099816" cy="950976"/>
                    </a:xfrm>
                    <a:prstGeom prst="rect">
                      <a:avLst/>
                    </a:prstGeom>
                  </pic:spPr>
                </pic:pic>
              </a:graphicData>
            </a:graphic>
          </wp:inline>
        </w:drawing>
      </w:r>
      <w:r w:rsidRPr="00A71BC7">
        <w:rPr>
          <w:noProof/>
        </w:rPr>
        <w:t xml:space="preserve"> </w:t>
      </w:r>
      <w:r w:rsidRPr="00A71BC7">
        <w:rPr>
          <w:noProof/>
        </w:rPr>
        <w:drawing>
          <wp:inline distT="0" distB="0" distL="0" distR="0" wp14:anchorId="3E600311" wp14:editId="769D2BD1">
            <wp:extent cx="2688336" cy="950976"/>
            <wp:effectExtent l="0" t="0" r="0" b="190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8"/>
                    <a:stretch>
                      <a:fillRect/>
                    </a:stretch>
                  </pic:blipFill>
                  <pic:spPr>
                    <a:xfrm>
                      <a:off x="0" y="0"/>
                      <a:ext cx="2688336" cy="950976"/>
                    </a:xfrm>
                    <a:prstGeom prst="rect">
                      <a:avLst/>
                    </a:prstGeom>
                  </pic:spPr>
                </pic:pic>
              </a:graphicData>
            </a:graphic>
          </wp:inline>
        </w:drawing>
      </w:r>
      <w:r w:rsidRPr="00A71BC7">
        <w:rPr>
          <w:noProof/>
        </w:rPr>
        <w:t xml:space="preserve"> </w:t>
      </w:r>
      <w:r w:rsidRPr="00A71BC7">
        <w:rPr>
          <w:noProof/>
        </w:rPr>
        <w:drawing>
          <wp:inline distT="0" distB="0" distL="0" distR="0" wp14:anchorId="1B4A8FD9" wp14:editId="6A77F64C">
            <wp:extent cx="3108960" cy="1911096"/>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9"/>
                    <a:stretch>
                      <a:fillRect/>
                    </a:stretch>
                  </pic:blipFill>
                  <pic:spPr>
                    <a:xfrm>
                      <a:off x="0" y="0"/>
                      <a:ext cx="3108960" cy="1911096"/>
                    </a:xfrm>
                    <a:prstGeom prst="rect">
                      <a:avLst/>
                    </a:prstGeom>
                  </pic:spPr>
                </pic:pic>
              </a:graphicData>
            </a:graphic>
          </wp:inline>
        </w:drawing>
      </w:r>
    </w:p>
    <w:p w14:paraId="41B3F52C" w14:textId="77777777" w:rsidR="00A71BC7" w:rsidRDefault="00A71BC7">
      <w:pPr>
        <w:rPr>
          <w:rFonts w:ascii="Segoe UI" w:hAnsi="Segoe UI" w:cs="Segoe UI"/>
          <w:shd w:val="clear" w:color="auto" w:fill="FFFFFF"/>
        </w:rPr>
      </w:pPr>
    </w:p>
    <w:p w14:paraId="18E81666" w14:textId="7FBC7131" w:rsidR="00D95E02" w:rsidRDefault="00D95E02">
      <w:pPr>
        <w:rPr>
          <w:rFonts w:ascii="Segoe UI" w:hAnsi="Segoe UI" w:cs="Segoe UI"/>
          <w:shd w:val="clear" w:color="auto" w:fill="FFFFFF"/>
        </w:rPr>
      </w:pPr>
      <w:r>
        <w:rPr>
          <w:rFonts w:ascii="Segoe UI" w:hAnsi="Segoe UI" w:cs="Segoe UI"/>
          <w:shd w:val="clear" w:color="auto" w:fill="FFFFFF"/>
        </w:rPr>
        <w:t>IP V4</w:t>
      </w:r>
    </w:p>
    <w:p w14:paraId="7B4F5291" w14:textId="2364F752" w:rsidR="00D95E02" w:rsidRDefault="00D95E02">
      <w:pPr>
        <w:rPr>
          <w:rFonts w:ascii="Segoe UI" w:hAnsi="Segoe UI" w:cs="Segoe UI"/>
          <w:shd w:val="clear" w:color="auto" w:fill="FFFFFF"/>
        </w:rPr>
      </w:pPr>
      <w:r>
        <w:rPr>
          <w:rFonts w:ascii="Segoe UI" w:hAnsi="Segoe UI" w:cs="Segoe UI"/>
          <w:shd w:val="clear" w:color="auto" w:fill="FFFFFF"/>
        </w:rPr>
        <w:t>IP V6 – currently applications are not support this one</w:t>
      </w:r>
    </w:p>
    <w:p w14:paraId="7370C6CC" w14:textId="3899E4DA" w:rsidR="00307F79" w:rsidRDefault="00307F79">
      <w:pPr>
        <w:rPr>
          <w:rFonts w:ascii="Segoe UI" w:hAnsi="Segoe UI" w:cs="Segoe UI"/>
          <w:b/>
          <w:bCs/>
          <w:shd w:val="clear" w:color="auto" w:fill="FFFFFF"/>
        </w:rPr>
      </w:pPr>
      <w:r w:rsidRPr="00307F79">
        <w:rPr>
          <w:rFonts w:ascii="Segoe UI" w:hAnsi="Segoe UI" w:cs="Segoe UI"/>
          <w:b/>
          <w:bCs/>
          <w:shd w:val="clear" w:color="auto" w:fill="FFFFFF"/>
        </w:rPr>
        <w:t>IP V4</w:t>
      </w:r>
    </w:p>
    <w:p w14:paraId="02ED5212" w14:textId="1E94F587" w:rsidR="00307F79" w:rsidRDefault="00307F79">
      <w:pPr>
        <w:rPr>
          <w:rFonts w:ascii="Segoe UI" w:hAnsi="Segoe UI" w:cs="Segoe UI"/>
          <w:shd w:val="clear" w:color="auto" w:fill="FFFFFF"/>
        </w:rPr>
      </w:pPr>
      <w:r w:rsidRPr="00307F79">
        <w:rPr>
          <w:rFonts w:ascii="Segoe UI" w:hAnsi="Segoe UI" w:cs="Segoe UI"/>
          <w:shd w:val="clear" w:color="auto" w:fill="FFFFFF"/>
        </w:rPr>
        <w:t>0.0.0.0 – 255.255.255.255 – any ipv4 address should be range in b/w these</w:t>
      </w:r>
    </w:p>
    <w:p w14:paraId="5A2E0667" w14:textId="5187443A" w:rsidR="0094589D" w:rsidRPr="0094589D" w:rsidRDefault="0019009C" w:rsidP="0094589D">
      <w:pPr>
        <w:pStyle w:val="ListParagraph"/>
        <w:numPr>
          <w:ilvl w:val="0"/>
          <w:numId w:val="8"/>
        </w:numPr>
        <w:rPr>
          <w:rFonts w:ascii="Segoe UI" w:hAnsi="Segoe UI" w:cs="Segoe UI"/>
        </w:rPr>
      </w:pPr>
      <w:r>
        <w:rPr>
          <w:noProof/>
        </w:rPr>
        <w:drawing>
          <wp:anchor distT="0" distB="0" distL="114300" distR="114300" simplePos="0" relativeHeight="251659264" behindDoc="1" locked="0" layoutInCell="1" allowOverlap="1" wp14:anchorId="62C5D267" wp14:editId="59774D4F">
            <wp:simplePos x="0" y="0"/>
            <wp:positionH relativeFrom="column">
              <wp:align>left</wp:align>
            </wp:positionH>
            <wp:positionV relativeFrom="paragraph">
              <wp:posOffset>46995080</wp:posOffset>
            </wp:positionV>
            <wp:extent cx="4762500" cy="2400300"/>
            <wp:effectExtent l="0" t="0" r="0" b="0"/>
            <wp:wrapThrough wrapText="bothSides">
              <wp:wrapPolygon edited="0">
                <wp:start x="0" y="0"/>
                <wp:lineTo x="0" y="21429"/>
                <wp:lineTo x="21514" y="21429"/>
                <wp:lineTo x="21514" y="0"/>
                <wp:lineTo x="0" y="0"/>
              </wp:wrapPolygon>
            </wp:wrapThrough>
            <wp:docPr id="11" name="Picture 11" descr="Classes in IP address | Types of IPv4 address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sses in IP address | Types of IPv4 address class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2400300"/>
                    </a:xfrm>
                    <a:prstGeom prst="rect">
                      <a:avLst/>
                    </a:prstGeom>
                    <a:noFill/>
                    <a:ln>
                      <a:noFill/>
                    </a:ln>
                  </pic:spPr>
                </pic:pic>
              </a:graphicData>
            </a:graphic>
          </wp:anchor>
        </w:drawing>
      </w:r>
      <w:r w:rsidRPr="0094589D">
        <w:rPr>
          <w:rFonts w:ascii="Segoe UI" w:hAnsi="Segoe UI" w:cs="Segoe UI"/>
        </w:rPr>
        <w:t>We use only class A, B, C</w:t>
      </w:r>
      <w:r w:rsidR="0094589D">
        <w:rPr>
          <w:rFonts w:ascii="Segoe UI" w:hAnsi="Segoe UI" w:cs="Segoe UI"/>
        </w:rPr>
        <w:t>,</w:t>
      </w:r>
      <w:r w:rsidRPr="0094589D">
        <w:rPr>
          <w:rFonts w:ascii="Segoe UI" w:hAnsi="Segoe UI" w:cs="Segoe UI"/>
        </w:rPr>
        <w:t xml:space="preserve"> </w:t>
      </w:r>
      <w:r w:rsidR="0094589D" w:rsidRPr="0094589D">
        <w:rPr>
          <w:rFonts w:ascii="Segoe UI" w:hAnsi="Segoe UI" w:cs="Segoe UI"/>
        </w:rPr>
        <w:t>Class D and E we don’t use</w:t>
      </w:r>
    </w:p>
    <w:p w14:paraId="539C06BF" w14:textId="76C2512E" w:rsidR="0019009C" w:rsidRPr="0094589D" w:rsidRDefault="0094589D" w:rsidP="0094589D">
      <w:pPr>
        <w:pStyle w:val="ListParagraph"/>
        <w:numPr>
          <w:ilvl w:val="0"/>
          <w:numId w:val="8"/>
        </w:numPr>
        <w:rPr>
          <w:rFonts w:ascii="Segoe UI" w:hAnsi="Segoe UI" w:cs="Segoe UI"/>
        </w:rPr>
      </w:pPr>
      <w:r>
        <w:rPr>
          <w:rFonts w:ascii="Segoe UI" w:hAnsi="Segoe UI" w:cs="Segoe UI"/>
        </w:rPr>
        <w:t>World lo ye range IP’s ina kuda A,B,C lo matrame untai</w:t>
      </w:r>
    </w:p>
    <w:p w14:paraId="679B5B0A" w14:textId="3FEBF4E5" w:rsidR="0094589D" w:rsidRDefault="00CA13A7">
      <w:pPr>
        <w:rPr>
          <w:rFonts w:ascii="Segoe UI" w:hAnsi="Segoe UI" w:cs="Segoe UI"/>
        </w:rPr>
      </w:pPr>
      <w:r>
        <w:rPr>
          <w:noProof/>
        </w:rPr>
        <w:drawing>
          <wp:inline distT="0" distB="0" distL="0" distR="0" wp14:anchorId="64603099" wp14:editId="46157310">
            <wp:extent cx="3410712" cy="1920240"/>
            <wp:effectExtent l="0" t="0" r="0" b="3810"/>
            <wp:docPr id="12" name="Picture 12" descr="What is Internet Protocol Version 4 (IPv4)? · Blog - Cue Ho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hat is Internet Protocol Version 4 (IPv4)? · Blog - Cue Host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10712" cy="1920240"/>
                    </a:xfrm>
                    <a:prstGeom prst="rect">
                      <a:avLst/>
                    </a:prstGeom>
                    <a:noFill/>
                    <a:ln>
                      <a:noFill/>
                    </a:ln>
                  </pic:spPr>
                </pic:pic>
              </a:graphicData>
            </a:graphic>
          </wp:inline>
        </w:drawing>
      </w:r>
    </w:p>
    <w:p w14:paraId="5A1EC4FD" w14:textId="697808E8" w:rsidR="00CA13A7" w:rsidRDefault="00CA13A7">
      <w:pPr>
        <w:rPr>
          <w:rFonts w:ascii="Segoe UI" w:hAnsi="Segoe UI" w:cs="Segoe UI"/>
        </w:rPr>
      </w:pPr>
    </w:p>
    <w:p w14:paraId="3CFA94CF" w14:textId="499E1914" w:rsidR="00CA13A7" w:rsidRDefault="00CA13A7">
      <w:pPr>
        <w:rPr>
          <w:rFonts w:ascii="Arial" w:hAnsi="Arial" w:cs="Arial"/>
          <w:color w:val="202124"/>
          <w:shd w:val="clear" w:color="auto" w:fill="FFFFFF"/>
        </w:rPr>
      </w:pPr>
      <w:r w:rsidRPr="00CA13A7">
        <w:rPr>
          <w:rFonts w:ascii="Arial" w:hAnsi="Arial" w:cs="Arial"/>
          <w:b/>
          <w:bCs/>
          <w:color w:val="202124"/>
          <w:shd w:val="clear" w:color="auto" w:fill="FFFFFF"/>
        </w:rPr>
        <w:t>IANA</w:t>
      </w:r>
      <w:r>
        <w:rPr>
          <w:rFonts w:ascii="Arial" w:hAnsi="Arial" w:cs="Arial"/>
          <w:color w:val="202124"/>
          <w:shd w:val="clear" w:color="auto" w:fill="FFFFFF"/>
        </w:rPr>
        <w:t>, the Internet Assigned Numbers Authority, is an administrative function of the Internet that </w:t>
      </w:r>
      <w:r>
        <w:rPr>
          <w:rFonts w:ascii="Arial" w:hAnsi="Arial" w:cs="Arial"/>
          <w:b/>
          <w:bCs/>
          <w:color w:val="202124"/>
          <w:shd w:val="clear" w:color="auto" w:fill="FFFFFF"/>
        </w:rPr>
        <w:t>keeps track of IP addresses, domain names, and protocol parameter identifiers that are used by Internet standards</w:t>
      </w:r>
      <w:r>
        <w:rPr>
          <w:rFonts w:ascii="Arial" w:hAnsi="Arial" w:cs="Arial"/>
          <w:color w:val="202124"/>
          <w:shd w:val="clear" w:color="auto" w:fill="FFFFFF"/>
        </w:rPr>
        <w:t>.</w:t>
      </w:r>
    </w:p>
    <w:p w14:paraId="07C65DB0" w14:textId="77777777" w:rsidR="001A2E5D" w:rsidRDefault="00BC2E7E">
      <w:pPr>
        <w:rPr>
          <w:rFonts w:ascii="Segoe UI" w:hAnsi="Segoe UI" w:cs="Segoe UI"/>
        </w:rPr>
      </w:pPr>
      <w:r>
        <w:rPr>
          <w:noProof/>
        </w:rPr>
        <w:drawing>
          <wp:inline distT="0" distB="0" distL="0" distR="0" wp14:anchorId="3795E8A3" wp14:editId="1F2FC581">
            <wp:extent cx="2029968" cy="1810512"/>
            <wp:effectExtent l="0" t="0" r="8890" b="0"/>
            <wp:docPr id="13" name="Picture 13" descr="Private vs. Public IP Address Classes – Life Less Ordi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ivate vs. Public IP Address Classes – Life Less Ordinar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9968" cy="1810512"/>
                    </a:xfrm>
                    <a:prstGeom prst="rect">
                      <a:avLst/>
                    </a:prstGeom>
                    <a:noFill/>
                    <a:ln>
                      <a:noFill/>
                    </a:ln>
                  </pic:spPr>
                </pic:pic>
              </a:graphicData>
            </a:graphic>
          </wp:inline>
        </w:drawing>
      </w:r>
    </w:p>
    <w:p w14:paraId="5134E2DD" w14:textId="2716FB90" w:rsidR="00BC2E7E" w:rsidRDefault="00C123AF">
      <w:pPr>
        <w:rPr>
          <w:rFonts w:ascii="Segoe UI" w:hAnsi="Segoe UI" w:cs="Segoe UI"/>
        </w:rPr>
      </w:pPr>
      <w:r>
        <w:rPr>
          <w:rFonts w:ascii="Segoe UI" w:hAnsi="Segoe UI" w:cs="Segoe UI"/>
        </w:rPr>
        <w:t>Private IP’s won’t go outside internet</w:t>
      </w:r>
      <w:r w:rsidR="00C030ED">
        <w:rPr>
          <w:rFonts w:ascii="Segoe UI" w:hAnsi="Segoe UI" w:cs="Segoe UI"/>
        </w:rPr>
        <w:t>. They must be Unique</w:t>
      </w:r>
    </w:p>
    <w:p w14:paraId="37462C23" w14:textId="49FE3317" w:rsidR="001A2E5D" w:rsidRDefault="001A2E5D">
      <w:pPr>
        <w:rPr>
          <w:rFonts w:ascii="Segoe UI" w:hAnsi="Segoe UI" w:cs="Segoe UI"/>
        </w:rPr>
      </w:pPr>
      <w:r>
        <w:rPr>
          <w:rFonts w:ascii="Segoe UI" w:hAnsi="Segoe UI" w:cs="Segoe UI"/>
        </w:rPr>
        <w:t>Office nundi traffic bayataki vellali ante through Public IP dwara matrame vellali</w:t>
      </w:r>
    </w:p>
    <w:p w14:paraId="44D29E0F" w14:textId="004F4588" w:rsidR="00E257BA" w:rsidRDefault="00E257BA">
      <w:pPr>
        <w:rPr>
          <w:rFonts w:ascii="Segoe UI" w:hAnsi="Segoe UI" w:cs="Segoe UI"/>
        </w:rPr>
      </w:pPr>
      <w:r>
        <w:rPr>
          <w:rFonts w:ascii="Segoe UI" w:hAnsi="Segoe UI" w:cs="Segoe UI"/>
        </w:rPr>
        <w:t>Internet service provider vallu internet line tho paatu oka Public IP kuda provide chestaru</w:t>
      </w:r>
    </w:p>
    <w:p w14:paraId="7C2B29A0" w14:textId="61336507" w:rsidR="00E84C44" w:rsidRPr="00E84C44" w:rsidRDefault="00E84C44">
      <w:pPr>
        <w:rPr>
          <w:rFonts w:ascii="Segoe UI" w:hAnsi="Segoe UI" w:cs="Segoe UI"/>
        </w:rPr>
      </w:pPr>
      <w:r w:rsidRPr="00A96764">
        <w:rPr>
          <w:rFonts w:ascii="Segoe UI" w:hAnsi="Segoe UI" w:cs="Segoe UI"/>
          <w:b/>
          <w:bCs/>
          <w:color w:val="253746"/>
          <w:shd w:val="clear" w:color="auto" w:fill="FFFFFF"/>
        </w:rPr>
        <w:t>NAT</w:t>
      </w:r>
      <w:r w:rsidRPr="00E84C44">
        <w:rPr>
          <w:rFonts w:ascii="Segoe UI" w:hAnsi="Segoe UI" w:cs="Segoe UI"/>
          <w:color w:val="253746"/>
          <w:shd w:val="clear" w:color="auto" w:fill="FFFFFF"/>
        </w:rPr>
        <w:t xml:space="preserve"> stands for network address translation. It’s a way to map multiple local private addresses to a public one before transferring the information. </w:t>
      </w:r>
    </w:p>
    <w:p w14:paraId="33488378" w14:textId="1F290935" w:rsidR="00F707B0" w:rsidRDefault="00F707B0">
      <w:r>
        <w:rPr>
          <w:noProof/>
        </w:rPr>
        <w:drawing>
          <wp:inline distT="0" distB="0" distL="0" distR="0" wp14:anchorId="5AEF1219" wp14:editId="67DBA281">
            <wp:extent cx="5441950" cy="2400300"/>
            <wp:effectExtent l="0" t="0" r="6350" b="0"/>
            <wp:docPr id="19" name="Picture 19" descr="Network Address Translation (NAT)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etwork Address Translation (NAT) Concep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1950" cy="2400300"/>
                    </a:xfrm>
                    <a:prstGeom prst="rect">
                      <a:avLst/>
                    </a:prstGeom>
                    <a:noFill/>
                    <a:ln>
                      <a:noFill/>
                    </a:ln>
                  </pic:spPr>
                </pic:pic>
              </a:graphicData>
            </a:graphic>
          </wp:inline>
        </w:drawing>
      </w:r>
      <w:r w:rsidR="006B4A64" w:rsidRPr="006B4A64">
        <w:t xml:space="preserve"> </w:t>
      </w:r>
      <w:r w:rsidR="006B4A64">
        <w:rPr>
          <w:noProof/>
        </w:rPr>
        <w:drawing>
          <wp:inline distT="0" distB="0" distL="0" distR="0" wp14:anchorId="24A8529C" wp14:editId="18E199C9">
            <wp:extent cx="4762500" cy="2857500"/>
            <wp:effectExtent l="0" t="0" r="0" b="0"/>
            <wp:docPr id="20" name="Picture 20" descr="Network Address Translation- Types And Advantages | Edifyclu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twork Address Translation- Types And Advantages | Edifyclue.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0452FDD0" w14:textId="0D9881A7" w:rsidR="0092545C" w:rsidRDefault="0092545C">
      <w:pPr>
        <w:rPr>
          <w:rFonts w:ascii="Segoe UI" w:hAnsi="Segoe UI" w:cs="Segoe UI"/>
        </w:rPr>
      </w:pPr>
      <w:r w:rsidRPr="0092545C">
        <w:rPr>
          <w:rFonts w:ascii="Segoe UI" w:hAnsi="Segoe UI" w:cs="Segoe UI"/>
          <w:noProof/>
        </w:rPr>
        <w:drawing>
          <wp:inline distT="0" distB="0" distL="0" distR="0" wp14:anchorId="4D3F8F74" wp14:editId="5C973816">
            <wp:extent cx="7196328" cy="4078224"/>
            <wp:effectExtent l="0" t="0" r="508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5"/>
                    <a:stretch>
                      <a:fillRect/>
                    </a:stretch>
                  </pic:blipFill>
                  <pic:spPr>
                    <a:xfrm>
                      <a:off x="0" y="0"/>
                      <a:ext cx="7196328" cy="4078224"/>
                    </a:xfrm>
                    <a:prstGeom prst="rect">
                      <a:avLst/>
                    </a:prstGeom>
                  </pic:spPr>
                </pic:pic>
              </a:graphicData>
            </a:graphic>
          </wp:inline>
        </w:drawing>
      </w:r>
    </w:p>
    <w:p w14:paraId="2EB2914D" w14:textId="137D0234" w:rsidR="00520B88" w:rsidRDefault="00520B88">
      <w:pPr>
        <w:rPr>
          <w:rFonts w:ascii="Segoe UI" w:hAnsi="Segoe UI" w:cs="Segoe UI"/>
        </w:rPr>
      </w:pPr>
    </w:p>
    <w:p w14:paraId="3DCA4674" w14:textId="424122B5" w:rsidR="00520B88" w:rsidRDefault="00520B88">
      <w:pPr>
        <w:rPr>
          <w:rFonts w:ascii="Segoe UI" w:hAnsi="Segoe UI" w:cs="Segoe UI"/>
        </w:rPr>
      </w:pPr>
      <w:r>
        <w:rPr>
          <w:rFonts w:ascii="Segoe UI" w:hAnsi="Segoe UI" w:cs="Segoe UI"/>
        </w:rPr>
        <w:t>Subnetting</w:t>
      </w:r>
      <w:r w:rsidR="001252FC">
        <w:rPr>
          <w:rFonts w:ascii="Segoe UI" w:hAnsi="Segoe UI" w:cs="Segoe UI"/>
        </w:rPr>
        <w:t xml:space="preserve"> of IP Address</w:t>
      </w:r>
    </w:p>
    <w:p w14:paraId="57DD5324" w14:textId="32416DF6" w:rsidR="000552EE" w:rsidRDefault="000552EE" w:rsidP="00293263">
      <w:pPr>
        <w:rPr>
          <w:rFonts w:ascii="Segoe UI" w:hAnsi="Segoe UI" w:cs="Segoe UI"/>
        </w:rPr>
      </w:pPr>
      <w:r w:rsidRPr="00293263">
        <w:rPr>
          <w:rFonts w:ascii="Segoe UI" w:hAnsi="Segoe UI" w:cs="Segoe UI"/>
        </w:rPr>
        <w:t>Subnetting is a method of dividing a single physical network into logical sub-networks (subnets). A subnet's purpose is to divide a huge network into a collection of smaller, interconnected networks.</w:t>
      </w:r>
      <w:r w:rsidR="00AD0913">
        <w:rPr>
          <w:rFonts w:ascii="Segoe UI" w:hAnsi="Segoe UI" w:cs="Segoe UI"/>
        </w:rPr>
        <w:t xml:space="preserve"> Oka IP range lo Yenni ip’s vastai anedi subnet mask decide chestundi.</w:t>
      </w:r>
    </w:p>
    <w:p w14:paraId="7AE083D6" w14:textId="1E323957" w:rsidR="00AD0913" w:rsidRDefault="00AD0913" w:rsidP="00293263">
      <w:pPr>
        <w:rPr>
          <w:rFonts w:ascii="Segoe UI" w:hAnsi="Segoe UI" w:cs="Segoe UI"/>
        </w:rPr>
      </w:pPr>
      <w:r w:rsidRPr="009170A9">
        <w:rPr>
          <w:rFonts w:ascii="Segoe UI" w:hAnsi="Segoe UI" w:cs="Segoe UI"/>
          <w:b/>
          <w:bCs/>
        </w:rPr>
        <w:t>10</w:t>
      </w:r>
      <w:r>
        <w:rPr>
          <w:rFonts w:ascii="Segoe UI" w:hAnsi="Segoe UI" w:cs="Segoe UI"/>
        </w:rPr>
        <w:t>.0</w:t>
      </w:r>
      <w:r w:rsidR="009170A9">
        <w:rPr>
          <w:rFonts w:ascii="Segoe UI" w:hAnsi="Segoe UI" w:cs="Segoe UI"/>
        </w:rPr>
        <w:t>-255</w:t>
      </w:r>
      <w:r>
        <w:rPr>
          <w:rFonts w:ascii="Segoe UI" w:hAnsi="Segoe UI" w:cs="Segoe UI"/>
        </w:rPr>
        <w:t>.0</w:t>
      </w:r>
      <w:r w:rsidR="009170A9">
        <w:rPr>
          <w:rFonts w:ascii="Segoe UI" w:hAnsi="Segoe UI" w:cs="Segoe UI"/>
        </w:rPr>
        <w:t>-255</w:t>
      </w:r>
      <w:r>
        <w:rPr>
          <w:rFonts w:ascii="Segoe UI" w:hAnsi="Segoe UI" w:cs="Segoe UI"/>
        </w:rPr>
        <w:t>.0</w:t>
      </w:r>
      <w:r w:rsidR="009170A9">
        <w:rPr>
          <w:rFonts w:ascii="Segoe UI" w:hAnsi="Segoe UI" w:cs="Segoe UI"/>
        </w:rPr>
        <w:t>-255</w:t>
      </w:r>
      <w:r>
        <w:rPr>
          <w:rFonts w:ascii="Segoe UI" w:hAnsi="Segoe UI" w:cs="Segoe UI"/>
        </w:rPr>
        <w:t xml:space="preserve"> </w:t>
      </w:r>
    </w:p>
    <w:p w14:paraId="4B4AEADE" w14:textId="01CC3011" w:rsidR="00AD0913" w:rsidRDefault="00AD0913" w:rsidP="00293263">
      <w:pPr>
        <w:rPr>
          <w:rFonts w:ascii="Segoe UI" w:hAnsi="Segoe UI" w:cs="Segoe UI"/>
        </w:rPr>
      </w:pPr>
      <w:r w:rsidRPr="009170A9">
        <w:rPr>
          <w:rFonts w:ascii="Segoe UI" w:hAnsi="Segoe UI" w:cs="Segoe UI"/>
          <w:b/>
          <w:bCs/>
        </w:rPr>
        <w:t>255</w:t>
      </w:r>
      <w:r>
        <w:rPr>
          <w:rFonts w:ascii="Segoe UI" w:hAnsi="Segoe UI" w:cs="Segoe UI"/>
        </w:rPr>
        <w:t>.0.0.0</w:t>
      </w:r>
      <w:r w:rsidR="009170A9">
        <w:rPr>
          <w:rFonts w:ascii="Segoe UI" w:hAnsi="Segoe UI" w:cs="Segoe UI"/>
        </w:rPr>
        <w:t xml:space="preserve"> </w:t>
      </w:r>
      <w:r w:rsidR="00BB1233" w:rsidRPr="00BB1233">
        <w:rPr>
          <w:rFonts w:ascii="Segoe UI" w:hAnsi="Segoe UI" w:cs="Segoe UI"/>
          <w:b/>
          <w:bCs/>
        </w:rPr>
        <w:t>/8</w:t>
      </w:r>
      <w:r w:rsidR="00BB1233">
        <w:rPr>
          <w:rFonts w:ascii="Segoe UI" w:hAnsi="Segoe UI" w:cs="Segoe UI"/>
        </w:rPr>
        <w:t xml:space="preserve"> </w:t>
      </w:r>
      <w:r w:rsidR="009170A9">
        <w:rPr>
          <w:rFonts w:ascii="Segoe UI" w:hAnsi="Segoe UI" w:cs="Segoe UI"/>
        </w:rPr>
        <w:t>(255 unna chota paina em maradu)</w:t>
      </w:r>
      <w:r w:rsidR="00BB1233">
        <w:rPr>
          <w:rFonts w:ascii="Segoe UI" w:hAnsi="Segoe UI" w:cs="Segoe UI"/>
        </w:rPr>
        <w:t xml:space="preserve"> 255 is 8 bits</w:t>
      </w:r>
    </w:p>
    <w:p w14:paraId="6EE30D27" w14:textId="484B52FA" w:rsidR="00AD0913" w:rsidRDefault="00AD0913" w:rsidP="00293263">
      <w:pPr>
        <w:rPr>
          <w:rFonts w:ascii="Segoe UI" w:hAnsi="Segoe UI" w:cs="Segoe UI"/>
        </w:rPr>
      </w:pPr>
      <w:r w:rsidRPr="009170A9">
        <w:rPr>
          <w:rFonts w:ascii="Segoe UI" w:hAnsi="Segoe UI" w:cs="Segoe UI"/>
          <w:b/>
          <w:bCs/>
        </w:rPr>
        <w:t>10</w:t>
      </w:r>
      <w:r>
        <w:rPr>
          <w:rFonts w:ascii="Segoe UI" w:hAnsi="Segoe UI" w:cs="Segoe UI"/>
        </w:rPr>
        <w:t>.</w:t>
      </w:r>
      <w:r w:rsidRPr="009170A9">
        <w:rPr>
          <w:rFonts w:ascii="Segoe UI" w:hAnsi="Segoe UI" w:cs="Segoe UI"/>
          <w:b/>
          <w:bCs/>
        </w:rPr>
        <w:t>0</w:t>
      </w:r>
      <w:r>
        <w:rPr>
          <w:rFonts w:ascii="Segoe UI" w:hAnsi="Segoe UI" w:cs="Segoe UI"/>
        </w:rPr>
        <w:t>.0</w:t>
      </w:r>
      <w:r w:rsidR="009170A9">
        <w:rPr>
          <w:rFonts w:ascii="Segoe UI" w:hAnsi="Segoe UI" w:cs="Segoe UI"/>
        </w:rPr>
        <w:t>-255</w:t>
      </w:r>
      <w:r>
        <w:rPr>
          <w:rFonts w:ascii="Segoe UI" w:hAnsi="Segoe UI" w:cs="Segoe UI"/>
        </w:rPr>
        <w:t>.0</w:t>
      </w:r>
      <w:r w:rsidR="009170A9">
        <w:rPr>
          <w:rFonts w:ascii="Segoe UI" w:hAnsi="Segoe UI" w:cs="Segoe UI"/>
        </w:rPr>
        <w:t>-255</w:t>
      </w:r>
    </w:p>
    <w:p w14:paraId="113EB1FC" w14:textId="08208DD9" w:rsidR="00AD0913" w:rsidRDefault="00AD0913" w:rsidP="00293263">
      <w:pPr>
        <w:rPr>
          <w:rFonts w:ascii="Segoe UI" w:hAnsi="Segoe UI" w:cs="Segoe UI"/>
        </w:rPr>
      </w:pPr>
      <w:r w:rsidRPr="009170A9">
        <w:rPr>
          <w:rFonts w:ascii="Segoe UI" w:hAnsi="Segoe UI" w:cs="Segoe UI"/>
          <w:b/>
          <w:bCs/>
        </w:rPr>
        <w:t>255</w:t>
      </w:r>
      <w:r>
        <w:rPr>
          <w:rFonts w:ascii="Segoe UI" w:hAnsi="Segoe UI" w:cs="Segoe UI"/>
        </w:rPr>
        <w:t>.</w:t>
      </w:r>
      <w:r w:rsidRPr="009170A9">
        <w:rPr>
          <w:rFonts w:ascii="Segoe UI" w:hAnsi="Segoe UI" w:cs="Segoe UI"/>
          <w:b/>
          <w:bCs/>
        </w:rPr>
        <w:t>255</w:t>
      </w:r>
      <w:r>
        <w:rPr>
          <w:rFonts w:ascii="Segoe UI" w:hAnsi="Segoe UI" w:cs="Segoe UI"/>
        </w:rPr>
        <w:t>.0.0</w:t>
      </w:r>
      <w:r w:rsidR="00BB1233">
        <w:rPr>
          <w:rFonts w:ascii="Segoe UI" w:hAnsi="Segoe UI" w:cs="Segoe UI"/>
        </w:rPr>
        <w:t xml:space="preserve"> </w:t>
      </w:r>
      <w:r w:rsidR="00BB1233" w:rsidRPr="00BB1233">
        <w:rPr>
          <w:rFonts w:ascii="Segoe UI" w:hAnsi="Segoe UI" w:cs="Segoe UI"/>
          <w:b/>
          <w:bCs/>
        </w:rPr>
        <w:t>/16</w:t>
      </w:r>
    </w:p>
    <w:p w14:paraId="68163ED1" w14:textId="4758F38E" w:rsidR="00AD0913" w:rsidRDefault="00AD0913" w:rsidP="00293263">
      <w:pPr>
        <w:rPr>
          <w:rFonts w:ascii="Segoe UI" w:hAnsi="Segoe UI" w:cs="Segoe UI"/>
        </w:rPr>
      </w:pPr>
      <w:r w:rsidRPr="009170A9">
        <w:rPr>
          <w:rFonts w:ascii="Segoe UI" w:hAnsi="Segoe UI" w:cs="Segoe UI"/>
          <w:b/>
          <w:bCs/>
        </w:rPr>
        <w:t>10</w:t>
      </w:r>
      <w:r>
        <w:rPr>
          <w:rFonts w:ascii="Segoe UI" w:hAnsi="Segoe UI" w:cs="Segoe UI"/>
        </w:rPr>
        <w:t>.</w:t>
      </w:r>
      <w:r w:rsidRPr="009170A9">
        <w:rPr>
          <w:rFonts w:ascii="Segoe UI" w:hAnsi="Segoe UI" w:cs="Segoe UI"/>
          <w:b/>
          <w:bCs/>
        </w:rPr>
        <w:t>0</w:t>
      </w:r>
      <w:r>
        <w:rPr>
          <w:rFonts w:ascii="Segoe UI" w:hAnsi="Segoe UI" w:cs="Segoe UI"/>
        </w:rPr>
        <w:t>.</w:t>
      </w:r>
      <w:r w:rsidRPr="009170A9">
        <w:rPr>
          <w:rFonts w:ascii="Segoe UI" w:hAnsi="Segoe UI" w:cs="Segoe UI"/>
          <w:b/>
          <w:bCs/>
        </w:rPr>
        <w:t>0</w:t>
      </w:r>
      <w:r>
        <w:rPr>
          <w:rFonts w:ascii="Segoe UI" w:hAnsi="Segoe UI" w:cs="Segoe UI"/>
        </w:rPr>
        <w:t>.0</w:t>
      </w:r>
      <w:r w:rsidR="007B7FB5">
        <w:rPr>
          <w:rFonts w:ascii="Segoe UI" w:hAnsi="Segoe UI" w:cs="Segoe UI"/>
        </w:rPr>
        <w:t>-255</w:t>
      </w:r>
    </w:p>
    <w:p w14:paraId="606E6FFC" w14:textId="13013E48" w:rsidR="00AD0913" w:rsidRDefault="00AD0913" w:rsidP="00293263">
      <w:pPr>
        <w:rPr>
          <w:rFonts w:ascii="Segoe UI" w:hAnsi="Segoe UI" w:cs="Segoe UI"/>
        </w:rPr>
      </w:pPr>
      <w:r w:rsidRPr="009170A9">
        <w:rPr>
          <w:rFonts w:ascii="Segoe UI" w:hAnsi="Segoe UI" w:cs="Segoe UI"/>
          <w:b/>
          <w:bCs/>
        </w:rPr>
        <w:t>255</w:t>
      </w:r>
      <w:r>
        <w:rPr>
          <w:rFonts w:ascii="Segoe UI" w:hAnsi="Segoe UI" w:cs="Segoe UI"/>
        </w:rPr>
        <w:t>.</w:t>
      </w:r>
      <w:r w:rsidRPr="009170A9">
        <w:rPr>
          <w:rFonts w:ascii="Segoe UI" w:hAnsi="Segoe UI" w:cs="Segoe UI"/>
          <w:b/>
          <w:bCs/>
        </w:rPr>
        <w:t>255</w:t>
      </w:r>
      <w:r>
        <w:rPr>
          <w:rFonts w:ascii="Segoe UI" w:hAnsi="Segoe UI" w:cs="Segoe UI"/>
        </w:rPr>
        <w:t>.</w:t>
      </w:r>
      <w:r w:rsidRPr="009170A9">
        <w:rPr>
          <w:rFonts w:ascii="Segoe UI" w:hAnsi="Segoe UI" w:cs="Segoe UI"/>
          <w:b/>
          <w:bCs/>
        </w:rPr>
        <w:t>255</w:t>
      </w:r>
      <w:r>
        <w:rPr>
          <w:rFonts w:ascii="Segoe UI" w:hAnsi="Segoe UI" w:cs="Segoe UI"/>
        </w:rPr>
        <w:t>.0</w:t>
      </w:r>
      <w:r w:rsidR="00BB1233">
        <w:rPr>
          <w:rFonts w:ascii="Segoe UI" w:hAnsi="Segoe UI" w:cs="Segoe UI"/>
        </w:rPr>
        <w:t xml:space="preserve"> </w:t>
      </w:r>
      <w:r w:rsidR="00BB1233" w:rsidRPr="00BB1233">
        <w:rPr>
          <w:rFonts w:ascii="Segoe UI" w:hAnsi="Segoe UI" w:cs="Segoe UI"/>
          <w:b/>
          <w:bCs/>
        </w:rPr>
        <w:t>/24</w:t>
      </w:r>
    </w:p>
    <w:p w14:paraId="16424CE1" w14:textId="6122E56F" w:rsidR="00BB1233" w:rsidRDefault="00BB1233" w:rsidP="00293263">
      <w:pPr>
        <w:rPr>
          <w:rFonts w:ascii="Segoe UI" w:hAnsi="Segoe UI" w:cs="Segoe UI"/>
        </w:rPr>
      </w:pPr>
      <w:r w:rsidRPr="00BB1233">
        <w:rPr>
          <w:rFonts w:ascii="Segoe UI" w:hAnsi="Segoe UI" w:cs="Segoe UI"/>
          <w:noProof/>
        </w:rPr>
        <w:drawing>
          <wp:inline distT="0" distB="0" distL="0" distR="0" wp14:anchorId="6A554C49" wp14:editId="633C0881">
            <wp:extent cx="2232025" cy="3026158"/>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953"/>
                    <a:stretch/>
                  </pic:blipFill>
                  <pic:spPr bwMode="auto">
                    <a:xfrm>
                      <a:off x="0" y="0"/>
                      <a:ext cx="2232399" cy="3026664"/>
                    </a:xfrm>
                    <a:prstGeom prst="rect">
                      <a:avLst/>
                    </a:prstGeom>
                    <a:ln>
                      <a:noFill/>
                    </a:ln>
                    <a:extLst>
                      <a:ext uri="{53640926-AAD7-44D8-BBD7-CCE9431645EC}">
                        <a14:shadowObscured xmlns:a14="http://schemas.microsoft.com/office/drawing/2010/main"/>
                      </a:ext>
                    </a:extLst>
                  </pic:spPr>
                </pic:pic>
              </a:graphicData>
            </a:graphic>
          </wp:inline>
        </w:drawing>
      </w:r>
      <w:r w:rsidR="001C1CF6" w:rsidRPr="001C1CF6">
        <w:rPr>
          <w:rFonts w:ascii="Segoe UI" w:hAnsi="Segoe UI" w:cs="Segoe UI"/>
          <w:noProof/>
        </w:rPr>
        <w:drawing>
          <wp:inline distT="0" distB="0" distL="0" distR="0" wp14:anchorId="15BC21A8" wp14:editId="7A33A164">
            <wp:extent cx="3529584" cy="493776"/>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9584" cy="493776"/>
                    </a:xfrm>
                    <a:prstGeom prst="rect">
                      <a:avLst/>
                    </a:prstGeom>
                  </pic:spPr>
                </pic:pic>
              </a:graphicData>
            </a:graphic>
          </wp:inline>
        </w:drawing>
      </w:r>
      <w:r w:rsidR="00E8712A">
        <w:rPr>
          <w:rFonts w:ascii="Segoe UI" w:hAnsi="Segoe UI" w:cs="Segoe UI"/>
        </w:rPr>
        <w:t xml:space="preserve">--When we create VPC at time we </w:t>
      </w:r>
      <w:r w:rsidR="00115FF4">
        <w:rPr>
          <w:rFonts w:ascii="Segoe UI" w:hAnsi="Segoe UI" w:cs="Segoe UI"/>
        </w:rPr>
        <w:t>create</w:t>
      </w:r>
      <w:r w:rsidR="00E8712A">
        <w:rPr>
          <w:rFonts w:ascii="Segoe UI" w:hAnsi="Segoe UI" w:cs="Segoe UI"/>
        </w:rPr>
        <w:t xml:space="preserve"> /16 big network once it is created </w:t>
      </w:r>
      <w:r w:rsidR="00115FF4">
        <w:rPr>
          <w:rFonts w:ascii="Segoe UI" w:hAnsi="Segoe UI" w:cs="Segoe UI"/>
        </w:rPr>
        <w:t>can’t modified</w:t>
      </w:r>
    </w:p>
    <w:p w14:paraId="06DE06E9" w14:textId="60F1B766" w:rsidR="007C5D65" w:rsidRDefault="007C5D65" w:rsidP="00293263">
      <w:pPr>
        <w:rPr>
          <w:rFonts w:ascii="Segoe UI" w:hAnsi="Segoe UI" w:cs="Segoe UI"/>
        </w:rPr>
      </w:pPr>
      <w:r w:rsidRPr="007C5D65">
        <w:rPr>
          <w:rFonts w:ascii="Segoe UI" w:hAnsi="Segoe UI" w:cs="Segoe UI"/>
          <w:noProof/>
        </w:rPr>
        <w:drawing>
          <wp:anchor distT="0" distB="0" distL="114300" distR="114300" simplePos="0" relativeHeight="251660288" behindDoc="0" locked="0" layoutInCell="1" allowOverlap="1" wp14:anchorId="7054AEB4" wp14:editId="4AC66C7D">
            <wp:simplePos x="0" y="0"/>
            <wp:positionH relativeFrom="column">
              <wp:align>left</wp:align>
            </wp:positionH>
            <wp:positionV relativeFrom="paragraph">
              <wp:posOffset>71011415</wp:posOffset>
            </wp:positionV>
            <wp:extent cx="4791075" cy="1297940"/>
            <wp:effectExtent l="0" t="0" r="0" b="0"/>
            <wp:wrapSquare wrapText="bothSides"/>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791456" cy="1298448"/>
                    </a:xfrm>
                    <a:prstGeom prst="rect">
                      <a:avLst/>
                    </a:prstGeom>
                  </pic:spPr>
                </pic:pic>
              </a:graphicData>
            </a:graphic>
          </wp:anchor>
        </w:drawing>
      </w:r>
      <w:r w:rsidR="002725BA">
        <w:rPr>
          <w:rFonts w:ascii="Segoe UI" w:hAnsi="Segoe UI" w:cs="Segoe UI"/>
        </w:rPr>
        <w:t xml:space="preserve">--In this scenario as per the requirement if we provide the IP subnet </w:t>
      </w:r>
      <w:r w:rsidR="002A70F0">
        <w:rPr>
          <w:rFonts w:ascii="Segoe UI" w:hAnsi="Segoe UI" w:cs="Segoe UI"/>
        </w:rPr>
        <w:t xml:space="preserve">in multiple subnets </w:t>
      </w:r>
      <w:r w:rsidR="002725BA">
        <w:rPr>
          <w:rFonts w:ascii="Segoe UI" w:hAnsi="Segoe UI" w:cs="Segoe UI"/>
        </w:rPr>
        <w:t xml:space="preserve">like </w:t>
      </w:r>
      <w:r w:rsidR="002A70F0">
        <w:rPr>
          <w:rFonts w:ascii="Segoe UI" w:hAnsi="Segoe UI" w:cs="Segoe UI"/>
        </w:rPr>
        <w:t xml:space="preserve"> </w:t>
      </w:r>
      <w:r w:rsidR="002725BA">
        <w:rPr>
          <w:rFonts w:ascii="Segoe UI" w:hAnsi="Segoe UI" w:cs="Segoe UI"/>
        </w:rPr>
        <w:t>this all IP will be wasted and this is not a Best Prac</w:t>
      </w:r>
      <w:r w:rsidR="00E038BB">
        <w:rPr>
          <w:rFonts w:ascii="Segoe UI" w:hAnsi="Segoe UI" w:cs="Segoe UI"/>
        </w:rPr>
        <w:t>tice this is Worst practice</w:t>
      </w:r>
    </w:p>
    <w:p w14:paraId="60EEF5BF" w14:textId="4A5677C1" w:rsidR="007270EB" w:rsidRDefault="007270EB" w:rsidP="00293263">
      <w:pPr>
        <w:rPr>
          <w:rFonts w:ascii="Segoe UI" w:hAnsi="Segoe UI" w:cs="Segoe UI"/>
        </w:rPr>
      </w:pPr>
    </w:p>
    <w:p w14:paraId="723CF902" w14:textId="2829B006" w:rsidR="007270EB" w:rsidRDefault="007270EB" w:rsidP="00293263">
      <w:pPr>
        <w:rPr>
          <w:rFonts w:ascii="Segoe UI" w:hAnsi="Segoe UI" w:cs="Segoe UI"/>
        </w:rPr>
      </w:pPr>
    </w:p>
    <w:p w14:paraId="6252980A" w14:textId="159FAAE0" w:rsidR="007270EB" w:rsidRDefault="007270EB" w:rsidP="00293263">
      <w:pPr>
        <w:rPr>
          <w:rFonts w:ascii="Segoe UI" w:hAnsi="Segoe UI" w:cs="Segoe UI"/>
        </w:rPr>
      </w:pPr>
    </w:p>
    <w:p w14:paraId="70FD1B67" w14:textId="259A2883" w:rsidR="00467A23" w:rsidRDefault="007270EB" w:rsidP="00293263">
      <w:pPr>
        <w:rPr>
          <w:rFonts w:ascii="Segoe UI" w:hAnsi="Segoe UI" w:cs="Segoe UI"/>
        </w:rPr>
      </w:pPr>
      <w:r w:rsidRPr="007270EB">
        <w:rPr>
          <w:rFonts w:ascii="Segoe UI" w:hAnsi="Segoe UI" w:cs="Segoe UI"/>
          <w:noProof/>
        </w:rPr>
        <w:drawing>
          <wp:anchor distT="0" distB="0" distL="114300" distR="114300" simplePos="0" relativeHeight="251661312" behindDoc="1" locked="0" layoutInCell="1" allowOverlap="1" wp14:anchorId="68491770" wp14:editId="7DE2AD38">
            <wp:simplePos x="0" y="0"/>
            <wp:positionH relativeFrom="column">
              <wp:posOffset>3175</wp:posOffset>
            </wp:positionH>
            <wp:positionV relativeFrom="paragraph">
              <wp:posOffset>635</wp:posOffset>
            </wp:positionV>
            <wp:extent cx="5276215" cy="667385"/>
            <wp:effectExtent l="0" t="0" r="635" b="0"/>
            <wp:wrapSquare wrapText="bothSides"/>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rotWithShape="1">
                    <a:blip r:embed="rId29">
                      <a:extLst>
                        <a:ext uri="{28A0092B-C50C-407E-A947-70E740481C1C}">
                          <a14:useLocalDpi xmlns:a14="http://schemas.microsoft.com/office/drawing/2010/main" val="0"/>
                        </a:ext>
                      </a:extLst>
                    </a:blip>
                    <a:srcRect l="835"/>
                    <a:stretch/>
                  </pic:blipFill>
                  <pic:spPr bwMode="auto">
                    <a:xfrm>
                      <a:off x="0" y="0"/>
                      <a:ext cx="5276215" cy="667385"/>
                    </a:xfrm>
                    <a:prstGeom prst="rect">
                      <a:avLst/>
                    </a:prstGeom>
                    <a:ln>
                      <a:noFill/>
                    </a:ln>
                    <a:extLst>
                      <a:ext uri="{53640926-AAD7-44D8-BBD7-CCE9431645EC}">
                        <a14:shadowObscured xmlns:a14="http://schemas.microsoft.com/office/drawing/2010/main"/>
                      </a:ext>
                    </a:extLst>
                  </pic:spPr>
                </pic:pic>
              </a:graphicData>
            </a:graphic>
          </wp:anchor>
        </w:drawing>
      </w:r>
      <w:r>
        <w:rPr>
          <w:rFonts w:ascii="Segoe UI" w:hAnsi="Segoe UI" w:cs="Segoe UI"/>
        </w:rPr>
        <w:t>--Thi</w:t>
      </w:r>
      <w:r w:rsidR="00645DC1">
        <w:rPr>
          <w:rFonts w:ascii="Segoe UI" w:hAnsi="Segoe UI" w:cs="Segoe UI"/>
        </w:rPr>
        <w:t>s is the Best and Efficient way to do subnetting as we have fulfilled our requirement in a single subnet</w:t>
      </w:r>
      <w:r w:rsidR="00467A23">
        <w:rPr>
          <w:rFonts w:ascii="Segoe UI" w:hAnsi="Segoe UI" w:cs="Segoe UI"/>
        </w:rPr>
        <w:t>. Even though some IP are wasted it is acceptable. This can be achieved by using online subnet calculator.</w:t>
      </w:r>
    </w:p>
    <w:p w14:paraId="2610FEA3" w14:textId="75056CE8" w:rsidR="00D12DB1" w:rsidRDefault="00D12DB1" w:rsidP="00293263">
      <w:pPr>
        <w:rPr>
          <w:rFonts w:ascii="Segoe UI" w:hAnsi="Segoe UI" w:cs="Segoe UI"/>
        </w:rPr>
      </w:pPr>
    </w:p>
    <w:p w14:paraId="16D7664E" w14:textId="05C24341" w:rsidR="00353F8D" w:rsidRDefault="00605765" w:rsidP="00605765">
      <w:pPr>
        <w:rPr>
          <w:rFonts w:ascii="Segoe UI" w:hAnsi="Segoe UI" w:cs="Segoe UI"/>
        </w:rPr>
      </w:pPr>
      <w:r>
        <w:rPr>
          <w:noProof/>
        </w:rPr>
        <w:drawing>
          <wp:inline distT="0" distB="0" distL="0" distR="0" wp14:anchorId="590ED621" wp14:editId="1B43AE73">
            <wp:extent cx="3813048" cy="2542032"/>
            <wp:effectExtent l="0" t="0" r="0" b="0"/>
            <wp:docPr id="2" name="Picture 1" descr="Comparing Cloud Computing – Public, Private, Hybrid and Community Clouds -  Techyv.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ng Cloud Computing – Public, Private, Hybrid and Community Clouds -  Techyv.co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3048" cy="2542032"/>
                    </a:xfrm>
                    <a:prstGeom prst="rect">
                      <a:avLst/>
                    </a:prstGeom>
                    <a:noFill/>
                    <a:ln>
                      <a:noFill/>
                    </a:ln>
                  </pic:spPr>
                </pic:pic>
              </a:graphicData>
            </a:graphic>
          </wp:inline>
        </w:drawing>
      </w:r>
    </w:p>
    <w:p w14:paraId="1F1FB886" w14:textId="77777777" w:rsidR="00F2037D" w:rsidRPr="00E6370C" w:rsidRDefault="00F2037D" w:rsidP="00F2037D">
      <w:pPr>
        <w:shd w:val="clear" w:color="auto" w:fill="FFFFFF"/>
        <w:rPr>
          <w:rStyle w:val="Hyperlink"/>
          <w:rFonts w:ascii="Segoe UI" w:hAnsi="Segoe UI" w:cs="Segoe UI"/>
          <w:color w:val="1A0DAB"/>
          <w:sz w:val="26"/>
          <w:szCs w:val="26"/>
          <w:u w:val="none"/>
        </w:rPr>
      </w:pPr>
      <w:r w:rsidRPr="00E6370C">
        <w:rPr>
          <w:rFonts w:ascii="Segoe UI" w:hAnsi="Segoe UI" w:cs="Segoe UI"/>
          <w:color w:val="202124"/>
          <w:sz w:val="26"/>
          <w:szCs w:val="26"/>
        </w:rPr>
        <w:fldChar w:fldCharType="begin"/>
      </w:r>
      <w:r w:rsidRPr="00E6370C">
        <w:rPr>
          <w:rFonts w:ascii="Segoe UI" w:hAnsi="Segoe UI" w:cs="Segoe UI"/>
          <w:color w:val="202124"/>
          <w:sz w:val="26"/>
          <w:szCs w:val="26"/>
        </w:rPr>
        <w:instrText xml:space="preserve"> HYPERLINK "https://www.cloudping.info/" </w:instrText>
      </w:r>
      <w:r w:rsidRPr="00E6370C">
        <w:rPr>
          <w:rFonts w:ascii="Segoe UI" w:hAnsi="Segoe UI" w:cs="Segoe UI"/>
          <w:color w:val="202124"/>
          <w:sz w:val="26"/>
          <w:szCs w:val="26"/>
        </w:rPr>
      </w:r>
      <w:r w:rsidRPr="00E6370C">
        <w:rPr>
          <w:rFonts w:ascii="Segoe UI" w:hAnsi="Segoe UI" w:cs="Segoe UI"/>
          <w:color w:val="202124"/>
          <w:sz w:val="26"/>
          <w:szCs w:val="26"/>
        </w:rPr>
        <w:fldChar w:fldCharType="separate"/>
      </w:r>
    </w:p>
    <w:p w14:paraId="1EF6A0AF" w14:textId="77777777" w:rsidR="00F2037D" w:rsidRPr="00E6370C" w:rsidRDefault="00F2037D" w:rsidP="00F2037D">
      <w:pPr>
        <w:pStyle w:val="Heading3"/>
        <w:shd w:val="clear" w:color="auto" w:fill="FFFFFF"/>
        <w:spacing w:before="0" w:after="45"/>
        <w:rPr>
          <w:rFonts w:ascii="Segoe UI" w:hAnsi="Segoe UI" w:cs="Segoe UI"/>
          <w:sz w:val="30"/>
          <w:szCs w:val="30"/>
        </w:rPr>
      </w:pPr>
      <w:r w:rsidRPr="00E6370C">
        <w:rPr>
          <w:rFonts w:ascii="Segoe UI" w:hAnsi="Segoe UI" w:cs="Segoe UI"/>
          <w:b/>
          <w:bCs/>
          <w:color w:val="1A0DAB"/>
          <w:sz w:val="30"/>
          <w:szCs w:val="30"/>
        </w:rPr>
        <w:t>cloudping.info</w:t>
      </w:r>
    </w:p>
    <w:p w14:paraId="767F0F4B" w14:textId="77777777" w:rsidR="00F2037D" w:rsidRPr="00E6370C" w:rsidRDefault="00F2037D" w:rsidP="00F2037D">
      <w:pPr>
        <w:shd w:val="clear" w:color="auto" w:fill="FFFFFF"/>
        <w:rPr>
          <w:rFonts w:ascii="Segoe UI" w:hAnsi="Segoe UI" w:cs="Segoe UI"/>
          <w:color w:val="1A0DAB"/>
          <w:sz w:val="26"/>
          <w:szCs w:val="26"/>
        </w:rPr>
      </w:pPr>
      <w:r w:rsidRPr="00E6370C">
        <w:rPr>
          <w:rStyle w:val="HTMLCite"/>
          <w:rFonts w:ascii="Segoe UI" w:hAnsi="Segoe UI" w:cs="Segoe UI"/>
          <w:i w:val="0"/>
          <w:iCs w:val="0"/>
          <w:color w:val="202124"/>
          <w:sz w:val="26"/>
          <w:szCs w:val="26"/>
        </w:rPr>
        <w:t>https://www.cloudping.info</w:t>
      </w:r>
    </w:p>
    <w:p w14:paraId="162BCDCE" w14:textId="5BF62910" w:rsidR="00F2037D" w:rsidRDefault="00F2037D" w:rsidP="00F2037D">
      <w:pPr>
        <w:shd w:val="clear" w:color="auto" w:fill="FFFFFF"/>
        <w:rPr>
          <w:rFonts w:ascii="Segoe UI" w:hAnsi="Segoe UI" w:cs="Segoe UI"/>
          <w:color w:val="4D5156"/>
          <w:sz w:val="26"/>
          <w:szCs w:val="26"/>
        </w:rPr>
      </w:pPr>
      <w:r w:rsidRPr="00E6370C">
        <w:rPr>
          <w:rFonts w:ascii="Segoe UI" w:hAnsi="Segoe UI" w:cs="Segoe UI"/>
          <w:color w:val="202124"/>
          <w:sz w:val="26"/>
          <w:szCs w:val="26"/>
        </w:rPr>
        <w:fldChar w:fldCharType="end"/>
      </w:r>
      <w:r w:rsidRPr="00E6370C">
        <w:rPr>
          <w:rFonts w:ascii="Segoe UI" w:hAnsi="Segoe UI" w:cs="Segoe UI"/>
          <w:color w:val="4D5156"/>
          <w:sz w:val="26"/>
          <w:szCs w:val="26"/>
        </w:rPr>
        <w:t>A website for measuring network latency from your browser to various cloud provider datacenters around the world.</w:t>
      </w:r>
    </w:p>
    <w:p w14:paraId="089AD7FA" w14:textId="77777777" w:rsidR="00F2037D" w:rsidRPr="00293263" w:rsidRDefault="00F2037D" w:rsidP="00605765">
      <w:pPr>
        <w:rPr>
          <w:rFonts w:ascii="Segoe UI" w:hAnsi="Segoe UI" w:cs="Segoe UI"/>
        </w:rPr>
      </w:pPr>
    </w:p>
    <w:sectPr w:rsidR="00F2037D" w:rsidRPr="002932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arela Round">
    <w:charset w:val="B1"/>
    <w:family w:val="auto"/>
    <w:pitch w:val="variable"/>
    <w:sig w:usb0="20000807" w:usb1="00000003" w:usb2="00000000" w:usb3="00000000" w:csb0="000001B3" w:csb1="00000000"/>
  </w:font>
  <w:font w:name="Amazon Embe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2388E"/>
    <w:multiLevelType w:val="hybridMultilevel"/>
    <w:tmpl w:val="7CC648CE"/>
    <w:lvl w:ilvl="0" w:tplc="04090001">
      <w:start w:val="1"/>
      <w:numFmt w:val="bullet"/>
      <w:lvlText w:val=""/>
      <w:lvlJc w:val="left"/>
      <w:pPr>
        <w:ind w:left="768" w:hanging="40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90CDE"/>
    <w:multiLevelType w:val="hybridMultilevel"/>
    <w:tmpl w:val="04DA7326"/>
    <w:lvl w:ilvl="0" w:tplc="D6D0A40C">
      <w:numFmt w:val="bullet"/>
      <w:lvlText w:val="&gt;"/>
      <w:lvlJc w:val="left"/>
      <w:pPr>
        <w:ind w:left="768" w:hanging="408"/>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17164B"/>
    <w:multiLevelType w:val="hybridMultilevel"/>
    <w:tmpl w:val="D1C2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794D2E"/>
    <w:multiLevelType w:val="hybridMultilevel"/>
    <w:tmpl w:val="D94E221A"/>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4" w15:restartNumberingAfterBreak="0">
    <w:nsid w:val="45A22AF2"/>
    <w:multiLevelType w:val="multilevel"/>
    <w:tmpl w:val="6CFC7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CF6583"/>
    <w:multiLevelType w:val="multilevel"/>
    <w:tmpl w:val="45A8A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5F2A50"/>
    <w:multiLevelType w:val="hybridMultilevel"/>
    <w:tmpl w:val="0ABE5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3D41F0"/>
    <w:multiLevelType w:val="hybridMultilevel"/>
    <w:tmpl w:val="DDCA3B7E"/>
    <w:lvl w:ilvl="0" w:tplc="D6D0A40C">
      <w:numFmt w:val="bullet"/>
      <w:lvlText w:val="&gt;"/>
      <w:lvlJc w:val="left"/>
      <w:pPr>
        <w:ind w:left="768" w:hanging="408"/>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0183781">
    <w:abstractNumId w:val="5"/>
  </w:num>
  <w:num w:numId="2" w16cid:durableId="1257136743">
    <w:abstractNumId w:val="6"/>
  </w:num>
  <w:num w:numId="3" w16cid:durableId="651451923">
    <w:abstractNumId w:val="2"/>
  </w:num>
  <w:num w:numId="4" w16cid:durableId="1872525155">
    <w:abstractNumId w:val="4"/>
  </w:num>
  <w:num w:numId="5" w16cid:durableId="865410205">
    <w:abstractNumId w:val="1"/>
  </w:num>
  <w:num w:numId="6" w16cid:durableId="664668319">
    <w:abstractNumId w:val="7"/>
  </w:num>
  <w:num w:numId="7" w16cid:durableId="2130390445">
    <w:abstractNumId w:val="0"/>
  </w:num>
  <w:num w:numId="8" w16cid:durableId="12164308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9BD"/>
    <w:rsid w:val="000442DB"/>
    <w:rsid w:val="000552EE"/>
    <w:rsid w:val="000950D6"/>
    <w:rsid w:val="000C09BD"/>
    <w:rsid w:val="000C3605"/>
    <w:rsid w:val="000D413B"/>
    <w:rsid w:val="00115FF4"/>
    <w:rsid w:val="001252FC"/>
    <w:rsid w:val="0019009C"/>
    <w:rsid w:val="001A2E5D"/>
    <w:rsid w:val="001B477A"/>
    <w:rsid w:val="001C1CF6"/>
    <w:rsid w:val="0020220A"/>
    <w:rsid w:val="002725BA"/>
    <w:rsid w:val="00293263"/>
    <w:rsid w:val="002A70F0"/>
    <w:rsid w:val="002B1D44"/>
    <w:rsid w:val="002C3E08"/>
    <w:rsid w:val="002E36DD"/>
    <w:rsid w:val="00307F79"/>
    <w:rsid w:val="0031041C"/>
    <w:rsid w:val="00353F8D"/>
    <w:rsid w:val="004253DC"/>
    <w:rsid w:val="00430185"/>
    <w:rsid w:val="0044611E"/>
    <w:rsid w:val="004508A2"/>
    <w:rsid w:val="00467A23"/>
    <w:rsid w:val="004822D7"/>
    <w:rsid w:val="004835B0"/>
    <w:rsid w:val="004C672F"/>
    <w:rsid w:val="004D3132"/>
    <w:rsid w:val="004E16B6"/>
    <w:rsid w:val="004F60F9"/>
    <w:rsid w:val="00520B88"/>
    <w:rsid w:val="00524D9F"/>
    <w:rsid w:val="005E4FE3"/>
    <w:rsid w:val="00605765"/>
    <w:rsid w:val="00645DC1"/>
    <w:rsid w:val="006B4A64"/>
    <w:rsid w:val="007270EB"/>
    <w:rsid w:val="007B7FB5"/>
    <w:rsid w:val="007C1AB6"/>
    <w:rsid w:val="007C5D65"/>
    <w:rsid w:val="007F4666"/>
    <w:rsid w:val="00847763"/>
    <w:rsid w:val="00867E51"/>
    <w:rsid w:val="008C14EB"/>
    <w:rsid w:val="009170A9"/>
    <w:rsid w:val="0092545C"/>
    <w:rsid w:val="0092791A"/>
    <w:rsid w:val="00934C43"/>
    <w:rsid w:val="00944173"/>
    <w:rsid w:val="00944A68"/>
    <w:rsid w:val="0094589D"/>
    <w:rsid w:val="009C5725"/>
    <w:rsid w:val="00A43834"/>
    <w:rsid w:val="00A71BC7"/>
    <w:rsid w:val="00A96764"/>
    <w:rsid w:val="00AD0913"/>
    <w:rsid w:val="00AF0EFF"/>
    <w:rsid w:val="00B10F9E"/>
    <w:rsid w:val="00B55DCC"/>
    <w:rsid w:val="00B62661"/>
    <w:rsid w:val="00B65655"/>
    <w:rsid w:val="00B755AD"/>
    <w:rsid w:val="00B9371D"/>
    <w:rsid w:val="00BB1233"/>
    <w:rsid w:val="00BC2E7E"/>
    <w:rsid w:val="00C030ED"/>
    <w:rsid w:val="00C123AF"/>
    <w:rsid w:val="00C30422"/>
    <w:rsid w:val="00C66EEB"/>
    <w:rsid w:val="00C67E11"/>
    <w:rsid w:val="00C912AB"/>
    <w:rsid w:val="00CA13A7"/>
    <w:rsid w:val="00CD776E"/>
    <w:rsid w:val="00D12DB1"/>
    <w:rsid w:val="00D940BE"/>
    <w:rsid w:val="00D95E02"/>
    <w:rsid w:val="00DD27C6"/>
    <w:rsid w:val="00E038BB"/>
    <w:rsid w:val="00E21FDE"/>
    <w:rsid w:val="00E257BA"/>
    <w:rsid w:val="00E54FD4"/>
    <w:rsid w:val="00E6370C"/>
    <w:rsid w:val="00E6759E"/>
    <w:rsid w:val="00E84C44"/>
    <w:rsid w:val="00E8712A"/>
    <w:rsid w:val="00E87E9C"/>
    <w:rsid w:val="00EC5A93"/>
    <w:rsid w:val="00EC6390"/>
    <w:rsid w:val="00EF7B40"/>
    <w:rsid w:val="00F05E51"/>
    <w:rsid w:val="00F152E0"/>
    <w:rsid w:val="00F2037D"/>
    <w:rsid w:val="00F24578"/>
    <w:rsid w:val="00F32F5D"/>
    <w:rsid w:val="00F707B0"/>
    <w:rsid w:val="00F90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63484"/>
  <w15:chartTrackingRefBased/>
  <w15:docId w15:val="{F0FD2DB9-B910-403D-AB79-35C5CAD7D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7B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21FD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203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E36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21FD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21FD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3-small">
    <w:name w:val="w3-small"/>
    <w:basedOn w:val="Normal"/>
    <w:rsid w:val="00E21F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2E36DD"/>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F32F5D"/>
    <w:rPr>
      <w:color w:val="0000FF"/>
      <w:u w:val="single"/>
    </w:rPr>
  </w:style>
  <w:style w:type="character" w:styleId="Emphasis">
    <w:name w:val="Emphasis"/>
    <w:basedOn w:val="DefaultParagraphFont"/>
    <w:uiPriority w:val="20"/>
    <w:qFormat/>
    <w:rsid w:val="00EF7B40"/>
    <w:rPr>
      <w:i/>
      <w:iCs/>
    </w:rPr>
  </w:style>
  <w:style w:type="character" w:customStyle="1" w:styleId="Heading1Char">
    <w:name w:val="Heading 1 Char"/>
    <w:basedOn w:val="DefaultParagraphFont"/>
    <w:link w:val="Heading1"/>
    <w:uiPriority w:val="9"/>
    <w:rsid w:val="00EF7B4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F7B40"/>
    <w:pPr>
      <w:ind w:left="720"/>
      <w:contextualSpacing/>
    </w:pPr>
  </w:style>
  <w:style w:type="character" w:customStyle="1" w:styleId="highlight--red">
    <w:name w:val="highlight--red"/>
    <w:basedOn w:val="DefaultParagraphFont"/>
    <w:rsid w:val="000552EE"/>
  </w:style>
  <w:style w:type="character" w:customStyle="1" w:styleId="Heading3Char">
    <w:name w:val="Heading 3 Char"/>
    <w:basedOn w:val="DefaultParagraphFont"/>
    <w:link w:val="Heading3"/>
    <w:uiPriority w:val="9"/>
    <w:semiHidden/>
    <w:rsid w:val="00F2037D"/>
    <w:rPr>
      <w:rFonts w:asciiTheme="majorHAnsi" w:eastAsiaTheme="majorEastAsia" w:hAnsiTheme="majorHAnsi" w:cstheme="majorBidi"/>
      <w:color w:val="1F3763" w:themeColor="accent1" w:themeShade="7F"/>
      <w:sz w:val="24"/>
      <w:szCs w:val="24"/>
    </w:rPr>
  </w:style>
  <w:style w:type="character" w:styleId="HTMLCite">
    <w:name w:val="HTML Cite"/>
    <w:basedOn w:val="DefaultParagraphFont"/>
    <w:uiPriority w:val="99"/>
    <w:semiHidden/>
    <w:unhideWhenUsed/>
    <w:rsid w:val="00F2037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863806">
      <w:bodyDiv w:val="1"/>
      <w:marLeft w:val="0"/>
      <w:marRight w:val="0"/>
      <w:marTop w:val="0"/>
      <w:marBottom w:val="0"/>
      <w:divBdr>
        <w:top w:val="none" w:sz="0" w:space="0" w:color="auto"/>
        <w:left w:val="none" w:sz="0" w:space="0" w:color="auto"/>
        <w:bottom w:val="none" w:sz="0" w:space="0" w:color="auto"/>
        <w:right w:val="none" w:sz="0" w:space="0" w:color="auto"/>
      </w:divBdr>
    </w:div>
    <w:div w:id="971254553">
      <w:bodyDiv w:val="1"/>
      <w:marLeft w:val="0"/>
      <w:marRight w:val="0"/>
      <w:marTop w:val="0"/>
      <w:marBottom w:val="0"/>
      <w:divBdr>
        <w:top w:val="none" w:sz="0" w:space="0" w:color="auto"/>
        <w:left w:val="none" w:sz="0" w:space="0" w:color="auto"/>
        <w:bottom w:val="none" w:sz="0" w:space="0" w:color="auto"/>
        <w:right w:val="none" w:sz="0" w:space="0" w:color="auto"/>
      </w:divBdr>
    </w:div>
    <w:div w:id="1400177341">
      <w:bodyDiv w:val="1"/>
      <w:marLeft w:val="0"/>
      <w:marRight w:val="0"/>
      <w:marTop w:val="0"/>
      <w:marBottom w:val="0"/>
      <w:divBdr>
        <w:top w:val="none" w:sz="0" w:space="0" w:color="auto"/>
        <w:left w:val="none" w:sz="0" w:space="0" w:color="auto"/>
        <w:bottom w:val="none" w:sz="0" w:space="0" w:color="auto"/>
        <w:right w:val="none" w:sz="0" w:space="0" w:color="auto"/>
      </w:divBdr>
    </w:div>
    <w:div w:id="1410807337">
      <w:bodyDiv w:val="1"/>
      <w:marLeft w:val="0"/>
      <w:marRight w:val="0"/>
      <w:marTop w:val="0"/>
      <w:marBottom w:val="0"/>
      <w:divBdr>
        <w:top w:val="none" w:sz="0" w:space="0" w:color="auto"/>
        <w:left w:val="none" w:sz="0" w:space="0" w:color="auto"/>
        <w:bottom w:val="none" w:sz="0" w:space="0" w:color="auto"/>
        <w:right w:val="none" w:sz="0" w:space="0" w:color="auto"/>
      </w:divBdr>
    </w:div>
    <w:div w:id="1445075230">
      <w:bodyDiv w:val="1"/>
      <w:marLeft w:val="0"/>
      <w:marRight w:val="0"/>
      <w:marTop w:val="0"/>
      <w:marBottom w:val="0"/>
      <w:divBdr>
        <w:top w:val="none" w:sz="0" w:space="0" w:color="auto"/>
        <w:left w:val="none" w:sz="0" w:space="0" w:color="auto"/>
        <w:bottom w:val="none" w:sz="0" w:space="0" w:color="auto"/>
        <w:right w:val="none" w:sz="0" w:space="0" w:color="auto"/>
      </w:divBdr>
    </w:div>
    <w:div w:id="1462920519">
      <w:bodyDiv w:val="1"/>
      <w:marLeft w:val="0"/>
      <w:marRight w:val="0"/>
      <w:marTop w:val="0"/>
      <w:marBottom w:val="0"/>
      <w:divBdr>
        <w:top w:val="none" w:sz="0" w:space="0" w:color="auto"/>
        <w:left w:val="none" w:sz="0" w:space="0" w:color="auto"/>
        <w:bottom w:val="none" w:sz="0" w:space="0" w:color="auto"/>
        <w:right w:val="none" w:sz="0" w:space="0" w:color="auto"/>
      </w:divBdr>
    </w:div>
    <w:div w:id="1705326346">
      <w:bodyDiv w:val="1"/>
      <w:marLeft w:val="0"/>
      <w:marRight w:val="0"/>
      <w:marTop w:val="0"/>
      <w:marBottom w:val="0"/>
      <w:divBdr>
        <w:top w:val="none" w:sz="0" w:space="0" w:color="auto"/>
        <w:left w:val="none" w:sz="0" w:space="0" w:color="auto"/>
        <w:bottom w:val="none" w:sz="0" w:space="0" w:color="auto"/>
        <w:right w:val="none" w:sz="0" w:space="0" w:color="auto"/>
      </w:divBdr>
    </w:div>
    <w:div w:id="1758550555">
      <w:bodyDiv w:val="1"/>
      <w:marLeft w:val="0"/>
      <w:marRight w:val="0"/>
      <w:marTop w:val="0"/>
      <w:marBottom w:val="0"/>
      <w:divBdr>
        <w:top w:val="none" w:sz="0" w:space="0" w:color="auto"/>
        <w:left w:val="none" w:sz="0" w:space="0" w:color="auto"/>
        <w:bottom w:val="none" w:sz="0" w:space="0" w:color="auto"/>
        <w:right w:val="none" w:sz="0" w:space="0" w:color="auto"/>
      </w:divBdr>
    </w:div>
    <w:div w:id="1872036982">
      <w:bodyDiv w:val="1"/>
      <w:marLeft w:val="0"/>
      <w:marRight w:val="0"/>
      <w:marTop w:val="0"/>
      <w:marBottom w:val="0"/>
      <w:divBdr>
        <w:top w:val="none" w:sz="0" w:space="0" w:color="auto"/>
        <w:left w:val="none" w:sz="0" w:space="0" w:color="auto"/>
        <w:bottom w:val="none" w:sz="0" w:space="0" w:color="auto"/>
        <w:right w:val="none" w:sz="0" w:space="0" w:color="auto"/>
      </w:divBdr>
    </w:div>
    <w:div w:id="1929732133">
      <w:bodyDiv w:val="1"/>
      <w:marLeft w:val="0"/>
      <w:marRight w:val="0"/>
      <w:marTop w:val="0"/>
      <w:marBottom w:val="0"/>
      <w:divBdr>
        <w:top w:val="none" w:sz="0" w:space="0" w:color="auto"/>
        <w:left w:val="none" w:sz="0" w:space="0" w:color="auto"/>
        <w:bottom w:val="none" w:sz="0" w:space="0" w:color="auto"/>
        <w:right w:val="none" w:sz="0" w:space="0" w:color="auto"/>
      </w:divBdr>
      <w:divsChild>
        <w:div w:id="87703474">
          <w:marLeft w:val="0"/>
          <w:marRight w:val="0"/>
          <w:marTop w:val="0"/>
          <w:marBottom w:val="0"/>
          <w:divBdr>
            <w:top w:val="none" w:sz="0" w:space="0" w:color="auto"/>
            <w:left w:val="none" w:sz="0" w:space="0" w:color="auto"/>
            <w:bottom w:val="none" w:sz="0" w:space="0" w:color="auto"/>
            <w:right w:val="none" w:sz="0" w:space="0" w:color="auto"/>
          </w:divBdr>
          <w:divsChild>
            <w:div w:id="1981957058">
              <w:marLeft w:val="0"/>
              <w:marRight w:val="0"/>
              <w:marTop w:val="0"/>
              <w:marBottom w:val="0"/>
              <w:divBdr>
                <w:top w:val="none" w:sz="0" w:space="0" w:color="auto"/>
                <w:left w:val="none" w:sz="0" w:space="0" w:color="auto"/>
                <w:bottom w:val="none" w:sz="0" w:space="0" w:color="auto"/>
                <w:right w:val="none" w:sz="0" w:space="0" w:color="auto"/>
              </w:divBdr>
            </w:div>
          </w:divsChild>
        </w:div>
        <w:div w:id="783622569">
          <w:marLeft w:val="0"/>
          <w:marRight w:val="0"/>
          <w:marTop w:val="0"/>
          <w:marBottom w:val="0"/>
          <w:divBdr>
            <w:top w:val="none" w:sz="0" w:space="0" w:color="auto"/>
            <w:left w:val="none" w:sz="0" w:space="0" w:color="auto"/>
            <w:bottom w:val="none" w:sz="0" w:space="0" w:color="auto"/>
            <w:right w:val="none" w:sz="0" w:space="0" w:color="auto"/>
          </w:divBdr>
        </w:div>
      </w:divsChild>
    </w:div>
    <w:div w:id="1984000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futurelogic.com.au/1-simple-solution-to-extend-the-life-of-your-pc/" TargetMode="External"/><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gif"/><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Pages>
  <Words>1261</Words>
  <Characters>7192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Kandukuri Satheesh</dc:creator>
  <cp:keywords/>
  <dc:description/>
  <cp:lastModifiedBy>Kandukuri Satheesh</cp:lastModifiedBy>
  <cp:revision>33</cp:revision>
  <dcterms:created xsi:type="dcterms:W3CDTF">2022-12-02T15:57:00Z</dcterms:created>
  <dcterms:modified xsi:type="dcterms:W3CDTF">2023-07-24T02:28:00Z</dcterms:modified>
</cp:coreProperties>
</file>