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Quantum Machine Learning for Compressing Molecular Ground States</w:t>
      </w:r>
    </w:p>
    <w:p w:rsidR="00000000" w:rsidDel="00000000" w:rsidP="00000000" w:rsidRDefault="00000000" w:rsidRPr="00000000" w14:paraId="00000003">
      <w:pPr>
        <w:spacing w:after="240" w:before="240" w:lineRule="auto"/>
        <w:rPr/>
      </w:pPr>
      <w:r w:rsidDel="00000000" w:rsidR="00000000" w:rsidRPr="00000000">
        <w:rPr>
          <w:rtl w:val="0"/>
        </w:rPr>
        <w:t xml:space="preserve">The quantum hackathon challenge presents a crucial problem at the intersection of quantum computing and computational chemistry: designing efficient quantum autoencoders to compress molecular ground states. With quantum hardware resources severely limited in the near term, compressing quantum states while preserving essential chemical information represents a fundamental challenge for practical quantum chemistry applications.</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Core Problem: Molecular Ground State Compression</w:t>
      </w:r>
    </w:p>
    <w:p w:rsidR="00000000" w:rsidDel="00000000" w:rsidP="00000000" w:rsidRDefault="00000000" w:rsidRPr="00000000" w14:paraId="00000006">
      <w:pPr>
        <w:spacing w:after="240" w:before="240" w:lineRule="auto"/>
        <w:rPr/>
      </w:pPr>
      <w:r w:rsidDel="00000000" w:rsidR="00000000" w:rsidRPr="00000000">
        <w:rPr>
          <w:rtl w:val="0"/>
        </w:rPr>
        <w:t xml:space="preserve">Molecular simulation: particularly for molecules like H₂, N₂, and LiH—requires representing quantum states that grow exponentially with molecular size. The provided datasets contain 100 ground states each for these molecules, encoded in quantum states of 4, 6, and 8 qubits respectively. The challenge mandates developing quantum autoencoders that can compress these states into fewer qubits while maintaining two critical properties: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High State Fidelity: The compressed state must accurately reconstruct the original molecular ground state</w:t>
      </w:r>
    </w:p>
    <w:p w:rsidR="00000000" w:rsidDel="00000000" w:rsidP="00000000" w:rsidRDefault="00000000" w:rsidRPr="00000000" w14:paraId="00000009">
      <w:pPr>
        <w:spacing w:after="240" w:before="240" w:lineRule="auto"/>
        <w:rPr/>
      </w:pPr>
      <w:r w:rsidDel="00000000" w:rsidR="00000000" w:rsidRPr="00000000">
        <w:rPr>
          <w:rFonts w:ascii="Source Sans Pro" w:cs="Source Sans Pro" w:eastAsia="Source Sans Pro" w:hAnsi="Source Sans Pro"/>
          <w:rtl w:val="0"/>
        </w:rPr>
        <w:t xml:space="preserve">Effective Compression: The "trash" qubits (those discarded during compression) must be disentangled and measured as |0⟩ states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Why This Matters for Quantum Chemistry</w:t>
      </w:r>
    </w:p>
    <w:p w:rsidR="00000000" w:rsidDel="00000000" w:rsidP="00000000" w:rsidRDefault="00000000" w:rsidRPr="00000000" w14:paraId="0000000C">
      <w:pPr>
        <w:numPr>
          <w:ilvl w:val="0"/>
          <w:numId w:val="2"/>
        </w:numPr>
        <w:spacing w:after="0" w:afterAutospacing="0" w:before="240" w:lineRule="auto"/>
        <w:ind w:left="720" w:hanging="360"/>
        <w:rPr>
          <w:u w:val="none"/>
        </w:rPr>
      </w:pPr>
      <w:r w:rsidDel="00000000" w:rsidR="00000000" w:rsidRPr="00000000">
        <w:rPr>
          <w:rtl w:val="0"/>
        </w:rPr>
        <w:t xml:space="preserve">In quantum chemistry calculations on near-term devices:</w:t>
      </w:r>
    </w:p>
    <w:p w:rsidR="00000000" w:rsidDel="00000000" w:rsidP="00000000" w:rsidRDefault="00000000" w:rsidRPr="00000000" w14:paraId="0000000D">
      <w:pPr>
        <w:numPr>
          <w:ilvl w:val="0"/>
          <w:numId w:val="2"/>
        </w:numPr>
        <w:spacing w:after="0" w:afterAutospacing="0" w:before="0" w:beforeAutospacing="0" w:lineRule="auto"/>
        <w:ind w:left="720" w:hanging="360"/>
        <w:rPr>
          <w:u w:val="none"/>
        </w:rPr>
      </w:pPr>
      <w:r w:rsidDel="00000000" w:rsidR="00000000" w:rsidRPr="00000000">
        <w:rPr>
          <w:rtl w:val="0"/>
        </w:rPr>
        <w:t xml:space="preserve">Qubit efficiency directly determines which molecules can be simulated</w:t>
      </w:r>
    </w:p>
    <w:p w:rsidR="00000000" w:rsidDel="00000000" w:rsidP="00000000" w:rsidRDefault="00000000" w:rsidRPr="00000000" w14:paraId="0000000E">
      <w:pPr>
        <w:numPr>
          <w:ilvl w:val="0"/>
          <w:numId w:val="2"/>
        </w:numPr>
        <w:spacing w:after="0" w:afterAutospacing="0" w:before="0" w:beforeAutospacing="0" w:lineRule="auto"/>
        <w:ind w:left="720" w:hanging="360"/>
        <w:rPr>
          <w:u w:val="none"/>
        </w:rPr>
      </w:pPr>
      <w:r w:rsidDel="00000000" w:rsidR="00000000" w:rsidRPr="00000000">
        <w:rPr>
          <w:rtl w:val="0"/>
        </w:rPr>
        <w:t xml:space="preserve">Circuit depth affects noise susceptibility and algorithm viability</w:t>
      </w:r>
    </w:p>
    <w:p w:rsidR="00000000" w:rsidDel="00000000" w:rsidP="00000000" w:rsidRDefault="00000000" w:rsidRPr="00000000" w14:paraId="0000000F">
      <w:pPr>
        <w:numPr>
          <w:ilvl w:val="0"/>
          <w:numId w:val="2"/>
        </w:numPr>
        <w:spacing w:after="240" w:before="0" w:beforeAutospacing="0" w:lineRule="auto"/>
        <w:ind w:left="720" w:hanging="360"/>
        <w:rPr>
          <w:u w:val="none"/>
        </w:rPr>
      </w:pPr>
      <w:r w:rsidDel="00000000" w:rsidR="00000000" w:rsidRPr="00000000">
        <w:rPr>
          <w:rtl w:val="0"/>
        </w:rPr>
        <w:t xml:space="preserve">Compression quality impacts chemical accuracy of calculations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hackathon's evaluation criteria—focusing on innovation, technical completeness, and resource efficiency—recognize that practical quantum chemistry requires not just working algorithms, but efficient implementations that make the best use of limited quantum resources.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We address the hackathon challenge by developing three quantum autoencoder architectures similar to its classical counterpart specifically designed for molecular ground state compression:</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1. Hierarchical Tree Encoder</w:t>
      </w:r>
    </w:p>
    <w:p w:rsidR="00000000" w:rsidDel="00000000" w:rsidP="00000000" w:rsidRDefault="00000000" w:rsidRPr="00000000" w14:paraId="00000018">
      <w:pPr>
        <w:spacing w:after="240" w:before="240" w:lineRule="auto"/>
        <w:rPr/>
      </w:pPr>
      <w:r w:rsidDel="00000000" w:rsidR="00000000" w:rsidRPr="00000000">
        <w:rPr>
          <w:rtl w:val="0"/>
        </w:rPr>
        <w:t xml:space="preserve">Directly inspired by the compression task, this architecture systematically pairs qubits in a binary tree structure, naturally matching the compression objective of reducing qubit count while preserving information.</w:t>
      </w:r>
    </w:p>
    <w:p w:rsidR="00000000" w:rsidDel="00000000" w:rsidP="00000000" w:rsidRDefault="00000000" w:rsidRPr="00000000" w14:paraId="00000019">
      <w:pPr>
        <w:spacing w:after="240" w:before="240" w:lineRule="auto"/>
        <w:rPr/>
      </w:pPr>
      <w:r w:rsidDel="00000000" w:rsidR="00000000" w:rsidRPr="00000000">
        <w:rPr>
          <w:rtl w:val="0"/>
        </w:rPr>
        <w:t xml:space="preserve">2. Molecular Adaptive Encoder</w:t>
      </w:r>
    </w:p>
    <w:p w:rsidR="00000000" w:rsidDel="00000000" w:rsidP="00000000" w:rsidRDefault="00000000" w:rsidRPr="00000000" w14:paraId="0000001A">
      <w:pPr>
        <w:spacing w:after="240" w:before="240" w:lineRule="auto"/>
        <w:rPr/>
      </w:pPr>
      <w:r w:rsidDel="00000000" w:rsidR="00000000" w:rsidRPr="00000000">
        <w:rPr>
          <w:rtl w:val="0"/>
        </w:rPr>
        <w:t xml:space="preserve">Leveraging chemical intuition, this architecture treats "trash" and "latent" qubits differently—applying more operations to boundary qubits where compression occurs, mirroring how molecular information flows during compression.</w:t>
      </w:r>
    </w:p>
    <w:p w:rsidR="00000000" w:rsidDel="00000000" w:rsidP="00000000" w:rsidRDefault="00000000" w:rsidRPr="00000000" w14:paraId="0000001B">
      <w:pPr>
        <w:spacing w:after="240" w:before="240" w:lineRule="auto"/>
        <w:rPr/>
      </w:pPr>
      <w:r w:rsidDel="00000000" w:rsidR="00000000" w:rsidRPr="00000000">
        <w:rPr>
          <w:rtl w:val="0"/>
        </w:rPr>
        <w:t xml:space="preserve">3. Quantum Attention Encoder</w:t>
      </w:r>
    </w:p>
    <w:p w:rsidR="00000000" w:rsidDel="00000000" w:rsidP="00000000" w:rsidRDefault="00000000" w:rsidRPr="00000000" w14:paraId="0000001C">
      <w:pPr>
        <w:spacing w:after="240" w:before="240" w:lineRule="auto"/>
        <w:rPr/>
      </w:pPr>
      <w:r w:rsidDel="00000000" w:rsidR="00000000" w:rsidRPr="00000000">
        <w:rPr>
          <w:rtl w:val="0"/>
        </w:rPr>
        <w:t xml:space="preserve">Introducing learnable connections between trash and latent qubits, this architecture dynamically adjusts compression strength based on state complexity, optimizing the trade-off between fidelity and compression.</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Meeting Hackathon Requirements</w:t>
      </w:r>
    </w:p>
    <w:p w:rsidR="00000000" w:rsidDel="00000000" w:rsidP="00000000" w:rsidRDefault="00000000" w:rsidRPr="00000000" w14:paraId="0000001F">
      <w:pPr>
        <w:spacing w:after="240" w:before="240" w:lineRule="auto"/>
        <w:rPr/>
      </w:pPr>
      <w:r w:rsidDel="00000000" w:rsidR="00000000" w:rsidRPr="00000000">
        <w:rPr>
          <w:rtl w:val="0"/>
        </w:rPr>
        <w:t xml:space="preserve">Our approach directly addresses each evaluation criterion:</w:t>
      </w:r>
    </w:p>
    <w:p w:rsidR="00000000" w:rsidDel="00000000" w:rsidP="00000000" w:rsidRDefault="00000000" w:rsidRPr="00000000" w14:paraId="00000020">
      <w:pPr>
        <w:spacing w:after="240" w:before="240" w:lineRule="auto"/>
        <w:rPr/>
      </w:pPr>
      <w:r w:rsidDel="00000000" w:rsidR="00000000" w:rsidRPr="00000000">
        <w:rPr>
          <w:rtl w:val="0"/>
        </w:rPr>
        <w:t xml:space="preserve">Technical Completeness: Full implementation with training, evaluation, and visualization</w:t>
      </w:r>
    </w:p>
    <w:p w:rsidR="00000000" w:rsidDel="00000000" w:rsidP="00000000" w:rsidRDefault="00000000" w:rsidRPr="00000000" w14:paraId="00000021">
      <w:pPr>
        <w:spacing w:after="240" w:before="240" w:lineRule="auto"/>
        <w:rPr/>
      </w:pPr>
      <w:r w:rsidDel="00000000" w:rsidR="00000000" w:rsidRPr="00000000">
        <w:rPr>
          <w:rtl w:val="0"/>
        </w:rPr>
        <w:t xml:space="preserve">Resource Efficiency: Reduced gate counts and circuit depths</w:t>
      </w:r>
    </w:p>
    <w:p w:rsidR="00000000" w:rsidDel="00000000" w:rsidP="00000000" w:rsidRDefault="00000000" w:rsidRPr="00000000" w14:paraId="00000022">
      <w:pPr>
        <w:spacing w:after="240" w:before="240" w:lineRule="auto"/>
        <w:rPr/>
      </w:pPr>
      <w:r w:rsidDel="00000000" w:rsidR="00000000" w:rsidRPr="00000000">
        <w:rPr>
          <w:rtl w:val="0"/>
        </w:rPr>
        <w:t xml:space="preserve">Extensibility: Dynamic architectures that adapt to different molecules and compression levels</w:t>
      </w:r>
    </w:p>
    <w:p w:rsidR="00000000" w:rsidDel="00000000" w:rsidP="00000000" w:rsidRDefault="00000000" w:rsidRPr="00000000" w14:paraId="00000023">
      <w:pPr>
        <w:spacing w:after="240" w:before="240" w:lineRule="auto"/>
        <w:rPr/>
      </w:pPr>
      <w:r w:rsidDel="00000000" w:rsidR="00000000" w:rsidRPr="00000000">
        <w:rPr>
          <w:rtl w:val="0"/>
        </w:rPr>
        <w:t xml:space="preserve">Comprehensiveness: Testing on all three molecules with detailed analysis specifically High accuracy for the H2 Molecule.</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Expected Impact:</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By developing specialized quantum autoencoders for molecular ground states, we </w:t>
      </w:r>
    </w:p>
    <w:p w:rsidR="00000000" w:rsidDel="00000000" w:rsidP="00000000" w:rsidRDefault="00000000" w:rsidRPr="00000000" w14:paraId="0000002A">
      <w:pPr>
        <w:numPr>
          <w:ilvl w:val="0"/>
          <w:numId w:val="1"/>
        </w:numPr>
        <w:spacing w:after="0" w:afterAutospacing="0" w:before="240" w:lineRule="auto"/>
        <w:ind w:left="720" w:hanging="360"/>
        <w:rPr>
          <w:u w:val="none"/>
        </w:rPr>
      </w:pPr>
      <w:r w:rsidDel="00000000" w:rsidR="00000000" w:rsidRPr="00000000">
        <w:rPr>
          <w:rtl w:val="0"/>
        </w:rPr>
        <w:t xml:space="preserve">Enable larger molecule simulations on current quantum hardware through better compression with better average fidelity.</w:t>
      </w:r>
    </w:p>
    <w:p w:rsidR="00000000" w:rsidDel="00000000" w:rsidP="00000000" w:rsidRDefault="00000000" w:rsidRPr="00000000" w14:paraId="0000002B">
      <w:pPr>
        <w:numPr>
          <w:ilvl w:val="0"/>
          <w:numId w:val="1"/>
        </w:numPr>
        <w:spacing w:after="0" w:afterAutospacing="0" w:before="0" w:beforeAutospacing="0" w:lineRule="auto"/>
        <w:ind w:left="720" w:hanging="360"/>
        <w:rPr>
          <w:u w:val="none"/>
        </w:rPr>
      </w:pPr>
      <w:r w:rsidDel="00000000" w:rsidR="00000000" w:rsidRPr="00000000">
        <w:rPr>
          <w:rtl w:val="0"/>
        </w:rPr>
        <w:t xml:space="preserve">Reduce quantum resource requirements for practical quantum chemistry.</w:t>
      </w:r>
    </w:p>
    <w:p w:rsidR="00000000" w:rsidDel="00000000" w:rsidP="00000000" w:rsidRDefault="00000000" w:rsidRPr="00000000" w14:paraId="0000002C">
      <w:pPr>
        <w:numPr>
          <w:ilvl w:val="0"/>
          <w:numId w:val="1"/>
        </w:numPr>
        <w:spacing w:after="240" w:before="0" w:beforeAutospacing="0" w:lineRule="auto"/>
        <w:ind w:left="720" w:hanging="360"/>
        <w:rPr>
          <w:u w:val="none"/>
        </w:rPr>
      </w:pPr>
      <w:r w:rsidDel="00000000" w:rsidR="00000000" w:rsidRPr="00000000">
        <w:rPr>
          <w:rtl w:val="0"/>
        </w:rPr>
        <w:t xml:space="preserve">Provide insights into how quantum information structures itself in chemical systems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Explanation of Encoder Architectures:</w:t>
      </w:r>
    </w:p>
    <w:p w:rsidR="00000000" w:rsidDel="00000000" w:rsidP="00000000" w:rsidRDefault="00000000" w:rsidRPr="00000000" w14:paraId="0000002F">
      <w:pPr>
        <w:spacing w:after="240" w:before="240" w:lineRule="auto"/>
        <w:rPr/>
      </w:pPr>
      <w:r w:rsidDel="00000000" w:rsidR="00000000" w:rsidRPr="00000000">
        <w:rPr>
          <w:rtl w:val="0"/>
        </w:rPr>
        <w:t xml:space="preserve">Architecture Concept</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Hierarchical Tree Encoder (shows Highest accuracy for the H2 molecule)</w:t>
      </w:r>
    </w:p>
    <w:p w:rsidR="00000000" w:rsidDel="00000000" w:rsidP="00000000" w:rsidRDefault="00000000" w:rsidRPr="00000000" w14:paraId="00000031">
      <w:pPr>
        <w:spacing w:after="240" w:before="240" w:lineRule="auto"/>
        <w:rPr/>
      </w:pPr>
      <w:r w:rsidDel="00000000" w:rsidR="00000000" w:rsidRPr="00000000">
        <w:rPr>
          <w:rtl w:val="0"/>
        </w:rPr>
        <w:t xml:space="preserve">The Hierarchical Tree Encoder implements a systematic binary compression structure inspired by classical data compression algorithms. For an n-qubit state, the encoder pairs qubits hierarchically, compressing information level by level until only the latent qubits remain.</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Mathematical Formulation:</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For compression m → n:</w:t>
      </w:r>
    </w:p>
    <w:p w:rsidR="00000000" w:rsidDel="00000000" w:rsidP="00000000" w:rsidRDefault="00000000" w:rsidRPr="00000000" w14:paraId="00000034">
      <w:pPr>
        <w:spacing w:after="240" w:before="240" w:lineRule="auto"/>
        <w:rPr/>
      </w:pPr>
      <w:r w:rsidDel="00000000" w:rsidR="00000000" w:rsidRPr="00000000">
        <w:rPr>
          <w:rtl w:val="0"/>
        </w:rPr>
        <w:t xml:space="preserve">1. Initialize: Q = {q₀, q₁, ..., qₘ₋₁}</w:t>
      </w:r>
    </w:p>
    <w:p w:rsidR="00000000" w:rsidDel="00000000" w:rsidP="00000000" w:rsidRDefault="00000000" w:rsidRPr="00000000" w14:paraId="00000035">
      <w:pPr>
        <w:spacing w:after="240" w:before="240" w:lineRule="auto"/>
        <w:rPr/>
      </w:pPr>
      <w:r w:rsidDel="00000000" w:rsidR="00000000" w:rsidRPr="00000000">
        <w:rPr>
          <w:rtl w:val="0"/>
        </w:rPr>
        <w:t xml:space="preserve">2. While |Q| &gt; n:</w:t>
      </w:r>
    </w:p>
    <w:p w:rsidR="00000000" w:rsidDel="00000000" w:rsidP="00000000" w:rsidRDefault="00000000" w:rsidRPr="00000000" w14:paraId="00000036">
      <w:pPr>
        <w:spacing w:after="240" w:before="240" w:lineRule="auto"/>
        <w:rPr/>
      </w:pPr>
      <w:r w:rsidDel="00000000" w:rsidR="00000000" w:rsidRPr="00000000">
        <w:rPr>
          <w:rtl w:val="0"/>
        </w:rPr>
        <w:t xml:space="preserve">   - Pair adjacent qubits: (qᵢ, qᵢ₊₁)</w:t>
      </w:r>
    </w:p>
    <w:p w:rsidR="00000000" w:rsidDel="00000000" w:rsidP="00000000" w:rsidRDefault="00000000" w:rsidRPr="00000000" w14:paraId="00000037">
      <w:pPr>
        <w:spacing w:after="240" w:before="240" w:lineRule="auto"/>
        <w:rPr/>
      </w:pPr>
      <w:r w:rsidDel="00000000" w:rsidR="00000000" w:rsidRPr="00000000">
        <w:rPr>
          <w:rtl w:val="0"/>
        </w:rPr>
        <w:t xml:space="preserve">   - Apply CX(qᵢ, qᵢ₊₁) + RY(θ) on target</w:t>
      </w:r>
    </w:p>
    <w:p w:rsidR="00000000" w:rsidDel="00000000" w:rsidP="00000000" w:rsidRDefault="00000000" w:rsidRPr="00000000" w14:paraId="00000038">
      <w:pPr>
        <w:spacing w:after="240" w:before="240" w:lineRule="auto"/>
        <w:rPr/>
      </w:pPr>
      <w:r w:rsidDel="00000000" w:rsidR="00000000" w:rsidRPr="00000000">
        <w:rPr>
          <w:rtl w:val="0"/>
        </w:rPr>
        <w:t xml:space="preserve">   - Keep target qubit, discard control</w:t>
      </w:r>
    </w:p>
    <w:p w:rsidR="00000000" w:rsidDel="00000000" w:rsidP="00000000" w:rsidRDefault="00000000" w:rsidRPr="00000000" w14:paraId="00000039">
      <w:pPr>
        <w:spacing w:after="240" w:before="240" w:lineRule="auto"/>
        <w:rPr/>
      </w:pPr>
      <w:r w:rsidDel="00000000" w:rsidR="00000000" w:rsidRPr="00000000">
        <w:rPr>
          <w:rtl w:val="0"/>
        </w:rPr>
        <w:t xml:space="preserve">3. Final rotations on remaining qubits</w:t>
      </w:r>
    </w:p>
    <w:p w:rsidR="00000000" w:rsidDel="00000000" w:rsidP="00000000" w:rsidRDefault="00000000" w:rsidRPr="00000000" w14:paraId="0000003A">
      <w:pPr>
        <w:ind w:left="0" w:firstLine="0"/>
        <w:rPr/>
      </w:pPr>
      <w:r w:rsidDel="00000000" w:rsidR="00000000" w:rsidRPr="00000000">
        <w:rPr>
          <w:rtl w:val="0"/>
        </w:rPr>
        <w:t xml:space="preserve">Molecular Adaptive Encoder</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Architecture Concept</w:t>
      </w:r>
    </w:p>
    <w:p w:rsidR="00000000" w:rsidDel="00000000" w:rsidP="00000000" w:rsidRDefault="00000000" w:rsidRPr="00000000" w14:paraId="0000003D">
      <w:pPr>
        <w:ind w:left="0" w:firstLine="0"/>
        <w:rPr/>
      </w:pPr>
      <w:r w:rsidDel="00000000" w:rsidR="00000000" w:rsidRPr="00000000">
        <w:rPr>
          <w:rtl w:val="0"/>
        </w:rPr>
        <w:t xml:space="preserve">The Molecular Adaptive Encoder distinguishes between trash and latent qubits, applying domain knowledge about the compression task. It focuses more operations on boundary qubits where compression occurs, mimicking how chemical information flows during state preparation.</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Idea: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Let T = trash qubits, L = latent qubits</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1. For all q ∈ Q: RY(θ_q)</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2. For each t ∈ T:</w:t>
      </w:r>
    </w:p>
    <w:p w:rsidR="00000000" w:rsidDel="00000000" w:rsidP="00000000" w:rsidRDefault="00000000" w:rsidRPr="00000000" w14:paraId="00000046">
      <w:pPr>
        <w:rPr/>
      </w:pPr>
      <w:r w:rsidDel="00000000" w:rsidR="00000000" w:rsidRPr="00000000">
        <w:rPr>
          <w:rtl w:val="0"/>
        </w:rPr>
        <w:t xml:space="preserve">   - Connect to first latent: CX(t, L₀)</w:t>
      </w:r>
    </w:p>
    <w:p w:rsidR="00000000" w:rsidDel="00000000" w:rsidP="00000000" w:rsidRDefault="00000000" w:rsidRPr="00000000" w14:paraId="00000047">
      <w:pPr>
        <w:rPr/>
      </w:pPr>
      <w:r w:rsidDel="00000000" w:rsidR="00000000" w:rsidRPr="00000000">
        <w:rPr>
          <w:rtl w:val="0"/>
        </w:rPr>
        <w:t xml:space="preserve">   - Additional rotation: RY(θ_t')</w:t>
      </w:r>
    </w:p>
    <w:p w:rsidR="00000000" w:rsidDel="00000000" w:rsidP="00000000" w:rsidRDefault="00000000" w:rsidRPr="00000000" w14:paraId="00000048">
      <w:pPr>
        <w:rPr/>
      </w:pPr>
      <w:r w:rsidDel="00000000" w:rsidR="00000000" w:rsidRPr="00000000">
        <w:rPr>
          <w:rFonts w:ascii="Cardo" w:cs="Cardo" w:eastAsia="Cardo" w:hAnsi="Cardo"/>
          <w:rtl w:val="0"/>
        </w:rPr>
        <w:t xml:space="preserve">3. Entangle latent space: CX(Lᵢ, Lᵢ₊₁) ∀ i</w:t>
      </w:r>
    </w:p>
    <w:p w:rsidR="00000000" w:rsidDel="00000000" w:rsidP="00000000" w:rsidRDefault="00000000" w:rsidRPr="00000000" w14:paraId="00000049">
      <w:pPr>
        <w:rPr/>
      </w:pPr>
      <w:r w:rsidDel="00000000" w:rsidR="00000000" w:rsidRPr="00000000">
        <w:rPr>
          <w:rtl w:val="0"/>
        </w:rPr>
        <w:t xml:space="preserve">4. Final rotations on 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Quantum Attention Encoder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Architecture Concept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Quantum Attention Encoder introduces learnable attention weights between trash and latent qubits. Instead of fixed connections, it uses parameterized controlled rotations whose strength is learned during training, allowing dynamic adjustment of compression.</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Idea:</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Let A = attention parameters for trash-latent connections</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1. Initial rotations: RY(θ_q) ∀ q</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2. For each (t,l) ∈ T×L (limited connections):</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 Apply CRY(α_{t,l}, t, l) where α ∈ A</w:t>
      </w:r>
    </w:p>
    <w:p w:rsidR="00000000" w:rsidDel="00000000" w:rsidP="00000000" w:rsidRDefault="00000000" w:rsidRPr="00000000" w14:paraId="00000058">
      <w:pPr>
        <w:rPr/>
      </w:pPr>
      <w:r w:rsidDel="00000000" w:rsidR="00000000" w:rsidRPr="00000000">
        <w:rPr>
          <w:rtl w:val="0"/>
        </w:rPr>
        <w:t xml:space="preserve">3. Latent space refinement</w:t>
      </w:r>
    </w:p>
    <w:p w:rsidR="00000000" w:rsidDel="00000000" w:rsidP="00000000" w:rsidRDefault="00000000" w:rsidRPr="00000000" w14:paraId="00000059">
      <w:pPr>
        <w:rPr/>
      </w:pPr>
      <w:r w:rsidDel="00000000" w:rsidR="00000000" w:rsidRPr="00000000">
        <w:rPr>
          <w:rtl w:val="0"/>
        </w:rPr>
        <w:t xml:space="preserve">4. Final rotations</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Result for the H2 Molecule for Real Amplitude vs All the three autoencoders:</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