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24/5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Niklas Ohlsson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Nima Ahmadyan, Niklas Ohlsson, Sathian Sugumaran,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Completing the RAD and SDD.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Implementing test class.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the presentation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§2 Reports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application is running relatively smooth.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Everyone is working on the RAD and SDD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structure the RAD and SDD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application have the required functions and 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&amp; Assignment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the RAD and SDD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Finished the presentation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was the last meeting in this course, next up is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