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EB6" w:rsidRDefault="00FB1EB6" w:rsidP="000B675F">
      <w:pPr>
        <w:autoSpaceDE w:val="0"/>
        <w:autoSpaceDN w:val="0"/>
        <w:adjustRightInd w:val="0"/>
        <w:spacing w:after="0"/>
        <w:jc w:val="center"/>
        <w:rPr>
          <w:rFonts w:ascii="Times New Roman" w:hAnsi="Times New Roman"/>
          <w:b/>
          <w:sz w:val="24"/>
          <w:szCs w:val="24"/>
        </w:rPr>
      </w:pPr>
      <w:r>
        <w:rPr>
          <w:rFonts w:ascii="Times New Roman" w:hAnsi="Times New Roman"/>
          <w:b/>
          <w:sz w:val="24"/>
          <w:szCs w:val="24"/>
        </w:rPr>
        <w:t xml:space="preserve">Tagging in </w:t>
      </w:r>
      <w:proofErr w:type="spellStart"/>
      <w:r>
        <w:rPr>
          <w:rFonts w:ascii="Times New Roman" w:hAnsi="Times New Roman"/>
          <w:b/>
          <w:sz w:val="24"/>
          <w:szCs w:val="24"/>
        </w:rPr>
        <w:t>IoT</w:t>
      </w:r>
      <w:proofErr w:type="spellEnd"/>
      <w:r>
        <w:rPr>
          <w:rFonts w:ascii="Times New Roman" w:hAnsi="Times New Roman"/>
          <w:b/>
          <w:sz w:val="24"/>
          <w:szCs w:val="24"/>
        </w:rPr>
        <w:t xml:space="preserve"> category based applications using </w:t>
      </w:r>
      <w:r w:rsidRPr="00FB1EB6">
        <w:rPr>
          <w:rFonts w:ascii="Times New Roman" w:hAnsi="Times New Roman"/>
          <w:b/>
          <w:sz w:val="24"/>
          <w:szCs w:val="24"/>
        </w:rPr>
        <w:t>Vitality Proficient Geospatial</w:t>
      </w:r>
      <w:r>
        <w:rPr>
          <w:rFonts w:ascii="Times New Roman" w:hAnsi="Times New Roman"/>
          <w:b/>
          <w:sz w:val="24"/>
          <w:szCs w:val="24"/>
        </w:rPr>
        <w:t xml:space="preserve"> technique</w:t>
      </w:r>
    </w:p>
    <w:p w:rsidR="002D2EB2" w:rsidRDefault="002D2EB2" w:rsidP="000B675F">
      <w:pPr>
        <w:autoSpaceDE w:val="0"/>
        <w:autoSpaceDN w:val="0"/>
        <w:adjustRightInd w:val="0"/>
        <w:spacing w:after="0"/>
        <w:jc w:val="center"/>
        <w:rPr>
          <w:rFonts w:ascii="Times New Roman" w:hAnsi="Times New Roman"/>
          <w:b/>
          <w:sz w:val="24"/>
          <w:szCs w:val="24"/>
        </w:rPr>
      </w:pPr>
    </w:p>
    <w:p w:rsidR="00981FD7" w:rsidRPr="00FB1EB6" w:rsidRDefault="00FB1EB6" w:rsidP="000B675F">
      <w:pPr>
        <w:spacing w:after="0"/>
        <w:jc w:val="center"/>
        <w:rPr>
          <w:i/>
          <w:vertAlign w:val="superscript"/>
          <w:lang w:eastAsia="de-DE"/>
        </w:rPr>
      </w:pPr>
      <w:r>
        <w:rPr>
          <w:rFonts w:ascii="Times New Roman" w:hAnsi="Times New Roman"/>
          <w:sz w:val="24"/>
          <w:szCs w:val="24"/>
        </w:rPr>
        <w:t>Gopalakrishnan.C</w:t>
      </w:r>
      <w:r>
        <w:rPr>
          <w:rFonts w:ascii="Times New Roman" w:hAnsi="Times New Roman"/>
          <w:sz w:val="24"/>
          <w:szCs w:val="24"/>
          <w:vertAlign w:val="superscript"/>
        </w:rPr>
        <w:t>1</w:t>
      </w:r>
      <w:r>
        <w:rPr>
          <w:rFonts w:ascii="Times New Roman" w:hAnsi="Times New Roman"/>
          <w:sz w:val="24"/>
          <w:szCs w:val="24"/>
        </w:rPr>
        <w:t>, Iyapparaja.M</w:t>
      </w:r>
      <w:r>
        <w:rPr>
          <w:rFonts w:ascii="Times New Roman" w:hAnsi="Times New Roman"/>
          <w:sz w:val="24"/>
          <w:szCs w:val="24"/>
          <w:vertAlign w:val="superscript"/>
        </w:rPr>
        <w:t>2</w:t>
      </w:r>
    </w:p>
    <w:p w:rsidR="00981FD7" w:rsidRDefault="00FB1EB6" w:rsidP="000B675F">
      <w:pPr>
        <w:spacing w:after="0"/>
        <w:jc w:val="center"/>
        <w:rPr>
          <w:rFonts w:ascii="Times New Roman" w:hAnsi="Times New Roman"/>
          <w:i/>
          <w:iCs/>
          <w:sz w:val="24"/>
          <w:szCs w:val="24"/>
        </w:rPr>
      </w:pPr>
      <w:r>
        <w:rPr>
          <w:rFonts w:ascii="Times New Roman" w:hAnsi="Times New Roman"/>
          <w:i/>
          <w:iCs/>
          <w:sz w:val="24"/>
          <w:szCs w:val="24"/>
          <w:vertAlign w:val="superscript"/>
        </w:rPr>
        <w:t>1,2</w:t>
      </w:r>
      <w:r>
        <w:rPr>
          <w:rFonts w:ascii="Times New Roman" w:hAnsi="Times New Roman"/>
          <w:i/>
          <w:iCs/>
          <w:sz w:val="24"/>
          <w:szCs w:val="24"/>
        </w:rPr>
        <w:t>SITE, V</w:t>
      </w:r>
      <w:r w:rsidR="00981FD7" w:rsidRPr="00E24160">
        <w:rPr>
          <w:rFonts w:ascii="Times New Roman" w:hAnsi="Times New Roman"/>
          <w:i/>
          <w:iCs/>
          <w:sz w:val="24"/>
          <w:szCs w:val="24"/>
        </w:rPr>
        <w:t>IT University, Vellore, India</w:t>
      </w:r>
    </w:p>
    <w:p w:rsidR="00147FA9" w:rsidRPr="00E24160" w:rsidRDefault="00147FA9" w:rsidP="000B675F">
      <w:pPr>
        <w:spacing w:after="0"/>
        <w:jc w:val="center"/>
        <w:rPr>
          <w:rFonts w:ascii="Times New Roman" w:hAnsi="Times New Roman"/>
          <w:i/>
          <w:iCs/>
          <w:sz w:val="24"/>
          <w:szCs w:val="24"/>
        </w:rPr>
      </w:pPr>
      <w:hyperlink r:id="rId5" w:history="1">
        <w:r w:rsidRPr="008852BC">
          <w:rPr>
            <w:rStyle w:val="Hyperlink"/>
            <w:rFonts w:ascii="Times New Roman" w:hAnsi="Times New Roman"/>
            <w:i/>
            <w:iCs/>
            <w:sz w:val="24"/>
            <w:szCs w:val="24"/>
          </w:rPr>
          <w:t>arungopalit@gmail.com</w:t>
        </w:r>
      </w:hyperlink>
      <w:r>
        <w:rPr>
          <w:rFonts w:ascii="Times New Roman" w:hAnsi="Times New Roman"/>
          <w:i/>
          <w:iCs/>
          <w:sz w:val="24"/>
          <w:szCs w:val="24"/>
        </w:rPr>
        <w:t>, iyapparaja85@gmail.com</w:t>
      </w:r>
    </w:p>
    <w:p w:rsidR="00981FD7" w:rsidRPr="002D2EB2" w:rsidRDefault="00981FD7" w:rsidP="006A0937">
      <w:pPr>
        <w:autoSpaceDE w:val="0"/>
        <w:autoSpaceDN w:val="0"/>
        <w:adjustRightInd w:val="0"/>
        <w:spacing w:after="0"/>
        <w:ind w:firstLine="720"/>
        <w:jc w:val="center"/>
        <w:rPr>
          <w:rFonts w:ascii="Times New Roman" w:hAnsi="Times New Roman"/>
          <w:sz w:val="24"/>
          <w:szCs w:val="24"/>
        </w:rPr>
      </w:pPr>
    </w:p>
    <w:p w:rsidR="00567966" w:rsidRPr="002D2EB2" w:rsidRDefault="002D2EB2" w:rsidP="00147FA9">
      <w:pPr>
        <w:tabs>
          <w:tab w:val="left" w:pos="6255"/>
        </w:tabs>
        <w:jc w:val="both"/>
        <w:rPr>
          <w:rFonts w:ascii="Times New Roman" w:hAnsi="Times New Roman"/>
          <w:b/>
          <w:color w:val="222222"/>
          <w:sz w:val="24"/>
          <w:szCs w:val="24"/>
          <w:shd w:val="clear" w:color="auto" w:fill="FFFFFF"/>
        </w:rPr>
      </w:pPr>
      <w:r>
        <w:rPr>
          <w:rFonts w:ascii="Times New Roman" w:hAnsi="Times New Roman"/>
          <w:b/>
          <w:color w:val="222222"/>
          <w:sz w:val="24"/>
          <w:szCs w:val="24"/>
          <w:shd w:val="clear" w:color="auto" w:fill="FFFFFF"/>
        </w:rPr>
        <w:t>Abstract</w:t>
      </w:r>
      <w:r w:rsidR="00147FA9">
        <w:rPr>
          <w:rFonts w:ascii="Times New Roman" w:hAnsi="Times New Roman"/>
          <w:b/>
          <w:color w:val="222222"/>
          <w:sz w:val="24"/>
          <w:szCs w:val="24"/>
          <w:shd w:val="clear" w:color="auto" w:fill="FFFFFF"/>
        </w:rPr>
        <w:tab/>
      </w:r>
      <w:bookmarkStart w:id="0" w:name="_GoBack"/>
      <w:bookmarkEnd w:id="0"/>
    </w:p>
    <w:p w:rsidR="00567966" w:rsidRPr="00E7020A" w:rsidRDefault="00567966" w:rsidP="006A0937">
      <w:pPr>
        <w:jc w:val="both"/>
        <w:rPr>
          <w:rFonts w:ascii="Times New Roman" w:hAnsi="Times New Roman"/>
          <w:color w:val="222222"/>
          <w:sz w:val="24"/>
          <w:szCs w:val="24"/>
          <w:shd w:val="clear" w:color="auto" w:fill="FFFFFF"/>
        </w:rPr>
      </w:pPr>
      <w:r w:rsidRPr="00E7020A">
        <w:rPr>
          <w:rFonts w:ascii="Times New Roman" w:hAnsi="Times New Roman"/>
          <w:color w:val="222222"/>
          <w:sz w:val="24"/>
          <w:szCs w:val="24"/>
          <w:shd w:val="clear" w:color="auto" w:fill="FFFFFF"/>
        </w:rPr>
        <w:t>Internet of Things (</w:t>
      </w:r>
      <w:proofErr w:type="spellStart"/>
      <w:r w:rsidRPr="00E7020A">
        <w:rPr>
          <w:rFonts w:ascii="Times New Roman" w:hAnsi="Times New Roman"/>
          <w:color w:val="222222"/>
          <w:sz w:val="24"/>
          <w:szCs w:val="24"/>
          <w:shd w:val="clear" w:color="auto" w:fill="FFFFFF"/>
        </w:rPr>
        <w:t>IoT</w:t>
      </w:r>
      <w:proofErr w:type="spellEnd"/>
      <w:r w:rsidRPr="00E7020A">
        <w:rPr>
          <w:rFonts w:ascii="Times New Roman" w:hAnsi="Times New Roman"/>
          <w:color w:val="222222"/>
          <w:sz w:val="24"/>
          <w:szCs w:val="24"/>
          <w:shd w:val="clear" w:color="auto" w:fill="FFFFFF"/>
        </w:rPr>
        <w:t>)</w:t>
      </w:r>
      <w:r w:rsidR="00E816A9" w:rsidRPr="00E7020A">
        <w:rPr>
          <w:rFonts w:ascii="Times New Roman" w:hAnsi="Times New Roman"/>
          <w:color w:val="222222"/>
          <w:sz w:val="24"/>
          <w:szCs w:val="24"/>
          <w:shd w:val="clear" w:color="auto" w:fill="FFFFFF"/>
        </w:rPr>
        <w:t xml:space="preserve"> is one of the most emerging technology worldwide</w:t>
      </w:r>
      <w:r w:rsidR="000B79EB" w:rsidRPr="00E7020A">
        <w:rPr>
          <w:rFonts w:ascii="Times New Roman" w:hAnsi="Times New Roman"/>
          <w:color w:val="222222"/>
          <w:sz w:val="24"/>
          <w:szCs w:val="24"/>
          <w:shd w:val="clear" w:color="auto" w:fill="FFFFFF"/>
        </w:rPr>
        <w:t xml:space="preserve"> and also plays pivotal role in sensing data and also provide communication between “things</w:t>
      </w:r>
      <w:r w:rsidR="00A665D2" w:rsidRPr="00E7020A">
        <w:rPr>
          <w:rFonts w:ascii="Times New Roman" w:hAnsi="Times New Roman"/>
          <w:color w:val="222222"/>
          <w:sz w:val="24"/>
          <w:szCs w:val="24"/>
          <w:shd w:val="clear" w:color="auto" w:fill="FFFFFF"/>
        </w:rPr>
        <w:t xml:space="preserve">”. </w:t>
      </w:r>
      <w:r w:rsidRPr="00E7020A">
        <w:rPr>
          <w:rFonts w:ascii="Times New Roman" w:hAnsi="Times New Roman"/>
          <w:color w:val="222222"/>
          <w:sz w:val="24"/>
          <w:szCs w:val="24"/>
          <w:shd w:val="clear" w:color="auto" w:fill="FFFFFF"/>
        </w:rPr>
        <w:t xml:space="preserve">In this paper, we implement </w:t>
      </w:r>
      <w:r w:rsidR="00981FD7" w:rsidRPr="00981FD7">
        <w:rPr>
          <w:rFonts w:ascii="Times New Roman" w:hAnsi="Times New Roman"/>
          <w:color w:val="222222"/>
          <w:sz w:val="24"/>
          <w:szCs w:val="24"/>
          <w:shd w:val="clear" w:color="auto" w:fill="FFFFFF"/>
        </w:rPr>
        <w:t xml:space="preserve">energy efficient </w:t>
      </w:r>
      <w:r w:rsidRPr="00E7020A">
        <w:rPr>
          <w:rFonts w:ascii="Times New Roman" w:hAnsi="Times New Roman"/>
          <w:color w:val="222222"/>
          <w:sz w:val="24"/>
          <w:szCs w:val="24"/>
          <w:shd w:val="clear" w:color="auto" w:fill="FFFFFF"/>
        </w:rPr>
        <w:t>calculation for geospatial labeling for Internet-of-Things (</w:t>
      </w:r>
      <w:proofErr w:type="spellStart"/>
      <w:r w:rsidRPr="00E7020A">
        <w:rPr>
          <w:rFonts w:ascii="Times New Roman" w:hAnsi="Times New Roman"/>
          <w:color w:val="222222"/>
          <w:sz w:val="24"/>
          <w:szCs w:val="24"/>
          <w:shd w:val="clear" w:color="auto" w:fill="FFFFFF"/>
        </w:rPr>
        <w:t>IoT</w:t>
      </w:r>
      <w:proofErr w:type="spellEnd"/>
      <w:r w:rsidRPr="00E7020A">
        <w:rPr>
          <w:rFonts w:ascii="Times New Roman" w:hAnsi="Times New Roman"/>
          <w:color w:val="222222"/>
          <w:sz w:val="24"/>
          <w:szCs w:val="24"/>
          <w:shd w:val="clear" w:color="auto" w:fill="FFFFFF"/>
        </w:rPr>
        <w:t>) sort applications, which we indicate as location-of-things (</w:t>
      </w:r>
      <w:proofErr w:type="spellStart"/>
      <w:r w:rsidRPr="00E7020A">
        <w:rPr>
          <w:rFonts w:ascii="Times New Roman" w:hAnsi="Times New Roman"/>
          <w:color w:val="222222"/>
          <w:sz w:val="24"/>
          <w:szCs w:val="24"/>
          <w:shd w:val="clear" w:color="auto" w:fill="FFFFFF"/>
        </w:rPr>
        <w:t>LoT</w:t>
      </w:r>
      <w:proofErr w:type="spellEnd"/>
      <w:r w:rsidRPr="00E7020A">
        <w:rPr>
          <w:rFonts w:ascii="Times New Roman" w:hAnsi="Times New Roman"/>
          <w:color w:val="222222"/>
          <w:sz w:val="24"/>
          <w:szCs w:val="24"/>
          <w:shd w:val="clear" w:color="auto" w:fill="FFFFFF"/>
        </w:rPr>
        <w:t xml:space="preserve">). The hidden thought of </w:t>
      </w:r>
      <w:proofErr w:type="spellStart"/>
      <w:r w:rsidRPr="00E7020A">
        <w:rPr>
          <w:rFonts w:ascii="Times New Roman" w:hAnsi="Times New Roman"/>
          <w:color w:val="222222"/>
          <w:sz w:val="24"/>
          <w:szCs w:val="24"/>
          <w:shd w:val="clear" w:color="auto" w:fill="FFFFFF"/>
        </w:rPr>
        <w:t>LoT</w:t>
      </w:r>
      <w:proofErr w:type="spellEnd"/>
      <w:r w:rsidRPr="00E7020A">
        <w:rPr>
          <w:rFonts w:ascii="Times New Roman" w:hAnsi="Times New Roman"/>
          <w:color w:val="222222"/>
          <w:sz w:val="24"/>
          <w:szCs w:val="24"/>
          <w:shd w:val="clear" w:color="auto" w:fill="FFFFFF"/>
        </w:rPr>
        <w:t xml:space="preserve"> applications is to utilize minimal effort of TW-</w:t>
      </w:r>
      <w:proofErr w:type="spellStart"/>
      <w:r w:rsidRPr="00E7020A">
        <w:rPr>
          <w:rFonts w:ascii="Times New Roman" w:hAnsi="Times New Roman"/>
          <w:color w:val="222222"/>
          <w:sz w:val="24"/>
          <w:szCs w:val="24"/>
          <w:shd w:val="clear" w:color="auto" w:fill="FFFFFF"/>
        </w:rPr>
        <w:t>ToA</w:t>
      </w:r>
      <w:proofErr w:type="spellEnd"/>
      <w:r w:rsidRPr="00E7020A">
        <w:rPr>
          <w:rFonts w:ascii="Times New Roman" w:hAnsi="Times New Roman"/>
          <w:color w:val="222222"/>
          <w:sz w:val="24"/>
          <w:szCs w:val="24"/>
          <w:shd w:val="clear" w:color="auto" w:fill="FFFFFF"/>
        </w:rPr>
        <w:t xml:space="preserve"> extending gadgets to perform restriction of labels. Two </w:t>
      </w:r>
      <w:proofErr w:type="gramStart"/>
      <w:r w:rsidRPr="00E7020A">
        <w:rPr>
          <w:rFonts w:ascii="Times New Roman" w:hAnsi="Times New Roman"/>
          <w:color w:val="222222"/>
          <w:sz w:val="24"/>
          <w:szCs w:val="24"/>
          <w:shd w:val="clear" w:color="auto" w:fill="FFFFFF"/>
        </w:rPr>
        <w:t>Way(</w:t>
      </w:r>
      <w:proofErr w:type="gramEnd"/>
      <w:r w:rsidRPr="00E7020A">
        <w:rPr>
          <w:rFonts w:ascii="Times New Roman" w:hAnsi="Times New Roman"/>
          <w:color w:val="222222"/>
          <w:sz w:val="24"/>
          <w:szCs w:val="24"/>
          <w:shd w:val="clear" w:color="auto" w:fill="FFFFFF"/>
        </w:rPr>
        <w:t xml:space="preserve">TW) is </w:t>
      </w:r>
      <w:proofErr w:type="spellStart"/>
      <w:r w:rsidRPr="00E7020A">
        <w:rPr>
          <w:rFonts w:ascii="Times New Roman" w:hAnsi="Times New Roman"/>
          <w:color w:val="222222"/>
          <w:sz w:val="24"/>
          <w:szCs w:val="24"/>
          <w:shd w:val="clear" w:color="auto" w:fill="FFFFFF"/>
        </w:rPr>
        <w:t>a</w:t>
      </w:r>
      <w:proofErr w:type="spellEnd"/>
      <w:r w:rsidRPr="00E7020A">
        <w:rPr>
          <w:rFonts w:ascii="Times New Roman" w:hAnsi="Times New Roman"/>
          <w:sz w:val="24"/>
          <w:szCs w:val="24"/>
        </w:rPr>
        <w:t xml:space="preserve"> </w:t>
      </w:r>
      <w:r w:rsidRPr="00E7020A">
        <w:rPr>
          <w:rFonts w:ascii="Times New Roman" w:hAnsi="Times New Roman"/>
          <w:color w:val="222222"/>
          <w:sz w:val="24"/>
          <w:szCs w:val="24"/>
          <w:shd w:val="clear" w:color="auto" w:fill="FFFFFF"/>
        </w:rPr>
        <w:t>agreeable technique for deciding the range between two radio handset units. At the point when synchronization of the oscillators of the included transmitters is not reasonable, henceforth the tickers vary, at that point applying the estimation as a two courses go to the beneficiary and reflected back to the transmitter makes up for a portion of the stage contrasts between the oscillators included. We first propose TW-</w:t>
      </w:r>
      <w:proofErr w:type="spellStart"/>
      <w:r w:rsidRPr="00E7020A">
        <w:rPr>
          <w:rFonts w:ascii="Times New Roman" w:hAnsi="Times New Roman"/>
          <w:color w:val="222222"/>
          <w:sz w:val="24"/>
          <w:szCs w:val="24"/>
          <w:shd w:val="clear" w:color="auto" w:fill="FFFFFF"/>
        </w:rPr>
        <w:t>ToA</w:t>
      </w:r>
      <w:proofErr w:type="spellEnd"/>
      <w:r w:rsidRPr="00E7020A">
        <w:rPr>
          <w:rFonts w:ascii="Times New Roman" w:hAnsi="Times New Roman"/>
          <w:color w:val="222222"/>
          <w:sz w:val="24"/>
          <w:szCs w:val="24"/>
          <w:shd w:val="clear" w:color="auto" w:fill="FFFFFF"/>
        </w:rPr>
        <w:t xml:space="preserve"> localization algorithms may encounter execution debasement in situations where a portion of the APs are outside the correspondence scope of the labels. We at that point demonstrate that we can make utilization of the audible data (which demonstrates whether an AP is capable or unfit to speak with the labels). We also re-formulate the restriction issue as a factual nonlinear estimation issue. To avoid ambiguity problem that arises only </w:t>
      </w:r>
      <w:proofErr w:type="spellStart"/>
      <w:r w:rsidRPr="00E7020A">
        <w:rPr>
          <w:rFonts w:ascii="Times New Roman" w:hAnsi="Times New Roman"/>
          <w:color w:val="222222"/>
          <w:sz w:val="24"/>
          <w:szCs w:val="24"/>
          <w:shd w:val="clear" w:color="auto" w:fill="FFFFFF"/>
        </w:rPr>
        <w:t>at</w:t>
      </w:r>
      <w:proofErr w:type="spellEnd"/>
      <w:r w:rsidRPr="00E7020A">
        <w:rPr>
          <w:rFonts w:ascii="Times New Roman" w:hAnsi="Times New Roman"/>
          <w:color w:val="222222"/>
          <w:sz w:val="24"/>
          <w:szCs w:val="24"/>
          <w:shd w:val="clear" w:color="auto" w:fill="FFFFFF"/>
        </w:rPr>
        <w:t xml:space="preserve"> </w:t>
      </w:r>
      <w:r w:rsidR="004E1B6D" w:rsidRPr="00E7020A">
        <w:rPr>
          <w:rFonts w:ascii="Times New Roman" w:hAnsi="Times New Roman"/>
          <w:color w:val="222222"/>
          <w:sz w:val="24"/>
          <w:szCs w:val="24"/>
          <w:shd w:val="clear" w:color="auto" w:fill="FFFFFF"/>
        </w:rPr>
        <w:t>few APs</w:t>
      </w:r>
      <w:r w:rsidRPr="00E7020A">
        <w:rPr>
          <w:rFonts w:ascii="Times New Roman" w:hAnsi="Times New Roman"/>
          <w:color w:val="222222"/>
          <w:sz w:val="24"/>
          <w:szCs w:val="24"/>
          <w:shd w:val="clear" w:color="auto" w:fill="FFFFFF"/>
        </w:rPr>
        <w:t xml:space="preserve"> this has been sorted using Cramer-Rao bound approach. </w:t>
      </w:r>
    </w:p>
    <w:p w:rsidR="00D3766D" w:rsidRPr="00E7020A" w:rsidRDefault="00567966" w:rsidP="006A0937">
      <w:pPr>
        <w:jc w:val="both"/>
        <w:rPr>
          <w:rFonts w:ascii="Times New Roman" w:hAnsi="Times New Roman"/>
          <w:sz w:val="24"/>
          <w:szCs w:val="24"/>
        </w:rPr>
      </w:pPr>
      <w:r w:rsidRPr="00E7020A">
        <w:rPr>
          <w:rFonts w:ascii="Times New Roman" w:hAnsi="Times New Roman"/>
          <w:color w:val="222222"/>
          <w:sz w:val="24"/>
          <w:szCs w:val="24"/>
          <w:shd w:val="clear" w:color="auto" w:fill="FFFFFF"/>
        </w:rPr>
        <w:t xml:space="preserve">Index Terms—IOT, LOT, two-way time-of-arrival ranging TW – </w:t>
      </w:r>
      <w:proofErr w:type="gramStart"/>
      <w:r w:rsidRPr="00E7020A">
        <w:rPr>
          <w:rFonts w:ascii="Times New Roman" w:hAnsi="Times New Roman"/>
          <w:color w:val="222222"/>
          <w:sz w:val="24"/>
          <w:szCs w:val="24"/>
          <w:shd w:val="clear" w:color="auto" w:fill="FFFFFF"/>
        </w:rPr>
        <w:t>TOA ,</w:t>
      </w:r>
      <w:proofErr w:type="gramEnd"/>
      <w:r w:rsidRPr="00E7020A">
        <w:rPr>
          <w:rFonts w:ascii="Times New Roman" w:hAnsi="Times New Roman"/>
          <w:color w:val="222222"/>
          <w:sz w:val="24"/>
          <w:szCs w:val="24"/>
          <w:shd w:val="clear" w:color="auto" w:fill="FFFFFF"/>
        </w:rPr>
        <w:t xml:space="preserve"> wireless sensor networks(WSN) , localization, audibility.</w:t>
      </w:r>
    </w:p>
    <w:p w:rsidR="00D3766D" w:rsidRPr="00E7020A" w:rsidRDefault="00D3766D" w:rsidP="006A0937">
      <w:pPr>
        <w:pStyle w:val="ListParagraph"/>
        <w:numPr>
          <w:ilvl w:val="0"/>
          <w:numId w:val="4"/>
        </w:numPr>
        <w:jc w:val="both"/>
        <w:rPr>
          <w:rFonts w:ascii="Times New Roman" w:hAnsi="Times New Roman"/>
          <w:b/>
          <w:sz w:val="24"/>
          <w:szCs w:val="24"/>
        </w:rPr>
      </w:pPr>
      <w:r w:rsidRPr="00E7020A">
        <w:rPr>
          <w:rFonts w:ascii="Times New Roman" w:hAnsi="Times New Roman"/>
          <w:b/>
          <w:sz w:val="24"/>
          <w:szCs w:val="24"/>
        </w:rPr>
        <w:t xml:space="preserve">Introduction </w:t>
      </w:r>
    </w:p>
    <w:p w:rsidR="00D3766D" w:rsidRPr="00E7020A" w:rsidRDefault="00D3766D" w:rsidP="006A0937">
      <w:pPr>
        <w:ind w:firstLine="720"/>
        <w:jc w:val="both"/>
        <w:rPr>
          <w:rFonts w:ascii="Times New Roman" w:hAnsi="Times New Roman"/>
          <w:sz w:val="24"/>
          <w:szCs w:val="24"/>
        </w:rPr>
      </w:pPr>
      <w:r w:rsidRPr="00E7020A">
        <w:rPr>
          <w:rFonts w:ascii="Times New Roman" w:hAnsi="Times New Roman"/>
          <w:sz w:val="24"/>
          <w:szCs w:val="24"/>
        </w:rPr>
        <w:t>The issue of the indoor localization is tended to with systems of sensors taking extent based estimations within the sight of next to no earlier data</w:t>
      </w:r>
      <w:r w:rsidR="00B67D58">
        <w:rPr>
          <w:rFonts w:ascii="Times New Roman" w:hAnsi="Times New Roman"/>
          <w:sz w:val="24"/>
          <w:szCs w:val="24"/>
        </w:rPr>
        <w:t xml:space="preserve"> [1]</w:t>
      </w:r>
      <w:r w:rsidRPr="00E7020A">
        <w:rPr>
          <w:rFonts w:ascii="Times New Roman" w:hAnsi="Times New Roman"/>
          <w:sz w:val="24"/>
          <w:szCs w:val="24"/>
        </w:rPr>
        <w:t>. A few vigorous techniques are suggested that don't require past estimation crusades when a system is sent. The attention is on systems of ultra wideband sensors, however the proposed go based techniques can likewise be connected to different sorts of sensor systems</w:t>
      </w:r>
      <w:r w:rsidR="00B67D58">
        <w:rPr>
          <w:rFonts w:ascii="Times New Roman" w:hAnsi="Times New Roman"/>
          <w:sz w:val="24"/>
          <w:szCs w:val="24"/>
        </w:rPr>
        <w:t xml:space="preserve"> [2</w:t>
      </w:r>
      <w:proofErr w:type="gramStart"/>
      <w:r w:rsidR="00B67D58">
        <w:rPr>
          <w:rFonts w:ascii="Times New Roman" w:hAnsi="Times New Roman"/>
          <w:sz w:val="24"/>
          <w:szCs w:val="24"/>
        </w:rPr>
        <w:t>,3,4,5</w:t>
      </w:r>
      <w:proofErr w:type="gramEnd"/>
      <w:r w:rsidR="00B67D58">
        <w:rPr>
          <w:rFonts w:ascii="Times New Roman" w:hAnsi="Times New Roman"/>
          <w:sz w:val="24"/>
          <w:szCs w:val="24"/>
        </w:rPr>
        <w:t>]</w:t>
      </w:r>
      <w:r w:rsidRPr="00E7020A">
        <w:rPr>
          <w:rFonts w:ascii="Times New Roman" w:hAnsi="Times New Roman"/>
          <w:sz w:val="24"/>
          <w:szCs w:val="24"/>
        </w:rPr>
        <w:t>. The area of an objective hub is evaluated from measured separations to stay hubs of known positions. The take into account the likelihood of extensive blunders in the range estimations because of UDP spread conditions. In relieving the UDP impact, the approach is to consolidate middle of the road area gauges from various subsets of guides</w:t>
      </w:r>
      <w:r w:rsidR="00B67D58">
        <w:rPr>
          <w:rFonts w:ascii="Times New Roman" w:hAnsi="Times New Roman"/>
          <w:sz w:val="24"/>
          <w:szCs w:val="24"/>
        </w:rPr>
        <w:t xml:space="preserve"> [6</w:t>
      </w:r>
      <w:proofErr w:type="gramStart"/>
      <w:r w:rsidR="00B67D58">
        <w:rPr>
          <w:rFonts w:ascii="Times New Roman" w:hAnsi="Times New Roman"/>
          <w:sz w:val="24"/>
          <w:szCs w:val="24"/>
        </w:rPr>
        <w:t>,7,8</w:t>
      </w:r>
      <w:proofErr w:type="gramEnd"/>
      <w:r w:rsidR="00B67D58">
        <w:rPr>
          <w:rFonts w:ascii="Times New Roman" w:hAnsi="Times New Roman"/>
          <w:sz w:val="24"/>
          <w:szCs w:val="24"/>
        </w:rPr>
        <w:t>]</w:t>
      </w:r>
      <w:r w:rsidRPr="00E7020A">
        <w:rPr>
          <w:rFonts w:ascii="Times New Roman" w:hAnsi="Times New Roman"/>
          <w:sz w:val="24"/>
          <w:szCs w:val="24"/>
        </w:rPr>
        <w:t>. The novel criteria is proposed for distinguishing the blends that deliver awful gauges. These mixes are then disposed of in getting the last gauges. Reproductions uncover that the proposed strategies accomplish enhanced execution as for that of existing methods that adventure the same earlier data. Under numerous situations, the proposed techniques achieve the execution of a few calculations that adventure earlier data</w:t>
      </w:r>
      <w:r w:rsidR="00B67D58">
        <w:rPr>
          <w:rFonts w:ascii="Times New Roman" w:hAnsi="Times New Roman"/>
          <w:sz w:val="24"/>
          <w:szCs w:val="24"/>
        </w:rPr>
        <w:t xml:space="preserve"> [9</w:t>
      </w:r>
      <w:proofErr w:type="gramStart"/>
      <w:r w:rsidR="00B67D58">
        <w:rPr>
          <w:rFonts w:ascii="Times New Roman" w:hAnsi="Times New Roman"/>
          <w:sz w:val="24"/>
          <w:szCs w:val="24"/>
        </w:rPr>
        <w:t>,10,11</w:t>
      </w:r>
      <w:proofErr w:type="gramEnd"/>
      <w:r w:rsidR="00B67D58">
        <w:rPr>
          <w:rFonts w:ascii="Times New Roman" w:hAnsi="Times New Roman"/>
          <w:sz w:val="24"/>
          <w:szCs w:val="24"/>
        </w:rPr>
        <w:t>]</w:t>
      </w:r>
      <w:r w:rsidRPr="00E7020A">
        <w:rPr>
          <w:rFonts w:ascii="Times New Roman" w:hAnsi="Times New Roman"/>
          <w:sz w:val="24"/>
          <w:szCs w:val="24"/>
        </w:rPr>
        <w:t>.</w:t>
      </w:r>
    </w:p>
    <w:p w:rsidR="00D3766D" w:rsidRPr="00E7020A" w:rsidRDefault="00D87DAC" w:rsidP="006A0937">
      <w:pPr>
        <w:jc w:val="both"/>
        <w:rPr>
          <w:rFonts w:ascii="Times New Roman" w:hAnsi="Times New Roman"/>
          <w:sz w:val="24"/>
          <w:szCs w:val="24"/>
        </w:rPr>
      </w:pPr>
      <w:r w:rsidRPr="00E7020A">
        <w:rPr>
          <w:rFonts w:ascii="Times New Roman" w:hAnsi="Times New Roman"/>
          <w:sz w:val="24"/>
          <w:szCs w:val="24"/>
        </w:rPr>
        <w:lastRenderedPageBreak/>
        <w:t>WASP Proposes to developed for high-accuracy localization and tracking. This platform uses the TOA of beacon signals periodically transmitted by the nodes at known times for localization. The system was designed to have a unique tradeoff between hardware complexity and processing complexity to provide high accuracy at minimal cost in complex radio propagation environments</w:t>
      </w:r>
      <w:r w:rsidR="00B67D58">
        <w:rPr>
          <w:rFonts w:ascii="Times New Roman" w:hAnsi="Times New Roman"/>
          <w:sz w:val="24"/>
          <w:szCs w:val="24"/>
        </w:rPr>
        <w:t xml:space="preserve"> [12</w:t>
      </w:r>
      <w:proofErr w:type="gramStart"/>
      <w:r w:rsidR="00B67D58">
        <w:rPr>
          <w:rFonts w:ascii="Times New Roman" w:hAnsi="Times New Roman"/>
          <w:sz w:val="24"/>
          <w:szCs w:val="24"/>
        </w:rPr>
        <w:t>,13,14</w:t>
      </w:r>
      <w:proofErr w:type="gramEnd"/>
      <w:r w:rsidR="00B67D58">
        <w:rPr>
          <w:rFonts w:ascii="Times New Roman" w:hAnsi="Times New Roman"/>
          <w:sz w:val="24"/>
          <w:szCs w:val="24"/>
        </w:rPr>
        <w:t>]</w:t>
      </w:r>
      <w:r w:rsidRPr="00E7020A">
        <w:rPr>
          <w:rFonts w:ascii="Times New Roman" w:hAnsi="Times New Roman"/>
          <w:sz w:val="24"/>
          <w:szCs w:val="24"/>
        </w:rPr>
        <w:t>. To enable the system to perform well in realistic environments, it was also necessary to develop novel extensions to existing algorithms for the measurement of TOA, localization, and tracking. In this paper, we describe the architecture, hardware, and algorithms of WASP and present results based on field trials conducted in different radio propagation environments. The results show that WASP achieves a ranging accuracy of 0.15 m outdoors and 0.5 m indoors when around 12 anchor nodes are used. The accuracies are achieved with operating range of up to 200moutdoors and 30mindoors. This compares favorably to other published results for systems operating in realistic environments</w:t>
      </w:r>
      <w:r w:rsidR="00B67D58">
        <w:rPr>
          <w:rFonts w:ascii="Times New Roman" w:hAnsi="Times New Roman"/>
          <w:sz w:val="24"/>
          <w:szCs w:val="24"/>
        </w:rPr>
        <w:t xml:space="preserve"> [15</w:t>
      </w:r>
      <w:proofErr w:type="gramStart"/>
      <w:r w:rsidR="00B67D58">
        <w:rPr>
          <w:rFonts w:ascii="Times New Roman" w:hAnsi="Times New Roman"/>
          <w:sz w:val="24"/>
          <w:szCs w:val="24"/>
        </w:rPr>
        <w:t>,16</w:t>
      </w:r>
      <w:proofErr w:type="gramEnd"/>
      <w:r w:rsidR="00B67D58">
        <w:rPr>
          <w:rFonts w:ascii="Times New Roman" w:hAnsi="Times New Roman"/>
          <w:sz w:val="24"/>
          <w:szCs w:val="24"/>
        </w:rPr>
        <w:t>]</w:t>
      </w:r>
      <w:r w:rsidRPr="00E7020A">
        <w:rPr>
          <w:rFonts w:ascii="Times New Roman" w:hAnsi="Times New Roman"/>
          <w:sz w:val="24"/>
          <w:szCs w:val="24"/>
        </w:rPr>
        <w:t>.</w:t>
      </w:r>
    </w:p>
    <w:p w:rsidR="00D87DAC" w:rsidRPr="00E7020A" w:rsidRDefault="00D87DAC" w:rsidP="006A0937">
      <w:pPr>
        <w:jc w:val="both"/>
        <w:rPr>
          <w:rFonts w:ascii="Times New Roman" w:hAnsi="Times New Roman"/>
          <w:sz w:val="24"/>
          <w:szCs w:val="24"/>
        </w:rPr>
      </w:pPr>
      <w:r w:rsidRPr="00E7020A">
        <w:rPr>
          <w:rFonts w:ascii="Times New Roman" w:hAnsi="Times New Roman"/>
          <w:sz w:val="24"/>
          <w:szCs w:val="24"/>
        </w:rPr>
        <w:t>A typical procedure for aloof source localization is to use the range-contrast (RC) estimations between the source and a few spatially isolated sensors. The RC data characterizes an arrangement of hyperbolic conditions from which the source position can be figured with the information of the sensor positions</w:t>
      </w:r>
      <w:r w:rsidR="00B67D58">
        <w:rPr>
          <w:rFonts w:ascii="Times New Roman" w:hAnsi="Times New Roman"/>
          <w:sz w:val="24"/>
          <w:szCs w:val="24"/>
        </w:rPr>
        <w:t xml:space="preserve"> [17</w:t>
      </w:r>
      <w:proofErr w:type="gramStart"/>
      <w:r w:rsidR="00B67D58">
        <w:rPr>
          <w:rFonts w:ascii="Times New Roman" w:hAnsi="Times New Roman"/>
          <w:sz w:val="24"/>
          <w:szCs w:val="24"/>
        </w:rPr>
        <w:t>,18</w:t>
      </w:r>
      <w:proofErr w:type="gramEnd"/>
      <w:r w:rsidR="00B67D58">
        <w:rPr>
          <w:rFonts w:ascii="Times New Roman" w:hAnsi="Times New Roman"/>
          <w:sz w:val="24"/>
          <w:szCs w:val="24"/>
        </w:rPr>
        <w:t>]</w:t>
      </w:r>
      <w:r w:rsidRPr="00E7020A">
        <w:rPr>
          <w:rFonts w:ascii="Times New Roman" w:hAnsi="Times New Roman"/>
          <w:sz w:val="24"/>
          <w:szCs w:val="24"/>
        </w:rPr>
        <w:t xml:space="preserve">. Under the standard presumption of Gaussian conveyed RC estimation blunders, it is notable that the greatest probability (ML) position estimation is accomplished by limiting a multimodal cost work which relates to a troublesome assignment. In correspondence to this, we propose to rough the </w:t>
      </w:r>
      <w:proofErr w:type="spellStart"/>
      <w:r w:rsidRPr="00E7020A">
        <w:rPr>
          <w:rFonts w:ascii="Times New Roman" w:hAnsi="Times New Roman"/>
          <w:sz w:val="24"/>
          <w:szCs w:val="24"/>
        </w:rPr>
        <w:t>non arched</w:t>
      </w:r>
      <w:proofErr w:type="spellEnd"/>
      <w:r w:rsidRPr="00E7020A">
        <w:rPr>
          <w:rFonts w:ascii="Times New Roman" w:hAnsi="Times New Roman"/>
          <w:sz w:val="24"/>
          <w:szCs w:val="24"/>
        </w:rPr>
        <w:t xml:space="preserve"> ML advancement by unwinding it to a curved enhancement issue utilizing semi distinct programming. A semi unmistakable unwinding RC-based situating calculation, which influences utilization of the acceptable source to position data, is proposed and its estimation execution is diverged from the two-advance weighted slightest squares technique and nonlinear minimum squares estimator and in addition </w:t>
      </w:r>
      <w:proofErr w:type="spellStart"/>
      <w:r w:rsidRPr="00E7020A">
        <w:rPr>
          <w:rFonts w:ascii="Times New Roman" w:hAnsi="Times New Roman"/>
          <w:sz w:val="24"/>
          <w:szCs w:val="24"/>
        </w:rPr>
        <w:t>Cramér</w:t>
      </w:r>
      <w:proofErr w:type="spellEnd"/>
      <w:r w:rsidRPr="00E7020A">
        <w:rPr>
          <w:rFonts w:ascii="Times New Roman" w:hAnsi="Times New Roman"/>
          <w:sz w:val="24"/>
          <w:szCs w:val="24"/>
        </w:rPr>
        <w:t>– Rao bring down bound</w:t>
      </w:r>
      <w:r w:rsidR="00B67D58">
        <w:rPr>
          <w:rFonts w:ascii="Times New Roman" w:hAnsi="Times New Roman"/>
          <w:sz w:val="24"/>
          <w:szCs w:val="24"/>
        </w:rPr>
        <w:t xml:space="preserve"> [19,20,21,22]</w:t>
      </w:r>
      <w:r w:rsidRPr="00E7020A">
        <w:rPr>
          <w:rFonts w:ascii="Times New Roman" w:hAnsi="Times New Roman"/>
          <w:sz w:val="24"/>
          <w:szCs w:val="24"/>
        </w:rPr>
        <w:t>.</w:t>
      </w:r>
    </w:p>
    <w:p w:rsidR="00D3766D" w:rsidRPr="00E7020A" w:rsidRDefault="00AD1CEA" w:rsidP="006A0937">
      <w:pPr>
        <w:jc w:val="both"/>
        <w:rPr>
          <w:rFonts w:ascii="Times New Roman" w:hAnsi="Times New Roman"/>
          <w:sz w:val="24"/>
          <w:szCs w:val="24"/>
        </w:rPr>
      </w:pPr>
      <w:r w:rsidRPr="00E7020A">
        <w:rPr>
          <w:rFonts w:ascii="Times New Roman" w:hAnsi="Times New Roman"/>
          <w:sz w:val="24"/>
          <w:szCs w:val="24"/>
        </w:rPr>
        <w:t>The quantity of gadgets on the Internet surpassed the quantity of individuals on the Internet in 2008, and is assessed to achieve 50 billion of every 2020. A colossal Internet of Things (IOT) biological community is developing to help the way toward associating genuine articles like structures, streets, family apparatuses, and human bodies to the Internet through sensors and microchip chips that record and transmit information, for example, sound waves, temperature, development, and different factors</w:t>
      </w:r>
      <w:r w:rsidR="00B67D58">
        <w:rPr>
          <w:rFonts w:ascii="Times New Roman" w:hAnsi="Times New Roman"/>
          <w:sz w:val="24"/>
          <w:szCs w:val="24"/>
        </w:rPr>
        <w:t xml:space="preserve"> [23,24,25]</w:t>
      </w:r>
      <w:r w:rsidRPr="00E7020A">
        <w:rPr>
          <w:rFonts w:ascii="Times New Roman" w:hAnsi="Times New Roman"/>
          <w:sz w:val="24"/>
          <w:szCs w:val="24"/>
        </w:rPr>
        <w:t>. The blast in Internet-associated sensors implies that new classes of specialized ability and application are being made. More granular every minute of every day measured observing is prompting a more profound comprehension of the inside and outside universes experienced by people</w:t>
      </w:r>
      <w:r w:rsidR="00B67D58">
        <w:rPr>
          <w:rFonts w:ascii="Times New Roman" w:hAnsi="Times New Roman"/>
          <w:sz w:val="24"/>
          <w:szCs w:val="24"/>
        </w:rPr>
        <w:t xml:space="preserve"> [26</w:t>
      </w:r>
      <w:proofErr w:type="gramStart"/>
      <w:r w:rsidR="00B67D58">
        <w:rPr>
          <w:rFonts w:ascii="Times New Roman" w:hAnsi="Times New Roman"/>
          <w:sz w:val="24"/>
          <w:szCs w:val="24"/>
        </w:rPr>
        <w:t>,27,28</w:t>
      </w:r>
      <w:proofErr w:type="gramEnd"/>
      <w:r w:rsidR="00B67D58">
        <w:rPr>
          <w:rFonts w:ascii="Times New Roman" w:hAnsi="Times New Roman"/>
          <w:sz w:val="24"/>
          <w:szCs w:val="24"/>
        </w:rPr>
        <w:t>]</w:t>
      </w:r>
      <w:r w:rsidRPr="00E7020A">
        <w:rPr>
          <w:rFonts w:ascii="Times New Roman" w:hAnsi="Times New Roman"/>
          <w:sz w:val="24"/>
          <w:szCs w:val="24"/>
        </w:rPr>
        <w:t>. New information education practices, for example, relationship evaluation, abnormality location, and high-recurrence information handling are creating as people adjust to the various types of information streams empowered by the IOT</w:t>
      </w:r>
      <w:r w:rsidR="00B67D58">
        <w:rPr>
          <w:rFonts w:ascii="Times New Roman" w:hAnsi="Times New Roman"/>
          <w:sz w:val="24"/>
          <w:szCs w:val="24"/>
        </w:rPr>
        <w:t xml:space="preserve"> [29</w:t>
      </w:r>
      <w:proofErr w:type="gramStart"/>
      <w:r w:rsidR="00B67D58">
        <w:rPr>
          <w:rFonts w:ascii="Times New Roman" w:hAnsi="Times New Roman"/>
          <w:sz w:val="24"/>
          <w:szCs w:val="24"/>
        </w:rPr>
        <w:t>,30,31</w:t>
      </w:r>
      <w:proofErr w:type="gramEnd"/>
      <w:r w:rsidR="00B67D58">
        <w:rPr>
          <w:rFonts w:ascii="Times New Roman" w:hAnsi="Times New Roman"/>
          <w:sz w:val="24"/>
          <w:szCs w:val="24"/>
        </w:rPr>
        <w:t>]</w:t>
      </w:r>
      <w:r w:rsidRPr="00E7020A">
        <w:rPr>
          <w:rFonts w:ascii="Times New Roman" w:hAnsi="Times New Roman"/>
          <w:sz w:val="24"/>
          <w:szCs w:val="24"/>
        </w:rPr>
        <w:t>. The IOT biological system has four basic practical advances: information creation, data era, which means making, and move making. This paper gives an exhaustive audit of the current and quickly developing environment of the Internet of Things (IOT)</w:t>
      </w:r>
      <w:r w:rsidR="00B67D58">
        <w:rPr>
          <w:rFonts w:ascii="Times New Roman" w:hAnsi="Times New Roman"/>
          <w:sz w:val="24"/>
          <w:szCs w:val="24"/>
        </w:rPr>
        <w:t xml:space="preserve"> [32</w:t>
      </w:r>
      <w:proofErr w:type="gramStart"/>
      <w:r w:rsidR="00B67D58">
        <w:rPr>
          <w:rFonts w:ascii="Times New Roman" w:hAnsi="Times New Roman"/>
          <w:sz w:val="24"/>
          <w:szCs w:val="24"/>
        </w:rPr>
        <w:t>,33</w:t>
      </w:r>
      <w:proofErr w:type="gramEnd"/>
      <w:r w:rsidR="00B67D58">
        <w:rPr>
          <w:rFonts w:ascii="Times New Roman" w:hAnsi="Times New Roman"/>
          <w:sz w:val="24"/>
          <w:szCs w:val="24"/>
        </w:rPr>
        <w:t>]</w:t>
      </w:r>
      <w:r w:rsidRPr="00E7020A">
        <w:rPr>
          <w:rFonts w:ascii="Times New Roman" w:hAnsi="Times New Roman"/>
          <w:sz w:val="24"/>
          <w:szCs w:val="24"/>
        </w:rPr>
        <w:t>.</w:t>
      </w:r>
    </w:p>
    <w:p w:rsidR="00AD1CEA" w:rsidRPr="00E7020A" w:rsidRDefault="00AD1CEA" w:rsidP="006A0937">
      <w:pPr>
        <w:ind w:firstLine="720"/>
        <w:jc w:val="both"/>
        <w:rPr>
          <w:rFonts w:ascii="Times New Roman" w:hAnsi="Times New Roman"/>
          <w:sz w:val="24"/>
          <w:szCs w:val="24"/>
        </w:rPr>
      </w:pPr>
      <w:r w:rsidRPr="00E7020A">
        <w:rPr>
          <w:rFonts w:ascii="Times New Roman" w:hAnsi="Times New Roman"/>
          <w:sz w:val="24"/>
          <w:szCs w:val="24"/>
        </w:rPr>
        <w:lastRenderedPageBreak/>
        <w:t>The expression Internet of Things (</w:t>
      </w:r>
      <w:proofErr w:type="spellStart"/>
      <w:r w:rsidRPr="00E7020A">
        <w:rPr>
          <w:rFonts w:ascii="Times New Roman" w:hAnsi="Times New Roman"/>
          <w:sz w:val="24"/>
          <w:szCs w:val="24"/>
        </w:rPr>
        <w:t>IoT</w:t>
      </w:r>
      <w:proofErr w:type="spellEnd"/>
      <w:r w:rsidRPr="00E7020A">
        <w:rPr>
          <w:rFonts w:ascii="Times New Roman" w:hAnsi="Times New Roman"/>
          <w:sz w:val="24"/>
          <w:szCs w:val="24"/>
        </w:rPr>
        <w:t xml:space="preserve">) messengers a dream without bounds Internet where associating physical things, from banknotes to bikes, through a system will give them a chance to take a dynamic part in the Internet, trading data about themselves and their environment. This will give quick access to data about the physical world and the items in it prompting creative administrations and increment in effectiveness and profitability. This paper examines the cutting edge of </w:t>
      </w:r>
      <w:proofErr w:type="spellStart"/>
      <w:r w:rsidRPr="00E7020A">
        <w:rPr>
          <w:rFonts w:ascii="Times New Roman" w:hAnsi="Times New Roman"/>
          <w:sz w:val="24"/>
          <w:szCs w:val="24"/>
        </w:rPr>
        <w:t>IoT</w:t>
      </w:r>
      <w:proofErr w:type="spellEnd"/>
      <w:r w:rsidRPr="00E7020A">
        <w:rPr>
          <w:rFonts w:ascii="Times New Roman" w:hAnsi="Times New Roman"/>
          <w:sz w:val="24"/>
          <w:szCs w:val="24"/>
        </w:rPr>
        <w:t xml:space="preserve"> and presents the key innovative drivers, potential applications, difficulties and future research regions in the area of </w:t>
      </w:r>
      <w:proofErr w:type="spellStart"/>
      <w:r w:rsidRPr="00E7020A">
        <w:rPr>
          <w:rFonts w:ascii="Times New Roman" w:hAnsi="Times New Roman"/>
          <w:sz w:val="24"/>
          <w:szCs w:val="24"/>
        </w:rPr>
        <w:t>IoT</w:t>
      </w:r>
      <w:proofErr w:type="spellEnd"/>
      <w:r w:rsidRPr="00E7020A">
        <w:rPr>
          <w:rFonts w:ascii="Times New Roman" w:hAnsi="Times New Roman"/>
          <w:sz w:val="24"/>
          <w:szCs w:val="24"/>
        </w:rPr>
        <w:t xml:space="preserve">. </w:t>
      </w:r>
      <w:proofErr w:type="spellStart"/>
      <w:r w:rsidRPr="00E7020A">
        <w:rPr>
          <w:rFonts w:ascii="Times New Roman" w:hAnsi="Times New Roman"/>
          <w:sz w:val="24"/>
          <w:szCs w:val="24"/>
        </w:rPr>
        <w:t>IoT</w:t>
      </w:r>
      <w:proofErr w:type="spellEnd"/>
      <w:r w:rsidRPr="00E7020A">
        <w:rPr>
          <w:rFonts w:ascii="Times New Roman" w:hAnsi="Times New Roman"/>
          <w:sz w:val="24"/>
          <w:szCs w:val="24"/>
        </w:rPr>
        <w:t xml:space="preserve"> definitions from alternate point of view in scholarly and industry groups are additionally talked about and looked at. At long last some significant issues of future research in </w:t>
      </w:r>
      <w:proofErr w:type="spellStart"/>
      <w:r w:rsidRPr="00E7020A">
        <w:rPr>
          <w:rFonts w:ascii="Times New Roman" w:hAnsi="Times New Roman"/>
          <w:sz w:val="24"/>
          <w:szCs w:val="24"/>
        </w:rPr>
        <w:t>IoT</w:t>
      </w:r>
      <w:proofErr w:type="spellEnd"/>
      <w:r w:rsidRPr="00E7020A">
        <w:rPr>
          <w:rFonts w:ascii="Times New Roman" w:hAnsi="Times New Roman"/>
          <w:sz w:val="24"/>
          <w:szCs w:val="24"/>
        </w:rPr>
        <w:t xml:space="preserve"> are distinguished and talked about quickly.</w:t>
      </w:r>
    </w:p>
    <w:p w:rsidR="00AD1CEA" w:rsidRPr="00E7020A" w:rsidRDefault="00AD1CEA" w:rsidP="006A0937">
      <w:pPr>
        <w:spacing w:after="0"/>
        <w:jc w:val="both"/>
        <w:rPr>
          <w:rFonts w:ascii="Times New Roman" w:hAnsi="Times New Roman"/>
          <w:sz w:val="24"/>
          <w:szCs w:val="24"/>
        </w:rPr>
      </w:pPr>
      <w:r w:rsidRPr="00E7020A">
        <w:rPr>
          <w:rFonts w:ascii="Times New Roman" w:hAnsi="Times New Roman"/>
          <w:b/>
          <w:sz w:val="24"/>
          <w:szCs w:val="24"/>
        </w:rPr>
        <w:t>DISADVANTAGES:</w:t>
      </w:r>
    </w:p>
    <w:p w:rsidR="00AD1CEA" w:rsidRPr="00E7020A" w:rsidRDefault="00AD1CEA" w:rsidP="006A0937">
      <w:pPr>
        <w:numPr>
          <w:ilvl w:val="0"/>
          <w:numId w:val="1"/>
        </w:numPr>
        <w:spacing w:after="0"/>
        <w:jc w:val="both"/>
        <w:rPr>
          <w:rFonts w:ascii="Times New Roman" w:hAnsi="Times New Roman"/>
          <w:sz w:val="24"/>
          <w:szCs w:val="24"/>
        </w:rPr>
      </w:pPr>
      <w:r w:rsidRPr="00E7020A">
        <w:rPr>
          <w:rFonts w:ascii="Times New Roman" w:hAnsi="Times New Roman"/>
          <w:sz w:val="24"/>
          <w:szCs w:val="24"/>
        </w:rPr>
        <w:t>The approach is less suitable for indoor environments.</w:t>
      </w:r>
    </w:p>
    <w:p w:rsidR="00AD1CEA" w:rsidRDefault="00AD1CEA" w:rsidP="006A0937">
      <w:pPr>
        <w:numPr>
          <w:ilvl w:val="0"/>
          <w:numId w:val="1"/>
        </w:numPr>
        <w:spacing w:after="0"/>
        <w:jc w:val="both"/>
        <w:rPr>
          <w:rFonts w:ascii="Times New Roman" w:hAnsi="Times New Roman"/>
          <w:sz w:val="24"/>
          <w:szCs w:val="24"/>
        </w:rPr>
      </w:pPr>
      <w:r w:rsidRPr="00E7020A">
        <w:rPr>
          <w:rFonts w:ascii="Times New Roman" w:hAnsi="Times New Roman"/>
          <w:sz w:val="24"/>
          <w:szCs w:val="24"/>
        </w:rPr>
        <w:t xml:space="preserve">The users in the </w:t>
      </w:r>
      <w:proofErr w:type="spellStart"/>
      <w:r w:rsidRPr="00E7020A">
        <w:rPr>
          <w:rFonts w:ascii="Times New Roman" w:hAnsi="Times New Roman"/>
          <w:sz w:val="24"/>
          <w:szCs w:val="24"/>
        </w:rPr>
        <w:t>LoT</w:t>
      </w:r>
      <w:proofErr w:type="spellEnd"/>
      <w:r w:rsidRPr="00E7020A">
        <w:rPr>
          <w:rFonts w:ascii="Times New Roman" w:hAnsi="Times New Roman"/>
          <w:sz w:val="24"/>
          <w:szCs w:val="24"/>
        </w:rPr>
        <w:t xml:space="preserve"> applications do not have access to Received Signal Strength measurements and is limited to using only TW-</w:t>
      </w:r>
      <w:proofErr w:type="spellStart"/>
      <w:r w:rsidRPr="00E7020A">
        <w:rPr>
          <w:rFonts w:ascii="Times New Roman" w:hAnsi="Times New Roman"/>
          <w:sz w:val="24"/>
          <w:szCs w:val="24"/>
        </w:rPr>
        <w:t>ToA</w:t>
      </w:r>
      <w:proofErr w:type="spellEnd"/>
      <w:r w:rsidRPr="00E7020A">
        <w:rPr>
          <w:rFonts w:ascii="Times New Roman" w:hAnsi="Times New Roman"/>
          <w:sz w:val="24"/>
          <w:szCs w:val="24"/>
        </w:rPr>
        <w:t xml:space="preserve"> measurements.</w:t>
      </w:r>
    </w:p>
    <w:p w:rsidR="006A0937" w:rsidRPr="00E7020A" w:rsidRDefault="006A0937" w:rsidP="006A0937">
      <w:pPr>
        <w:spacing w:after="0"/>
        <w:ind w:left="1440"/>
        <w:jc w:val="both"/>
        <w:rPr>
          <w:rFonts w:ascii="Times New Roman" w:hAnsi="Times New Roman"/>
          <w:sz w:val="24"/>
          <w:szCs w:val="24"/>
        </w:rPr>
      </w:pPr>
    </w:p>
    <w:p w:rsidR="00AD1CEA" w:rsidRPr="00E7020A" w:rsidRDefault="00AD1CEA" w:rsidP="006A0937">
      <w:pPr>
        <w:pStyle w:val="ListParagraph"/>
        <w:numPr>
          <w:ilvl w:val="0"/>
          <w:numId w:val="4"/>
        </w:numPr>
        <w:spacing w:after="0"/>
        <w:jc w:val="both"/>
        <w:rPr>
          <w:rFonts w:ascii="Times New Roman" w:hAnsi="Times New Roman"/>
          <w:b/>
          <w:sz w:val="24"/>
          <w:szCs w:val="24"/>
        </w:rPr>
      </w:pPr>
      <w:r w:rsidRPr="00E7020A">
        <w:rPr>
          <w:rFonts w:ascii="Times New Roman" w:hAnsi="Times New Roman"/>
          <w:b/>
          <w:sz w:val="24"/>
          <w:szCs w:val="24"/>
        </w:rPr>
        <w:t>PROPOSED SYSTEM</w:t>
      </w:r>
    </w:p>
    <w:p w:rsidR="00AD1CEA" w:rsidRPr="00E7020A" w:rsidRDefault="00AD1CEA" w:rsidP="006A0937">
      <w:pPr>
        <w:spacing w:after="0"/>
        <w:ind w:firstLine="720"/>
        <w:jc w:val="both"/>
        <w:rPr>
          <w:rFonts w:ascii="Times New Roman" w:hAnsi="Times New Roman"/>
          <w:sz w:val="24"/>
          <w:szCs w:val="24"/>
        </w:rPr>
      </w:pPr>
      <w:r w:rsidRPr="00E7020A">
        <w:rPr>
          <w:rFonts w:ascii="Times New Roman" w:hAnsi="Times New Roman"/>
          <w:sz w:val="24"/>
          <w:szCs w:val="24"/>
        </w:rPr>
        <w:t>The proposed Grid-based localization system for tags, accurately calculate the locations through the help of Access Points and beacon packets</w:t>
      </w:r>
      <w:r w:rsidR="000B675F">
        <w:rPr>
          <w:rFonts w:ascii="Times New Roman" w:hAnsi="Times New Roman"/>
          <w:sz w:val="24"/>
          <w:szCs w:val="24"/>
        </w:rPr>
        <w:t xml:space="preserve"> (Fig. 1)</w:t>
      </w:r>
      <w:r w:rsidRPr="00E7020A">
        <w:rPr>
          <w:rFonts w:ascii="Times New Roman" w:hAnsi="Times New Roman"/>
          <w:sz w:val="24"/>
          <w:szCs w:val="24"/>
        </w:rPr>
        <w:t>.</w:t>
      </w:r>
    </w:p>
    <w:p w:rsidR="00AD1CEA" w:rsidRPr="00E7020A" w:rsidRDefault="00AD1CEA" w:rsidP="006A0937">
      <w:pPr>
        <w:spacing w:after="0"/>
        <w:jc w:val="both"/>
        <w:rPr>
          <w:rFonts w:ascii="Times New Roman" w:hAnsi="Times New Roman"/>
          <w:sz w:val="24"/>
          <w:szCs w:val="24"/>
        </w:rPr>
      </w:pPr>
      <w:r w:rsidRPr="00E7020A">
        <w:rPr>
          <w:rFonts w:ascii="Times New Roman" w:hAnsi="Times New Roman"/>
          <w:sz w:val="24"/>
          <w:szCs w:val="24"/>
        </w:rPr>
        <w:t>Grid based localization approach first divides the map into grids. To evaluate the location of device, first marking algorithm is established, which calculates the possible grid positions of devices in a gridded map given the grid size. Then intersection points are noted, from the radius of its range. Based on the distance between devices the point in the grid the devices location is assumed.</w:t>
      </w:r>
    </w:p>
    <w:p w:rsidR="00AD1CEA" w:rsidRPr="00E7020A" w:rsidRDefault="00AD1CEA" w:rsidP="006A0937">
      <w:pPr>
        <w:spacing w:after="0"/>
        <w:jc w:val="both"/>
        <w:rPr>
          <w:rFonts w:ascii="Times New Roman" w:hAnsi="Times New Roman"/>
          <w:sz w:val="24"/>
          <w:szCs w:val="24"/>
        </w:rPr>
      </w:pPr>
      <w:r w:rsidRPr="00E7020A">
        <w:rPr>
          <w:rFonts w:ascii="Times New Roman" w:hAnsi="Times New Roman"/>
          <w:sz w:val="24"/>
          <w:szCs w:val="24"/>
        </w:rPr>
        <w:t xml:space="preserve"> </w:t>
      </w:r>
      <w:r w:rsidRPr="00E7020A">
        <w:rPr>
          <w:rFonts w:ascii="Times New Roman" w:hAnsi="Times New Roman"/>
          <w:sz w:val="24"/>
          <w:szCs w:val="24"/>
        </w:rPr>
        <w:tab/>
        <w:t>The distance of the location is calculated based on time of arrival beacon packets from transmitting node.</w:t>
      </w:r>
    </w:p>
    <w:p w:rsidR="00AD1CEA" w:rsidRPr="00E7020A" w:rsidRDefault="00AD1CEA" w:rsidP="006A0937">
      <w:pPr>
        <w:spacing w:after="0"/>
        <w:jc w:val="both"/>
        <w:rPr>
          <w:rFonts w:ascii="Times New Roman" w:hAnsi="Times New Roman"/>
          <w:sz w:val="24"/>
          <w:szCs w:val="24"/>
        </w:rPr>
      </w:pPr>
    </w:p>
    <w:p w:rsidR="00AD1CEA" w:rsidRPr="00E7020A" w:rsidRDefault="00AD1CEA" w:rsidP="006A0937">
      <w:pPr>
        <w:spacing w:after="0"/>
        <w:jc w:val="both"/>
        <w:rPr>
          <w:rFonts w:ascii="Times New Roman" w:hAnsi="Times New Roman"/>
          <w:sz w:val="24"/>
          <w:szCs w:val="24"/>
        </w:rPr>
      </w:pPr>
      <w:r w:rsidRPr="00E7020A">
        <w:rPr>
          <w:rFonts w:ascii="Times New Roman" w:hAnsi="Times New Roman"/>
          <w:sz w:val="24"/>
          <w:szCs w:val="24"/>
        </w:rPr>
        <w:t>ADVANTAGES</w:t>
      </w:r>
    </w:p>
    <w:p w:rsidR="00AD1CEA" w:rsidRPr="00E7020A" w:rsidRDefault="00AD1CEA" w:rsidP="006A0937">
      <w:pPr>
        <w:spacing w:after="0"/>
        <w:jc w:val="both"/>
        <w:rPr>
          <w:rFonts w:ascii="Times New Roman" w:hAnsi="Times New Roman"/>
          <w:sz w:val="24"/>
          <w:szCs w:val="24"/>
        </w:rPr>
      </w:pPr>
      <w:r w:rsidRPr="00E7020A">
        <w:rPr>
          <w:rFonts w:ascii="Times New Roman" w:hAnsi="Times New Roman"/>
          <w:sz w:val="24"/>
          <w:szCs w:val="24"/>
        </w:rPr>
        <w:t>1.</w:t>
      </w:r>
      <w:r w:rsidRPr="00E7020A">
        <w:rPr>
          <w:rFonts w:ascii="Times New Roman" w:hAnsi="Times New Roman"/>
          <w:sz w:val="24"/>
          <w:szCs w:val="24"/>
        </w:rPr>
        <w:tab/>
        <w:t>The approach provides considerable improvement over conventional methods by mitigating the well-known ambiguity problem which arises when only a few APs are audible.</w:t>
      </w:r>
    </w:p>
    <w:p w:rsidR="00AD1CEA" w:rsidRPr="00E7020A" w:rsidRDefault="00AD1CEA" w:rsidP="006A0937">
      <w:pPr>
        <w:spacing w:after="0"/>
        <w:jc w:val="both"/>
        <w:rPr>
          <w:rFonts w:ascii="Times New Roman" w:hAnsi="Times New Roman"/>
          <w:sz w:val="24"/>
          <w:szCs w:val="24"/>
        </w:rPr>
      </w:pPr>
      <w:r w:rsidRPr="00E7020A">
        <w:rPr>
          <w:rFonts w:ascii="Times New Roman" w:hAnsi="Times New Roman"/>
          <w:sz w:val="24"/>
          <w:szCs w:val="24"/>
        </w:rPr>
        <w:t>2.</w:t>
      </w:r>
      <w:r w:rsidRPr="00E7020A">
        <w:rPr>
          <w:rFonts w:ascii="Times New Roman" w:hAnsi="Times New Roman"/>
          <w:sz w:val="24"/>
          <w:szCs w:val="24"/>
        </w:rPr>
        <w:tab/>
        <w:t>It estimates the location of the tags.</w:t>
      </w:r>
    </w:p>
    <w:p w:rsidR="00D3766D" w:rsidRPr="00E7020A" w:rsidRDefault="00D3766D" w:rsidP="006A0937">
      <w:pPr>
        <w:jc w:val="both"/>
        <w:rPr>
          <w:rFonts w:ascii="Times New Roman" w:hAnsi="Times New Roman"/>
          <w:sz w:val="24"/>
          <w:szCs w:val="24"/>
        </w:rPr>
      </w:pPr>
    </w:p>
    <w:p w:rsidR="00D3766D" w:rsidRPr="00E7020A" w:rsidRDefault="00D3766D" w:rsidP="006A0937">
      <w:pPr>
        <w:jc w:val="both"/>
        <w:rPr>
          <w:rFonts w:ascii="Times New Roman" w:hAnsi="Times New Roman"/>
          <w:sz w:val="24"/>
          <w:szCs w:val="24"/>
        </w:rPr>
      </w:pPr>
    </w:p>
    <w:p w:rsidR="008B7FE3" w:rsidRPr="00E7020A" w:rsidRDefault="008B7FE3" w:rsidP="006A0937">
      <w:pPr>
        <w:jc w:val="both"/>
        <w:rPr>
          <w:rFonts w:ascii="Times New Roman" w:hAnsi="Times New Roman"/>
          <w:sz w:val="24"/>
          <w:szCs w:val="24"/>
        </w:rPr>
      </w:pPr>
    </w:p>
    <w:p w:rsidR="008B7FE3" w:rsidRPr="00E7020A" w:rsidRDefault="008B7FE3" w:rsidP="006A0937">
      <w:pPr>
        <w:jc w:val="both"/>
        <w:rPr>
          <w:rFonts w:ascii="Times New Roman" w:hAnsi="Times New Roman"/>
          <w:sz w:val="24"/>
          <w:szCs w:val="24"/>
        </w:rPr>
      </w:pPr>
    </w:p>
    <w:p w:rsidR="008B7FE3" w:rsidRPr="00E7020A" w:rsidRDefault="008B7FE3" w:rsidP="006A0937">
      <w:pPr>
        <w:jc w:val="both"/>
        <w:rPr>
          <w:rFonts w:ascii="Times New Roman" w:hAnsi="Times New Roman"/>
          <w:sz w:val="24"/>
          <w:szCs w:val="24"/>
        </w:rPr>
      </w:pPr>
      <w:r w:rsidRPr="00E7020A">
        <w:rPr>
          <w:rFonts w:ascii="Times New Roman" w:hAnsi="Times New Roman"/>
          <w:noProof/>
          <w:sz w:val="24"/>
          <w:szCs w:val="24"/>
          <w:lang w:val="en-IN" w:eastAsia="en-IN"/>
        </w:rPr>
        <w:lastRenderedPageBreak/>
        <w:drawing>
          <wp:inline distT="0" distB="0" distL="0" distR="0" wp14:anchorId="5B7E99A1" wp14:editId="22D89AF1">
            <wp:extent cx="5932805" cy="28708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2805" cy="2870835"/>
                    </a:xfrm>
                    <a:prstGeom prst="rect">
                      <a:avLst/>
                    </a:prstGeom>
                    <a:noFill/>
                    <a:ln w="9525">
                      <a:noFill/>
                      <a:miter lim="800000"/>
                      <a:headEnd/>
                      <a:tailEnd/>
                    </a:ln>
                  </pic:spPr>
                </pic:pic>
              </a:graphicData>
            </a:graphic>
          </wp:inline>
        </w:drawing>
      </w:r>
    </w:p>
    <w:p w:rsidR="008B7FE3" w:rsidRPr="00E7020A" w:rsidRDefault="008B7FE3" w:rsidP="006A0937">
      <w:pPr>
        <w:jc w:val="both"/>
        <w:rPr>
          <w:rFonts w:ascii="Times New Roman" w:hAnsi="Times New Roman"/>
          <w:sz w:val="24"/>
          <w:szCs w:val="24"/>
        </w:rPr>
      </w:pPr>
    </w:p>
    <w:p w:rsidR="008B7FE3" w:rsidRPr="00E7020A" w:rsidRDefault="000B675F" w:rsidP="006A0937">
      <w:pPr>
        <w:jc w:val="both"/>
        <w:rPr>
          <w:rFonts w:ascii="Times New Roman" w:hAnsi="Times New Roman"/>
          <w:b/>
          <w:sz w:val="24"/>
          <w:szCs w:val="24"/>
        </w:rPr>
      </w:pPr>
      <w:r>
        <w:rPr>
          <w:rFonts w:ascii="Times New Roman" w:hAnsi="Times New Roman"/>
          <w:b/>
          <w:sz w:val="24"/>
          <w:szCs w:val="24"/>
        </w:rPr>
        <w:t>Fig</w:t>
      </w:r>
      <w:r w:rsidR="00E7020A">
        <w:rPr>
          <w:rFonts w:ascii="Times New Roman" w:hAnsi="Times New Roman"/>
          <w:b/>
          <w:sz w:val="24"/>
          <w:szCs w:val="24"/>
        </w:rPr>
        <w:t>1 System Architecture</w:t>
      </w:r>
    </w:p>
    <w:p w:rsidR="008B7FE3" w:rsidRPr="00E7020A" w:rsidRDefault="008B7FE3" w:rsidP="006A0937">
      <w:pPr>
        <w:pStyle w:val="ListParagraph"/>
        <w:numPr>
          <w:ilvl w:val="0"/>
          <w:numId w:val="4"/>
        </w:numPr>
        <w:jc w:val="both"/>
        <w:rPr>
          <w:rFonts w:ascii="Times New Roman" w:hAnsi="Times New Roman"/>
          <w:b/>
          <w:sz w:val="24"/>
          <w:szCs w:val="24"/>
        </w:rPr>
      </w:pPr>
      <w:r w:rsidRPr="00E7020A">
        <w:rPr>
          <w:rFonts w:ascii="Times New Roman" w:hAnsi="Times New Roman"/>
          <w:b/>
          <w:sz w:val="24"/>
          <w:szCs w:val="24"/>
        </w:rPr>
        <w:t>DESIGN MODULES</w:t>
      </w:r>
    </w:p>
    <w:p w:rsidR="008B7FE3" w:rsidRPr="00E7020A" w:rsidRDefault="008B7FE3" w:rsidP="006A0937">
      <w:pPr>
        <w:numPr>
          <w:ilvl w:val="0"/>
          <w:numId w:val="2"/>
        </w:numPr>
        <w:jc w:val="both"/>
        <w:rPr>
          <w:rFonts w:ascii="Times New Roman" w:hAnsi="Times New Roman"/>
          <w:sz w:val="24"/>
          <w:szCs w:val="24"/>
        </w:rPr>
      </w:pPr>
      <w:r w:rsidRPr="00E7020A">
        <w:rPr>
          <w:rFonts w:ascii="Times New Roman" w:hAnsi="Times New Roman"/>
          <w:sz w:val="24"/>
          <w:szCs w:val="24"/>
        </w:rPr>
        <w:t>Initialization</w:t>
      </w:r>
    </w:p>
    <w:p w:rsidR="008B7FE3" w:rsidRPr="00E7020A" w:rsidRDefault="008B7FE3" w:rsidP="006A0937">
      <w:pPr>
        <w:numPr>
          <w:ilvl w:val="0"/>
          <w:numId w:val="2"/>
        </w:numPr>
        <w:jc w:val="both"/>
        <w:rPr>
          <w:rFonts w:ascii="Times New Roman" w:hAnsi="Times New Roman"/>
          <w:sz w:val="24"/>
          <w:szCs w:val="24"/>
        </w:rPr>
      </w:pPr>
      <w:r w:rsidRPr="00E7020A">
        <w:rPr>
          <w:rFonts w:ascii="Times New Roman" w:hAnsi="Times New Roman"/>
          <w:sz w:val="24"/>
          <w:szCs w:val="24"/>
        </w:rPr>
        <w:t>Audibility Check</w:t>
      </w:r>
    </w:p>
    <w:p w:rsidR="008B7FE3" w:rsidRPr="00E7020A" w:rsidRDefault="008B7FE3" w:rsidP="006A0937">
      <w:pPr>
        <w:numPr>
          <w:ilvl w:val="0"/>
          <w:numId w:val="2"/>
        </w:numPr>
        <w:jc w:val="both"/>
        <w:rPr>
          <w:rFonts w:ascii="Times New Roman" w:hAnsi="Times New Roman"/>
          <w:sz w:val="24"/>
          <w:szCs w:val="24"/>
        </w:rPr>
      </w:pPr>
      <w:r w:rsidRPr="00E7020A">
        <w:rPr>
          <w:rFonts w:ascii="Times New Roman" w:hAnsi="Times New Roman"/>
          <w:sz w:val="24"/>
          <w:szCs w:val="24"/>
        </w:rPr>
        <w:t>Grid Formation</w:t>
      </w:r>
    </w:p>
    <w:p w:rsidR="008B7FE3" w:rsidRPr="00E7020A" w:rsidRDefault="008B7FE3" w:rsidP="006A0937">
      <w:pPr>
        <w:numPr>
          <w:ilvl w:val="0"/>
          <w:numId w:val="2"/>
        </w:numPr>
        <w:jc w:val="both"/>
        <w:rPr>
          <w:rFonts w:ascii="Times New Roman" w:hAnsi="Times New Roman"/>
          <w:sz w:val="24"/>
          <w:szCs w:val="24"/>
        </w:rPr>
      </w:pPr>
      <w:r w:rsidRPr="00E7020A">
        <w:rPr>
          <w:rFonts w:ascii="Times New Roman" w:hAnsi="Times New Roman"/>
          <w:sz w:val="24"/>
          <w:szCs w:val="24"/>
        </w:rPr>
        <w:t>Distance Calculation</w:t>
      </w:r>
    </w:p>
    <w:p w:rsidR="008B7FE3" w:rsidRPr="004C7A03" w:rsidRDefault="008B7FE3" w:rsidP="006A0937">
      <w:pPr>
        <w:numPr>
          <w:ilvl w:val="0"/>
          <w:numId w:val="2"/>
        </w:numPr>
        <w:jc w:val="both"/>
        <w:rPr>
          <w:rFonts w:ascii="Times New Roman" w:hAnsi="Times New Roman"/>
          <w:sz w:val="24"/>
          <w:szCs w:val="24"/>
        </w:rPr>
      </w:pPr>
      <w:r w:rsidRPr="00E7020A">
        <w:rPr>
          <w:rFonts w:ascii="Times New Roman" w:hAnsi="Times New Roman"/>
          <w:sz w:val="24"/>
          <w:szCs w:val="24"/>
        </w:rPr>
        <w:t>Location Identification</w:t>
      </w:r>
    </w:p>
    <w:p w:rsidR="008B7FE3" w:rsidRPr="00E7020A" w:rsidRDefault="008B7FE3" w:rsidP="006A0937">
      <w:pPr>
        <w:numPr>
          <w:ilvl w:val="0"/>
          <w:numId w:val="3"/>
        </w:numPr>
        <w:jc w:val="both"/>
        <w:rPr>
          <w:rFonts w:ascii="Times New Roman" w:hAnsi="Times New Roman"/>
          <w:b/>
          <w:sz w:val="24"/>
          <w:szCs w:val="24"/>
        </w:rPr>
      </w:pPr>
      <w:r w:rsidRPr="00E7020A">
        <w:rPr>
          <w:rFonts w:ascii="Times New Roman" w:hAnsi="Times New Roman"/>
          <w:b/>
          <w:sz w:val="24"/>
          <w:szCs w:val="24"/>
        </w:rPr>
        <w:t>INITIALIZATION</w:t>
      </w:r>
    </w:p>
    <w:p w:rsidR="008B7FE3" w:rsidRPr="00E7020A" w:rsidRDefault="008B7FE3" w:rsidP="006A0937">
      <w:pPr>
        <w:autoSpaceDE w:val="0"/>
        <w:spacing w:after="0"/>
        <w:ind w:left="720"/>
        <w:jc w:val="both"/>
        <w:rPr>
          <w:rFonts w:ascii="Times New Roman" w:hAnsi="Times New Roman"/>
          <w:bCs/>
          <w:sz w:val="24"/>
          <w:szCs w:val="24"/>
        </w:rPr>
      </w:pPr>
      <w:r w:rsidRPr="00E7020A">
        <w:rPr>
          <w:rFonts w:ascii="Times New Roman" w:hAnsi="Times New Roman"/>
          <w:bCs/>
          <w:sz w:val="24"/>
          <w:szCs w:val="24"/>
        </w:rPr>
        <w:t>The construction of the network with N Access Points whose locations are known and one target node with unknown location has been created. In the network area of 1600x900 dimension 20 nodes are deployed. Mesh topology has been formed among the nodes.</w:t>
      </w:r>
    </w:p>
    <w:p w:rsidR="008B7FE3" w:rsidRPr="00E7020A" w:rsidRDefault="008B7FE3" w:rsidP="006A0937">
      <w:pPr>
        <w:autoSpaceDE w:val="0"/>
        <w:spacing w:after="0"/>
        <w:ind w:left="720"/>
        <w:jc w:val="both"/>
        <w:rPr>
          <w:rFonts w:ascii="Times New Roman" w:hAnsi="Times New Roman"/>
          <w:bCs/>
          <w:sz w:val="24"/>
          <w:szCs w:val="24"/>
        </w:rPr>
      </w:pPr>
      <w:r w:rsidRPr="00E7020A">
        <w:rPr>
          <w:rFonts w:ascii="Times New Roman" w:hAnsi="Times New Roman"/>
          <w:bCs/>
          <w:sz w:val="24"/>
          <w:szCs w:val="24"/>
        </w:rPr>
        <w:t>The use a circle shape and the black color to represents the nodes since its shape is most often associated with nodes in 2D plan. This helps to keep the viewer’s attention, focus on the node and also help mimic an optical perspective of the network node. The nodes are allowed to move randomly. The colors used were maroon, blue, red and its complement green.</w:t>
      </w:r>
    </w:p>
    <w:p w:rsidR="008B7FE3" w:rsidRPr="00E7020A" w:rsidRDefault="008B7FE3" w:rsidP="006A0937">
      <w:pPr>
        <w:autoSpaceDE w:val="0"/>
        <w:spacing w:after="0"/>
        <w:ind w:left="720"/>
        <w:jc w:val="both"/>
        <w:rPr>
          <w:rFonts w:ascii="Times New Roman" w:hAnsi="Times New Roman"/>
          <w:bCs/>
          <w:sz w:val="24"/>
          <w:szCs w:val="24"/>
        </w:rPr>
      </w:pPr>
      <w:r w:rsidRPr="00E7020A">
        <w:rPr>
          <w:rFonts w:ascii="Times New Roman" w:hAnsi="Times New Roman"/>
          <w:bCs/>
          <w:sz w:val="24"/>
          <w:szCs w:val="24"/>
        </w:rPr>
        <w:t xml:space="preserve">The red color denotes the target node. The color changes our logic is based on the event type. The three events occurring in the trace file are send (‘s’) for packets sent, receive </w:t>
      </w:r>
      <w:r w:rsidRPr="00E7020A">
        <w:rPr>
          <w:rFonts w:ascii="Times New Roman" w:hAnsi="Times New Roman"/>
          <w:bCs/>
          <w:sz w:val="24"/>
          <w:szCs w:val="24"/>
        </w:rPr>
        <w:lastRenderedPageBreak/>
        <w:t xml:space="preserve">(“r”) for packets received. The node colors change according to the type of event that occurs at the node. </w:t>
      </w:r>
    </w:p>
    <w:p w:rsidR="008B7FE3" w:rsidRPr="00E7020A" w:rsidRDefault="008B7FE3" w:rsidP="006A0937">
      <w:pPr>
        <w:autoSpaceDE w:val="0"/>
        <w:spacing w:after="0"/>
        <w:ind w:left="720"/>
        <w:jc w:val="both"/>
        <w:rPr>
          <w:rFonts w:ascii="Times New Roman" w:hAnsi="Times New Roman"/>
          <w:bCs/>
          <w:sz w:val="24"/>
          <w:szCs w:val="24"/>
        </w:rPr>
      </w:pPr>
      <w:r w:rsidRPr="00E7020A">
        <w:rPr>
          <w:rFonts w:ascii="Times New Roman" w:hAnsi="Times New Roman"/>
          <w:bCs/>
          <w:sz w:val="24"/>
          <w:szCs w:val="24"/>
        </w:rPr>
        <w:t>The blue color indicates hello message send and maroon color indicates receive hello packet.</w:t>
      </w:r>
    </w:p>
    <w:p w:rsidR="008B7FE3" w:rsidRPr="00E7020A" w:rsidRDefault="008B7FE3" w:rsidP="006A0937">
      <w:pPr>
        <w:jc w:val="both"/>
        <w:rPr>
          <w:rFonts w:ascii="Times New Roman" w:hAnsi="Times New Roman"/>
          <w:sz w:val="24"/>
          <w:szCs w:val="24"/>
        </w:rPr>
      </w:pPr>
    </w:p>
    <w:p w:rsidR="008B7FE3" w:rsidRPr="00E7020A" w:rsidRDefault="008B7FE3" w:rsidP="006A0937">
      <w:pPr>
        <w:numPr>
          <w:ilvl w:val="0"/>
          <w:numId w:val="3"/>
        </w:numPr>
        <w:jc w:val="both"/>
        <w:rPr>
          <w:rFonts w:ascii="Times New Roman" w:hAnsi="Times New Roman"/>
          <w:b/>
          <w:sz w:val="24"/>
          <w:szCs w:val="24"/>
        </w:rPr>
      </w:pPr>
      <w:r w:rsidRPr="00E7020A">
        <w:rPr>
          <w:rFonts w:ascii="Times New Roman" w:hAnsi="Times New Roman"/>
          <w:b/>
          <w:sz w:val="24"/>
          <w:szCs w:val="24"/>
        </w:rPr>
        <w:t>AUDIBILITY CHECK</w:t>
      </w:r>
    </w:p>
    <w:p w:rsidR="008B7FE3" w:rsidRPr="00E7020A" w:rsidRDefault="008B7FE3" w:rsidP="006A0937">
      <w:pPr>
        <w:ind w:left="720"/>
        <w:jc w:val="both"/>
        <w:rPr>
          <w:rFonts w:ascii="Times New Roman" w:hAnsi="Times New Roman"/>
          <w:b/>
          <w:sz w:val="24"/>
          <w:szCs w:val="24"/>
        </w:rPr>
      </w:pPr>
      <w:r w:rsidRPr="00E7020A">
        <w:rPr>
          <w:rFonts w:ascii="Times New Roman" w:hAnsi="Times New Roman"/>
          <w:bCs/>
          <w:sz w:val="24"/>
          <w:szCs w:val="24"/>
        </w:rPr>
        <w:t>To check the audibility of the beacon packets which are transmitted to access points from target node and gets acknowledgement from access points, finds the Audible access points.</w:t>
      </w:r>
    </w:p>
    <w:p w:rsidR="008B7FE3" w:rsidRPr="00E7020A" w:rsidRDefault="008B7FE3" w:rsidP="006A0937">
      <w:pPr>
        <w:ind w:left="720"/>
        <w:jc w:val="both"/>
        <w:rPr>
          <w:rFonts w:ascii="Times New Roman" w:hAnsi="Times New Roman"/>
          <w:bCs/>
          <w:sz w:val="24"/>
          <w:szCs w:val="24"/>
        </w:rPr>
      </w:pPr>
      <w:r w:rsidRPr="00E7020A">
        <w:rPr>
          <w:rFonts w:ascii="Times New Roman" w:hAnsi="Times New Roman"/>
          <w:bCs/>
          <w:sz w:val="24"/>
          <w:szCs w:val="24"/>
        </w:rPr>
        <w:t xml:space="preserve">The access points which are in its communication range only can receive the beacon packet. The simulated results in the event are indicated by blue and maroon color. </w:t>
      </w:r>
    </w:p>
    <w:p w:rsidR="008B7FE3" w:rsidRPr="00E7020A" w:rsidRDefault="008B7FE3" w:rsidP="006A0937">
      <w:pPr>
        <w:ind w:left="720"/>
        <w:jc w:val="both"/>
        <w:rPr>
          <w:rFonts w:ascii="Times New Roman" w:hAnsi="Times New Roman"/>
          <w:b/>
          <w:sz w:val="24"/>
          <w:szCs w:val="24"/>
        </w:rPr>
      </w:pPr>
      <w:r w:rsidRPr="00E7020A">
        <w:rPr>
          <w:rFonts w:ascii="Times New Roman" w:hAnsi="Times New Roman"/>
          <w:bCs/>
          <w:sz w:val="24"/>
          <w:szCs w:val="24"/>
        </w:rPr>
        <w:t xml:space="preserve">Access points which receives the beacon packet changes to </w:t>
      </w:r>
      <w:proofErr w:type="spellStart"/>
      <w:r w:rsidRPr="00E7020A">
        <w:rPr>
          <w:rFonts w:ascii="Times New Roman" w:hAnsi="Times New Roman"/>
          <w:bCs/>
          <w:sz w:val="24"/>
          <w:szCs w:val="24"/>
        </w:rPr>
        <w:t>maroon.Upon</w:t>
      </w:r>
      <w:proofErr w:type="spellEnd"/>
      <w:r w:rsidRPr="00E7020A">
        <w:rPr>
          <w:rFonts w:ascii="Times New Roman" w:hAnsi="Times New Roman"/>
          <w:bCs/>
          <w:sz w:val="24"/>
          <w:szCs w:val="24"/>
        </w:rPr>
        <w:t xml:space="preserve"> receiving the packet, access points send their location co-ordinate(</w:t>
      </w:r>
      <w:proofErr w:type="spellStart"/>
      <w:r w:rsidRPr="00E7020A">
        <w:rPr>
          <w:rFonts w:ascii="Times New Roman" w:hAnsi="Times New Roman"/>
          <w:bCs/>
          <w:sz w:val="24"/>
          <w:szCs w:val="24"/>
        </w:rPr>
        <w:t>x</w:t>
      </w:r>
      <w:proofErr w:type="gramStart"/>
      <w:r w:rsidRPr="00E7020A">
        <w:rPr>
          <w:rFonts w:ascii="Times New Roman" w:hAnsi="Times New Roman"/>
          <w:bCs/>
          <w:sz w:val="24"/>
          <w:szCs w:val="24"/>
        </w:rPr>
        <w:t>,y</w:t>
      </w:r>
      <w:proofErr w:type="spellEnd"/>
      <w:proofErr w:type="gramEnd"/>
      <w:r w:rsidRPr="00E7020A">
        <w:rPr>
          <w:rFonts w:ascii="Times New Roman" w:hAnsi="Times New Roman"/>
          <w:bCs/>
          <w:sz w:val="24"/>
          <w:szCs w:val="24"/>
        </w:rPr>
        <w:t>) message to target. Packet send time and receive time are identified from the trace file.</w:t>
      </w:r>
    </w:p>
    <w:p w:rsidR="008B7FE3" w:rsidRPr="00E7020A" w:rsidRDefault="008B7FE3" w:rsidP="006A0937">
      <w:pPr>
        <w:numPr>
          <w:ilvl w:val="0"/>
          <w:numId w:val="3"/>
        </w:numPr>
        <w:jc w:val="both"/>
        <w:rPr>
          <w:rFonts w:ascii="Times New Roman" w:hAnsi="Times New Roman"/>
          <w:b/>
          <w:sz w:val="24"/>
          <w:szCs w:val="24"/>
        </w:rPr>
      </w:pPr>
      <w:r w:rsidRPr="00E7020A">
        <w:rPr>
          <w:rFonts w:ascii="Times New Roman" w:hAnsi="Times New Roman"/>
          <w:b/>
          <w:sz w:val="24"/>
          <w:szCs w:val="24"/>
        </w:rPr>
        <w:t>GRID FORMATION</w:t>
      </w:r>
    </w:p>
    <w:p w:rsidR="008B7FE3" w:rsidRPr="00E7020A" w:rsidRDefault="008B7FE3" w:rsidP="006A0937">
      <w:pPr>
        <w:ind w:left="720"/>
        <w:jc w:val="both"/>
        <w:rPr>
          <w:rFonts w:ascii="Times New Roman" w:hAnsi="Times New Roman"/>
          <w:b/>
          <w:sz w:val="24"/>
          <w:szCs w:val="24"/>
        </w:rPr>
      </w:pPr>
      <w:r w:rsidRPr="00E7020A">
        <w:rPr>
          <w:rFonts w:ascii="Times New Roman" w:hAnsi="Times New Roman"/>
          <w:sz w:val="24"/>
          <w:szCs w:val="24"/>
        </w:rPr>
        <w:t>The network area is divided into grid</w:t>
      </w:r>
    </w:p>
    <w:p w:rsidR="008B7FE3" w:rsidRPr="00E7020A" w:rsidRDefault="008B7FE3" w:rsidP="006A0937">
      <w:pPr>
        <w:numPr>
          <w:ilvl w:val="0"/>
          <w:numId w:val="3"/>
        </w:numPr>
        <w:jc w:val="both"/>
        <w:rPr>
          <w:rFonts w:ascii="Times New Roman" w:hAnsi="Times New Roman"/>
          <w:b/>
          <w:sz w:val="24"/>
          <w:szCs w:val="24"/>
        </w:rPr>
      </w:pPr>
      <w:r w:rsidRPr="00E7020A">
        <w:rPr>
          <w:rFonts w:ascii="Times New Roman" w:hAnsi="Times New Roman"/>
          <w:b/>
          <w:sz w:val="24"/>
          <w:szCs w:val="24"/>
        </w:rPr>
        <w:t xml:space="preserve">DISTANCE CALCULATION </w:t>
      </w:r>
    </w:p>
    <w:p w:rsidR="008B7FE3" w:rsidRPr="00E7020A" w:rsidRDefault="008B7FE3" w:rsidP="006A0937">
      <w:pPr>
        <w:ind w:left="720"/>
        <w:jc w:val="both"/>
        <w:rPr>
          <w:rFonts w:ascii="Times New Roman" w:hAnsi="Times New Roman"/>
          <w:sz w:val="24"/>
          <w:szCs w:val="24"/>
        </w:rPr>
      </w:pPr>
      <w:r w:rsidRPr="00E7020A">
        <w:rPr>
          <w:rFonts w:ascii="Times New Roman" w:hAnsi="Times New Roman"/>
          <w:sz w:val="24"/>
          <w:szCs w:val="24"/>
        </w:rPr>
        <w:t>The</w:t>
      </w:r>
      <w:r w:rsidRPr="00E7020A">
        <w:rPr>
          <w:rFonts w:ascii="Times New Roman" w:hAnsi="Times New Roman"/>
          <w:b/>
          <w:sz w:val="24"/>
          <w:szCs w:val="24"/>
        </w:rPr>
        <w:t xml:space="preserve"> </w:t>
      </w:r>
      <w:r w:rsidRPr="00E7020A">
        <w:rPr>
          <w:rFonts w:ascii="Times New Roman" w:hAnsi="Times New Roman"/>
          <w:sz w:val="24"/>
          <w:szCs w:val="24"/>
        </w:rPr>
        <w:t>distance is calculated based on the send time and receive time interval. The distance between the devices are also calculated</w:t>
      </w:r>
    </w:p>
    <w:p w:rsidR="008B7FE3" w:rsidRPr="00E7020A" w:rsidRDefault="008B7FE3" w:rsidP="006A0937">
      <w:pPr>
        <w:numPr>
          <w:ilvl w:val="0"/>
          <w:numId w:val="3"/>
        </w:numPr>
        <w:jc w:val="both"/>
        <w:rPr>
          <w:rFonts w:ascii="Times New Roman" w:hAnsi="Times New Roman"/>
          <w:b/>
          <w:sz w:val="24"/>
          <w:szCs w:val="24"/>
        </w:rPr>
      </w:pPr>
      <w:r w:rsidRPr="00E7020A">
        <w:rPr>
          <w:rFonts w:ascii="Times New Roman" w:hAnsi="Times New Roman"/>
          <w:b/>
          <w:sz w:val="24"/>
          <w:szCs w:val="24"/>
        </w:rPr>
        <w:t>LOCATION IDENTIFICATION</w:t>
      </w:r>
    </w:p>
    <w:p w:rsidR="008B7FE3" w:rsidRDefault="008B7FE3" w:rsidP="006A0937">
      <w:pPr>
        <w:autoSpaceDE w:val="0"/>
        <w:spacing w:after="0"/>
        <w:ind w:left="720"/>
        <w:jc w:val="both"/>
        <w:rPr>
          <w:rFonts w:ascii="Times New Roman" w:hAnsi="Times New Roman"/>
          <w:bCs/>
          <w:sz w:val="24"/>
          <w:szCs w:val="24"/>
        </w:rPr>
      </w:pPr>
      <w:r w:rsidRPr="00E7020A">
        <w:rPr>
          <w:rFonts w:ascii="Times New Roman" w:hAnsi="Times New Roman"/>
          <w:bCs/>
          <w:sz w:val="24"/>
          <w:szCs w:val="24"/>
        </w:rPr>
        <w:t>The intersection points of the grid lines are marked. The point closer to distance is chosen and calculated from above module. The identified location of the target is sent from the access point to the base station or severs.</w:t>
      </w:r>
    </w:p>
    <w:p w:rsidR="006A0937" w:rsidRPr="00E7020A" w:rsidRDefault="006A0937" w:rsidP="006A0937">
      <w:pPr>
        <w:autoSpaceDE w:val="0"/>
        <w:spacing w:after="0"/>
        <w:ind w:left="720"/>
        <w:jc w:val="both"/>
        <w:rPr>
          <w:rFonts w:ascii="Times New Roman" w:hAnsi="Times New Roman"/>
          <w:b/>
          <w:bCs/>
          <w:sz w:val="24"/>
          <w:szCs w:val="24"/>
        </w:rPr>
      </w:pPr>
    </w:p>
    <w:p w:rsidR="00D3766D" w:rsidRDefault="00E7020A" w:rsidP="006A0937">
      <w:pPr>
        <w:pStyle w:val="ListParagraph"/>
        <w:numPr>
          <w:ilvl w:val="0"/>
          <w:numId w:val="4"/>
        </w:numPr>
        <w:jc w:val="both"/>
        <w:rPr>
          <w:rFonts w:ascii="Times New Roman" w:hAnsi="Times New Roman"/>
          <w:b/>
          <w:sz w:val="24"/>
          <w:szCs w:val="24"/>
        </w:rPr>
      </w:pPr>
      <w:r w:rsidRPr="006A0937">
        <w:rPr>
          <w:rFonts w:ascii="Times New Roman" w:hAnsi="Times New Roman"/>
          <w:b/>
          <w:sz w:val="24"/>
          <w:szCs w:val="24"/>
        </w:rPr>
        <w:t>Result Analysis</w:t>
      </w:r>
    </w:p>
    <w:p w:rsidR="000B675F" w:rsidRDefault="000B675F" w:rsidP="000B675F">
      <w:pPr>
        <w:pStyle w:val="ListParagraph"/>
        <w:jc w:val="both"/>
        <w:rPr>
          <w:rFonts w:ascii="Times New Roman" w:hAnsi="Times New Roman"/>
          <w:b/>
          <w:sz w:val="24"/>
          <w:szCs w:val="24"/>
        </w:rPr>
      </w:pPr>
    </w:p>
    <w:p w:rsidR="000B675F" w:rsidRPr="00976578" w:rsidRDefault="000B675F" w:rsidP="000B675F">
      <w:pPr>
        <w:autoSpaceDE w:val="0"/>
        <w:autoSpaceDN w:val="0"/>
        <w:adjustRightInd w:val="0"/>
        <w:spacing w:after="0" w:line="240" w:lineRule="auto"/>
        <w:jc w:val="both"/>
        <w:rPr>
          <w:rFonts w:ascii="Times New Roman" w:hAnsi="Times New Roman"/>
          <w:sz w:val="24"/>
          <w:szCs w:val="24"/>
        </w:rPr>
      </w:pPr>
      <w:r w:rsidRPr="000B675F">
        <w:rPr>
          <w:rFonts w:ascii="Times New Roman" w:hAnsi="Times New Roman"/>
          <w:sz w:val="24"/>
          <w:szCs w:val="24"/>
        </w:rPr>
        <w:t>The simulation results are depicted in Fig. 2, Fig.3, Fig. 4 and Fig. 5</w:t>
      </w:r>
      <w:r>
        <w:rPr>
          <w:rFonts w:ascii="Times New Roman" w:hAnsi="Times New Roman"/>
          <w:sz w:val="24"/>
          <w:szCs w:val="24"/>
        </w:rPr>
        <w:t xml:space="preserve">. </w:t>
      </w:r>
      <w:r w:rsidRPr="00976578">
        <w:rPr>
          <w:rFonts w:ascii="Times New Roman" w:hAnsi="Times New Roman"/>
          <w:sz w:val="24"/>
          <w:szCs w:val="24"/>
        </w:rPr>
        <w:t xml:space="preserve">The performance of the proposed method is evaluated on the basis of various parameters it includes </w:t>
      </w:r>
      <w:r w:rsidRPr="00976578">
        <w:rPr>
          <w:rFonts w:ascii="Times New Roman" w:hAnsi="Times New Roman"/>
          <w:bCs/>
          <w:sz w:val="24"/>
          <w:szCs w:val="24"/>
        </w:rPr>
        <w:t>Packet Delivery Ratio</w:t>
      </w:r>
      <w:r>
        <w:rPr>
          <w:rFonts w:ascii="Times New Roman" w:hAnsi="Times New Roman"/>
          <w:bCs/>
          <w:sz w:val="24"/>
          <w:szCs w:val="24"/>
        </w:rPr>
        <w:t xml:space="preserve"> (Fig. 6)</w:t>
      </w:r>
      <w:r w:rsidRPr="00976578">
        <w:rPr>
          <w:rFonts w:ascii="Times New Roman" w:hAnsi="Times New Roman"/>
          <w:bCs/>
          <w:sz w:val="24"/>
          <w:szCs w:val="24"/>
        </w:rPr>
        <w:t>, Normalized Overhead (NRO)</w:t>
      </w:r>
      <w:r>
        <w:rPr>
          <w:rFonts w:ascii="Times New Roman" w:hAnsi="Times New Roman"/>
          <w:bCs/>
          <w:sz w:val="24"/>
          <w:szCs w:val="24"/>
        </w:rPr>
        <w:t xml:space="preserve"> (Fig. 7)</w:t>
      </w:r>
      <w:r w:rsidRPr="00976578">
        <w:rPr>
          <w:rFonts w:ascii="Times New Roman" w:hAnsi="Times New Roman"/>
          <w:bCs/>
          <w:sz w:val="24"/>
          <w:szCs w:val="24"/>
        </w:rPr>
        <w:t xml:space="preserve">, End-to-End Delay </w:t>
      </w:r>
      <w:r>
        <w:rPr>
          <w:rFonts w:ascii="Times New Roman" w:hAnsi="Times New Roman"/>
          <w:bCs/>
          <w:sz w:val="24"/>
          <w:szCs w:val="24"/>
        </w:rPr>
        <w:t xml:space="preserve">(Fig. 8) </w:t>
      </w:r>
      <w:r w:rsidRPr="00976578">
        <w:rPr>
          <w:rFonts w:ascii="Times New Roman" w:hAnsi="Times New Roman"/>
          <w:bCs/>
          <w:sz w:val="24"/>
          <w:szCs w:val="24"/>
        </w:rPr>
        <w:t>and Throughput</w:t>
      </w:r>
      <w:r>
        <w:rPr>
          <w:rFonts w:ascii="Times New Roman" w:hAnsi="Times New Roman"/>
          <w:bCs/>
          <w:sz w:val="24"/>
          <w:szCs w:val="24"/>
        </w:rPr>
        <w:t xml:space="preserve"> (Fig. 9 and Fig. 10)</w:t>
      </w:r>
      <w:r w:rsidRPr="00976578">
        <w:rPr>
          <w:rFonts w:ascii="Times New Roman" w:hAnsi="Times New Roman"/>
          <w:bCs/>
          <w:sz w:val="24"/>
          <w:szCs w:val="24"/>
        </w:rPr>
        <w:t>.</w:t>
      </w:r>
    </w:p>
    <w:p w:rsidR="000B675F" w:rsidRPr="000B675F" w:rsidRDefault="000B675F" w:rsidP="000B675F">
      <w:pPr>
        <w:pStyle w:val="ListParagraph"/>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r w:rsidRPr="00E7020A">
        <w:rPr>
          <w:rFonts w:ascii="Times New Roman" w:hAnsi="Times New Roman"/>
          <w:noProof/>
          <w:sz w:val="24"/>
          <w:szCs w:val="24"/>
          <w:lang w:val="en-IN" w:eastAsia="en-IN"/>
        </w:rPr>
        <w:lastRenderedPageBreak/>
        <w:drawing>
          <wp:anchor distT="0" distB="0" distL="0" distR="0" simplePos="0" relativeHeight="251658240" behindDoc="0" locked="0" layoutInCell="1" allowOverlap="1" wp14:anchorId="6ABCE724" wp14:editId="6BFC36E1">
            <wp:simplePos x="0" y="0"/>
            <wp:positionH relativeFrom="column">
              <wp:posOffset>146050</wp:posOffset>
            </wp:positionH>
            <wp:positionV relativeFrom="paragraph">
              <wp:posOffset>-175895</wp:posOffset>
            </wp:positionV>
            <wp:extent cx="5175885" cy="3699510"/>
            <wp:effectExtent l="0" t="0" r="5715"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srcRect/>
                    <a:stretch>
                      <a:fillRect/>
                    </a:stretch>
                  </pic:blipFill>
                  <pic:spPr bwMode="auto">
                    <a:xfrm>
                      <a:off x="0" y="0"/>
                      <a:ext cx="5175885" cy="3699510"/>
                    </a:xfrm>
                    <a:prstGeom prst="rect">
                      <a:avLst/>
                    </a:prstGeom>
                    <a:noFill/>
                    <a:ln w="9525">
                      <a:noFill/>
                      <a:miter lim="800000"/>
                      <a:headEnd/>
                      <a:tailEnd/>
                    </a:ln>
                  </pic:spPr>
                </pic:pic>
              </a:graphicData>
            </a:graphic>
          </wp:anchor>
        </w:drawing>
      </w: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0B675F" w:rsidP="006A0937">
      <w:pPr>
        <w:spacing w:after="0"/>
        <w:jc w:val="both"/>
        <w:rPr>
          <w:rFonts w:ascii="Times New Roman" w:hAnsi="Times New Roman"/>
          <w:sz w:val="24"/>
          <w:szCs w:val="24"/>
        </w:rPr>
      </w:pPr>
      <w:r>
        <w:rPr>
          <w:rFonts w:ascii="Times New Roman" w:hAnsi="Times New Roman"/>
          <w:sz w:val="24"/>
          <w:szCs w:val="24"/>
        </w:rPr>
        <w:t>Fig 2</w:t>
      </w:r>
      <w:r w:rsidR="00E7020A">
        <w:rPr>
          <w:rFonts w:ascii="Times New Roman" w:hAnsi="Times New Roman"/>
          <w:sz w:val="24"/>
          <w:szCs w:val="24"/>
        </w:rPr>
        <w:t xml:space="preserve"> </w:t>
      </w:r>
      <w:proofErr w:type="gramStart"/>
      <w:r w:rsidR="00E7020A" w:rsidRPr="00E7020A">
        <w:rPr>
          <w:rFonts w:ascii="Times New Roman" w:hAnsi="Times New Roman"/>
          <w:sz w:val="24"/>
          <w:szCs w:val="24"/>
        </w:rPr>
        <w:t>The</w:t>
      </w:r>
      <w:proofErr w:type="gramEnd"/>
      <w:r w:rsidR="00E7020A" w:rsidRPr="00E7020A">
        <w:rPr>
          <w:rFonts w:ascii="Times New Roman" w:hAnsi="Times New Roman"/>
          <w:sz w:val="24"/>
          <w:szCs w:val="24"/>
        </w:rPr>
        <w:t xml:space="preserve"> formation of n number of nodes to the base station is created using mesh topology.</w:t>
      </w:r>
    </w:p>
    <w:p w:rsidR="00E7020A" w:rsidRPr="00E7020A" w:rsidRDefault="00E7020A" w:rsidP="006A0937">
      <w:pPr>
        <w:jc w:val="both"/>
        <w:rPr>
          <w:rFonts w:ascii="Times New Roman" w:hAnsi="Times New Roman"/>
          <w:sz w:val="24"/>
          <w:szCs w:val="24"/>
        </w:rPr>
      </w:pPr>
      <w:r w:rsidRPr="00E7020A">
        <w:rPr>
          <w:rFonts w:ascii="Times New Roman" w:hAnsi="Times New Roman"/>
          <w:noProof/>
          <w:sz w:val="24"/>
          <w:szCs w:val="24"/>
          <w:lang w:val="en-IN" w:eastAsia="en-IN"/>
        </w:rPr>
        <w:drawing>
          <wp:anchor distT="0" distB="0" distL="0" distR="0" simplePos="0" relativeHeight="251659264" behindDoc="0" locked="0" layoutInCell="1" allowOverlap="1" wp14:anchorId="45D237AB" wp14:editId="2CAE848C">
            <wp:simplePos x="0" y="0"/>
            <wp:positionH relativeFrom="column">
              <wp:posOffset>40005</wp:posOffset>
            </wp:positionH>
            <wp:positionV relativeFrom="paragraph">
              <wp:posOffset>52705</wp:posOffset>
            </wp:positionV>
            <wp:extent cx="5575935" cy="3093720"/>
            <wp:effectExtent l="19050" t="0" r="5715"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srcRect/>
                    <a:stretch>
                      <a:fillRect/>
                    </a:stretch>
                  </pic:blipFill>
                  <pic:spPr bwMode="auto">
                    <a:xfrm>
                      <a:off x="0" y="0"/>
                      <a:ext cx="5575935" cy="3093720"/>
                    </a:xfrm>
                    <a:prstGeom prst="rect">
                      <a:avLst/>
                    </a:prstGeom>
                    <a:noFill/>
                    <a:ln w="9525">
                      <a:noFill/>
                      <a:miter lim="800000"/>
                      <a:headEnd/>
                      <a:tailEnd/>
                    </a:ln>
                  </pic:spPr>
                </pic:pic>
              </a:graphicData>
            </a:graphic>
          </wp:anchor>
        </w:drawing>
      </w: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spacing w:after="0"/>
        <w:jc w:val="both"/>
        <w:rPr>
          <w:rFonts w:ascii="Times New Roman" w:hAnsi="Times New Roman"/>
          <w:sz w:val="24"/>
          <w:szCs w:val="24"/>
        </w:rPr>
      </w:pPr>
      <w:r>
        <w:rPr>
          <w:rFonts w:ascii="Times New Roman" w:hAnsi="Times New Roman"/>
          <w:sz w:val="24"/>
          <w:szCs w:val="24"/>
        </w:rPr>
        <w:t xml:space="preserve">Fig </w:t>
      </w:r>
      <w:r w:rsidR="000B675F">
        <w:rPr>
          <w:rFonts w:ascii="Times New Roman" w:hAnsi="Times New Roman"/>
          <w:sz w:val="24"/>
          <w:szCs w:val="24"/>
        </w:rPr>
        <w:t>3</w:t>
      </w:r>
      <w:r>
        <w:rPr>
          <w:rFonts w:ascii="Times New Roman" w:hAnsi="Times New Roman"/>
          <w:sz w:val="24"/>
          <w:szCs w:val="24"/>
        </w:rPr>
        <w:t xml:space="preserve"> </w:t>
      </w:r>
      <w:proofErr w:type="gramStart"/>
      <w:r w:rsidRPr="00E7020A">
        <w:rPr>
          <w:rFonts w:ascii="Times New Roman" w:hAnsi="Times New Roman"/>
          <w:sz w:val="24"/>
          <w:szCs w:val="24"/>
        </w:rPr>
        <w:t>The</w:t>
      </w:r>
      <w:proofErr w:type="gramEnd"/>
      <w:r w:rsidRPr="00E7020A">
        <w:rPr>
          <w:rFonts w:ascii="Times New Roman" w:hAnsi="Times New Roman"/>
          <w:sz w:val="24"/>
          <w:szCs w:val="24"/>
        </w:rPr>
        <w:t xml:space="preserve"> base station tries to establish connection among the n number of the APs.</w:t>
      </w:r>
    </w:p>
    <w:p w:rsidR="00E7020A" w:rsidRPr="00E7020A" w:rsidRDefault="00E7020A" w:rsidP="006A0937">
      <w:pPr>
        <w:jc w:val="both"/>
        <w:rPr>
          <w:rFonts w:ascii="Times New Roman" w:hAnsi="Times New Roman"/>
          <w:sz w:val="24"/>
          <w:szCs w:val="24"/>
        </w:rPr>
      </w:pPr>
      <w:r w:rsidRPr="00E7020A">
        <w:rPr>
          <w:rFonts w:ascii="Times New Roman" w:hAnsi="Times New Roman"/>
          <w:noProof/>
          <w:sz w:val="24"/>
          <w:szCs w:val="24"/>
          <w:lang w:val="en-IN" w:eastAsia="en-IN"/>
        </w:rPr>
        <w:lastRenderedPageBreak/>
        <w:drawing>
          <wp:anchor distT="0" distB="0" distL="0" distR="0" simplePos="0" relativeHeight="251660288" behindDoc="0" locked="0" layoutInCell="1" allowOverlap="1" wp14:anchorId="3E1FB824" wp14:editId="61E80947">
            <wp:simplePos x="0" y="0"/>
            <wp:positionH relativeFrom="column">
              <wp:posOffset>308610</wp:posOffset>
            </wp:positionH>
            <wp:positionV relativeFrom="paragraph">
              <wp:posOffset>-291465</wp:posOffset>
            </wp:positionV>
            <wp:extent cx="5615940" cy="2817495"/>
            <wp:effectExtent l="0" t="0" r="3810" b="1905"/>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9"/>
                    <a:srcRect/>
                    <a:stretch>
                      <a:fillRect/>
                    </a:stretch>
                  </pic:blipFill>
                  <pic:spPr bwMode="auto">
                    <a:xfrm>
                      <a:off x="0" y="0"/>
                      <a:ext cx="5615940" cy="2817495"/>
                    </a:xfrm>
                    <a:prstGeom prst="rect">
                      <a:avLst/>
                    </a:prstGeom>
                    <a:noFill/>
                    <a:ln w="9525">
                      <a:noFill/>
                      <a:miter lim="800000"/>
                      <a:headEnd/>
                      <a:tailEnd/>
                    </a:ln>
                  </pic:spPr>
                </pic:pic>
              </a:graphicData>
            </a:graphic>
          </wp:anchor>
        </w:drawing>
      </w: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E7020A" w:rsidP="006A0937">
      <w:pPr>
        <w:jc w:val="both"/>
        <w:rPr>
          <w:rFonts w:ascii="Times New Roman" w:hAnsi="Times New Roman"/>
          <w:sz w:val="24"/>
          <w:szCs w:val="24"/>
        </w:rPr>
      </w:pPr>
    </w:p>
    <w:p w:rsidR="00E7020A" w:rsidRPr="00E7020A" w:rsidRDefault="000B675F" w:rsidP="006A0937">
      <w:pPr>
        <w:spacing w:after="0"/>
        <w:jc w:val="both"/>
        <w:rPr>
          <w:rFonts w:ascii="Times New Roman" w:hAnsi="Times New Roman"/>
          <w:sz w:val="24"/>
          <w:szCs w:val="24"/>
        </w:rPr>
      </w:pPr>
      <w:r>
        <w:rPr>
          <w:rFonts w:ascii="Times New Roman" w:hAnsi="Times New Roman"/>
          <w:sz w:val="24"/>
          <w:szCs w:val="24"/>
        </w:rPr>
        <w:t>Fig 4</w:t>
      </w:r>
      <w:r w:rsidR="00E7020A">
        <w:rPr>
          <w:rFonts w:ascii="Times New Roman" w:hAnsi="Times New Roman"/>
          <w:sz w:val="24"/>
          <w:szCs w:val="24"/>
        </w:rPr>
        <w:t xml:space="preserve"> </w:t>
      </w:r>
      <w:proofErr w:type="gramStart"/>
      <w:r w:rsidR="00E7020A" w:rsidRPr="00E7020A">
        <w:rPr>
          <w:rFonts w:ascii="Times New Roman" w:hAnsi="Times New Roman"/>
          <w:sz w:val="24"/>
          <w:szCs w:val="24"/>
        </w:rPr>
        <w:t>The</w:t>
      </w:r>
      <w:proofErr w:type="gramEnd"/>
      <w:r w:rsidR="00E7020A" w:rsidRPr="00E7020A">
        <w:rPr>
          <w:rFonts w:ascii="Times New Roman" w:hAnsi="Times New Roman"/>
          <w:sz w:val="24"/>
          <w:szCs w:val="24"/>
        </w:rPr>
        <w:t xml:space="preserve"> connection establishment to the Access Point from the Base Station</w:t>
      </w:r>
    </w:p>
    <w:p w:rsidR="00E7020A" w:rsidRPr="00E7020A" w:rsidRDefault="00F71326" w:rsidP="006A0937">
      <w:pPr>
        <w:jc w:val="both"/>
        <w:rPr>
          <w:rFonts w:ascii="Times New Roman" w:hAnsi="Times New Roman"/>
          <w:sz w:val="24"/>
          <w:szCs w:val="24"/>
        </w:rPr>
      </w:pPr>
      <w:r w:rsidRPr="00E7020A">
        <w:rPr>
          <w:rFonts w:ascii="Times New Roman" w:hAnsi="Times New Roman"/>
          <w:noProof/>
          <w:sz w:val="24"/>
          <w:szCs w:val="24"/>
          <w:lang w:val="en-IN" w:eastAsia="en-IN"/>
        </w:rPr>
        <w:drawing>
          <wp:anchor distT="0" distB="0" distL="0" distR="0" simplePos="0" relativeHeight="251661312" behindDoc="0" locked="0" layoutInCell="1" allowOverlap="1" wp14:anchorId="2F6149C0" wp14:editId="42572141">
            <wp:simplePos x="0" y="0"/>
            <wp:positionH relativeFrom="column">
              <wp:posOffset>154305</wp:posOffset>
            </wp:positionH>
            <wp:positionV relativeFrom="paragraph">
              <wp:posOffset>189865</wp:posOffset>
            </wp:positionV>
            <wp:extent cx="6127115" cy="4741545"/>
            <wp:effectExtent l="0" t="0" r="6985" b="1905"/>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0"/>
                    <a:srcRect/>
                    <a:stretch>
                      <a:fillRect/>
                    </a:stretch>
                  </pic:blipFill>
                  <pic:spPr bwMode="auto">
                    <a:xfrm>
                      <a:off x="0" y="0"/>
                      <a:ext cx="6127115" cy="47415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020A" w:rsidRDefault="000B675F" w:rsidP="006A0937">
      <w:pPr>
        <w:jc w:val="both"/>
        <w:rPr>
          <w:rFonts w:ascii="Times New Roman" w:hAnsi="Times New Roman"/>
          <w:sz w:val="24"/>
          <w:szCs w:val="24"/>
        </w:rPr>
      </w:pPr>
      <w:r>
        <w:rPr>
          <w:rFonts w:ascii="Times New Roman" w:hAnsi="Times New Roman"/>
          <w:sz w:val="24"/>
          <w:szCs w:val="24"/>
        </w:rPr>
        <w:lastRenderedPageBreak/>
        <w:t xml:space="preserve">Fig </w:t>
      </w:r>
      <w:r w:rsidR="00E7020A">
        <w:rPr>
          <w:rFonts w:ascii="Times New Roman" w:hAnsi="Times New Roman"/>
          <w:sz w:val="24"/>
          <w:szCs w:val="24"/>
        </w:rPr>
        <w:t xml:space="preserve">5 </w:t>
      </w:r>
      <w:r w:rsidR="00E7020A" w:rsidRPr="00E7020A">
        <w:rPr>
          <w:rFonts w:ascii="Times New Roman" w:hAnsi="Times New Roman"/>
          <w:sz w:val="24"/>
          <w:szCs w:val="24"/>
        </w:rPr>
        <w:t>The one Access Point among those N number of the AP’s  near the Target node are set as temporary base station to identify the location of the Target node.</w:t>
      </w:r>
    </w:p>
    <w:p w:rsidR="000B675F" w:rsidRDefault="000B675F" w:rsidP="006A0937">
      <w:pPr>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5943600" cy="2692781"/>
            <wp:effectExtent l="0" t="0" r="0" b="0"/>
            <wp:docPr id="2" name="Picture 2" descr="I:\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92781"/>
                    </a:xfrm>
                    <a:prstGeom prst="rect">
                      <a:avLst/>
                    </a:prstGeom>
                    <a:noFill/>
                    <a:ln>
                      <a:noFill/>
                    </a:ln>
                  </pic:spPr>
                </pic:pic>
              </a:graphicData>
            </a:graphic>
          </wp:inline>
        </w:drawing>
      </w:r>
    </w:p>
    <w:p w:rsidR="000B675F" w:rsidRDefault="000B675F" w:rsidP="000B675F">
      <w:pPr>
        <w:jc w:val="center"/>
        <w:rPr>
          <w:rFonts w:ascii="Times New Roman" w:hAnsi="Times New Roman"/>
          <w:sz w:val="24"/>
          <w:szCs w:val="24"/>
        </w:rPr>
      </w:pPr>
      <w:r>
        <w:rPr>
          <w:rFonts w:ascii="Times New Roman" w:hAnsi="Times New Roman"/>
          <w:sz w:val="24"/>
          <w:szCs w:val="24"/>
        </w:rPr>
        <w:t>Fig. 6 Average End-to-End Delay</w:t>
      </w:r>
    </w:p>
    <w:p w:rsidR="000B675F" w:rsidRDefault="000B675F" w:rsidP="006A0937">
      <w:pPr>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5943600" cy="2692781"/>
            <wp:effectExtent l="0" t="0" r="0" b="0"/>
            <wp:docPr id="7" name="Picture 7" descr="I:\n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r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92781"/>
                    </a:xfrm>
                    <a:prstGeom prst="rect">
                      <a:avLst/>
                    </a:prstGeom>
                    <a:noFill/>
                    <a:ln>
                      <a:noFill/>
                    </a:ln>
                  </pic:spPr>
                </pic:pic>
              </a:graphicData>
            </a:graphic>
          </wp:inline>
        </w:drawing>
      </w:r>
    </w:p>
    <w:p w:rsidR="000B675F" w:rsidRDefault="000B675F" w:rsidP="000B675F">
      <w:pPr>
        <w:jc w:val="center"/>
        <w:rPr>
          <w:rFonts w:ascii="Times New Roman" w:hAnsi="Times New Roman"/>
          <w:sz w:val="24"/>
          <w:szCs w:val="24"/>
        </w:rPr>
      </w:pPr>
      <w:r>
        <w:rPr>
          <w:rFonts w:ascii="Times New Roman" w:hAnsi="Times New Roman"/>
          <w:sz w:val="24"/>
          <w:szCs w:val="24"/>
        </w:rPr>
        <w:t>Fig. 7 Normalized Routing Overhead</w:t>
      </w:r>
    </w:p>
    <w:p w:rsidR="000B675F" w:rsidRDefault="000B675F" w:rsidP="006A0937">
      <w:pPr>
        <w:jc w:val="both"/>
        <w:rPr>
          <w:rFonts w:ascii="Times New Roman" w:hAnsi="Times New Roman"/>
          <w:sz w:val="24"/>
          <w:szCs w:val="24"/>
        </w:rPr>
      </w:pPr>
    </w:p>
    <w:p w:rsidR="000B675F" w:rsidRDefault="000B675F" w:rsidP="006A0937">
      <w:pPr>
        <w:jc w:val="both"/>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extent cx="5432612" cy="2461275"/>
            <wp:effectExtent l="0" t="0" r="0" b="0"/>
            <wp:docPr id="8" name="Picture 8" descr="I:\pd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dr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9417" cy="2464358"/>
                    </a:xfrm>
                    <a:prstGeom prst="rect">
                      <a:avLst/>
                    </a:prstGeom>
                    <a:noFill/>
                    <a:ln>
                      <a:noFill/>
                    </a:ln>
                  </pic:spPr>
                </pic:pic>
              </a:graphicData>
            </a:graphic>
          </wp:inline>
        </w:drawing>
      </w:r>
    </w:p>
    <w:p w:rsidR="000B675F" w:rsidRDefault="000B675F" w:rsidP="00F71326">
      <w:pPr>
        <w:jc w:val="center"/>
        <w:rPr>
          <w:rFonts w:ascii="Times New Roman" w:hAnsi="Times New Roman"/>
          <w:sz w:val="24"/>
          <w:szCs w:val="24"/>
        </w:rPr>
      </w:pPr>
      <w:r>
        <w:rPr>
          <w:rFonts w:ascii="Times New Roman" w:hAnsi="Times New Roman"/>
          <w:sz w:val="24"/>
          <w:szCs w:val="24"/>
        </w:rPr>
        <w:t>Fig. 8 Packet Delivery Ratio</w:t>
      </w:r>
      <w:r>
        <w:rPr>
          <w:rFonts w:ascii="Times New Roman" w:hAnsi="Times New Roman"/>
          <w:noProof/>
          <w:sz w:val="24"/>
          <w:szCs w:val="24"/>
          <w:lang w:val="en-IN" w:eastAsia="en-IN"/>
        </w:rPr>
        <w:drawing>
          <wp:inline distT="0" distB="0" distL="0" distR="0" wp14:anchorId="10896445" wp14:editId="01D85AF3">
            <wp:extent cx="5056094" cy="2290691"/>
            <wp:effectExtent l="0" t="0" r="0" b="0"/>
            <wp:docPr id="9" name="Picture 9" descr="I:\pd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dr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2428" cy="2293561"/>
                    </a:xfrm>
                    <a:prstGeom prst="rect">
                      <a:avLst/>
                    </a:prstGeom>
                    <a:noFill/>
                    <a:ln>
                      <a:noFill/>
                    </a:ln>
                  </pic:spPr>
                </pic:pic>
              </a:graphicData>
            </a:graphic>
          </wp:inline>
        </w:drawing>
      </w:r>
    </w:p>
    <w:p w:rsidR="000B675F" w:rsidRDefault="000B675F" w:rsidP="00F71326">
      <w:pPr>
        <w:jc w:val="center"/>
        <w:rPr>
          <w:rFonts w:ascii="Times New Roman" w:hAnsi="Times New Roman"/>
          <w:sz w:val="24"/>
          <w:szCs w:val="24"/>
        </w:rPr>
      </w:pPr>
      <w:r>
        <w:rPr>
          <w:rFonts w:ascii="Times New Roman" w:hAnsi="Times New Roman"/>
          <w:sz w:val="24"/>
          <w:szCs w:val="24"/>
        </w:rPr>
        <w:t>Fig. 9 Packet Drop Ratio</w:t>
      </w:r>
      <w:r>
        <w:rPr>
          <w:rFonts w:ascii="Times New Roman" w:hAnsi="Times New Roman"/>
          <w:noProof/>
          <w:sz w:val="24"/>
          <w:szCs w:val="24"/>
          <w:lang w:val="en-IN" w:eastAsia="en-IN"/>
        </w:rPr>
        <w:drawing>
          <wp:inline distT="0" distB="0" distL="0" distR="0" wp14:anchorId="737865D1" wp14:editId="6CE6E695">
            <wp:extent cx="5163671" cy="2339430"/>
            <wp:effectExtent l="0" t="0" r="0" b="3810"/>
            <wp:docPr id="10" name="Picture 10" descr="I:\thr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hrp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0139" cy="2342361"/>
                    </a:xfrm>
                    <a:prstGeom prst="rect">
                      <a:avLst/>
                    </a:prstGeom>
                    <a:noFill/>
                    <a:ln>
                      <a:noFill/>
                    </a:ln>
                  </pic:spPr>
                </pic:pic>
              </a:graphicData>
            </a:graphic>
          </wp:inline>
        </w:drawing>
      </w:r>
    </w:p>
    <w:p w:rsidR="00B67D58" w:rsidRPr="00E7020A" w:rsidRDefault="00B67D58" w:rsidP="00B67D58">
      <w:pPr>
        <w:jc w:val="center"/>
        <w:rPr>
          <w:rFonts w:ascii="Times New Roman" w:hAnsi="Times New Roman"/>
          <w:sz w:val="24"/>
          <w:szCs w:val="24"/>
        </w:rPr>
      </w:pPr>
      <w:r>
        <w:rPr>
          <w:rFonts w:ascii="Times New Roman" w:hAnsi="Times New Roman"/>
          <w:sz w:val="24"/>
          <w:szCs w:val="24"/>
        </w:rPr>
        <w:t>Fig. 10 Throughput</w:t>
      </w:r>
    </w:p>
    <w:p w:rsidR="008B7FE3" w:rsidRPr="00E7020A" w:rsidRDefault="008B7FE3" w:rsidP="006A0937">
      <w:pPr>
        <w:pStyle w:val="ListParagraph"/>
        <w:numPr>
          <w:ilvl w:val="0"/>
          <w:numId w:val="4"/>
        </w:numPr>
        <w:jc w:val="both"/>
        <w:rPr>
          <w:rFonts w:ascii="Times New Roman" w:hAnsi="Times New Roman"/>
          <w:b/>
          <w:sz w:val="24"/>
          <w:szCs w:val="24"/>
        </w:rPr>
      </w:pPr>
      <w:r w:rsidRPr="00E7020A">
        <w:rPr>
          <w:rFonts w:ascii="Times New Roman" w:hAnsi="Times New Roman"/>
          <w:b/>
          <w:sz w:val="24"/>
          <w:szCs w:val="24"/>
        </w:rPr>
        <w:lastRenderedPageBreak/>
        <w:t>CONCLUSION AND FUTURE WORK</w:t>
      </w:r>
    </w:p>
    <w:p w:rsidR="00A665D2" w:rsidRPr="00E7020A" w:rsidRDefault="008B7FE3" w:rsidP="006A0937">
      <w:pPr>
        <w:spacing w:after="0"/>
        <w:jc w:val="both"/>
        <w:rPr>
          <w:rFonts w:ascii="Times New Roman" w:hAnsi="Times New Roman"/>
          <w:sz w:val="24"/>
          <w:szCs w:val="24"/>
        </w:rPr>
      </w:pPr>
      <w:r w:rsidRPr="00E7020A">
        <w:rPr>
          <w:rFonts w:ascii="Times New Roman" w:hAnsi="Times New Roman"/>
          <w:sz w:val="24"/>
          <w:szCs w:val="24"/>
        </w:rPr>
        <w:t xml:space="preserve"> </w:t>
      </w:r>
      <w:r w:rsidR="00A665D2" w:rsidRPr="00E7020A">
        <w:rPr>
          <w:rFonts w:ascii="Times New Roman" w:hAnsi="Times New Roman"/>
          <w:sz w:val="24"/>
          <w:szCs w:val="24"/>
        </w:rPr>
        <w:tab/>
        <w:t>Here we implement the calculation for Geospatial Tagging for Internet-of-Things (</w:t>
      </w:r>
      <w:proofErr w:type="spellStart"/>
      <w:r w:rsidR="00A665D2" w:rsidRPr="00E7020A">
        <w:rPr>
          <w:rFonts w:ascii="Times New Roman" w:hAnsi="Times New Roman"/>
          <w:sz w:val="24"/>
          <w:szCs w:val="24"/>
        </w:rPr>
        <w:t>IoT</w:t>
      </w:r>
      <w:proofErr w:type="spellEnd"/>
      <w:r w:rsidR="00A665D2" w:rsidRPr="00E7020A">
        <w:rPr>
          <w:rFonts w:ascii="Times New Roman" w:hAnsi="Times New Roman"/>
          <w:sz w:val="24"/>
          <w:szCs w:val="24"/>
        </w:rPr>
        <w:t xml:space="preserve">) sort applications. The system for the proposed framework comprises of n number of hubs and is made utilizing network topology. The server sends the signal parcels to recognize the accessible Access Points called Audible data. </w:t>
      </w:r>
    </w:p>
    <w:p w:rsidR="00A665D2" w:rsidRPr="00E7020A" w:rsidRDefault="00A665D2" w:rsidP="006A0937">
      <w:pPr>
        <w:spacing w:after="0"/>
        <w:jc w:val="both"/>
        <w:rPr>
          <w:rFonts w:ascii="Times New Roman" w:hAnsi="Times New Roman"/>
          <w:sz w:val="24"/>
          <w:szCs w:val="24"/>
        </w:rPr>
      </w:pPr>
    </w:p>
    <w:p w:rsidR="00D3766D" w:rsidRDefault="00A665D2" w:rsidP="006A0937">
      <w:pPr>
        <w:spacing w:after="0"/>
        <w:jc w:val="both"/>
        <w:rPr>
          <w:rFonts w:ascii="Times New Roman" w:hAnsi="Times New Roman"/>
          <w:sz w:val="24"/>
          <w:szCs w:val="24"/>
        </w:rPr>
      </w:pPr>
      <w:r w:rsidRPr="00E7020A">
        <w:rPr>
          <w:rFonts w:ascii="Times New Roman" w:hAnsi="Times New Roman"/>
          <w:sz w:val="24"/>
          <w:szCs w:val="24"/>
        </w:rPr>
        <w:t xml:space="preserve">In future the </w:t>
      </w:r>
      <w:proofErr w:type="spellStart"/>
      <w:r w:rsidRPr="00E7020A">
        <w:rPr>
          <w:rFonts w:ascii="Times New Roman" w:hAnsi="Times New Roman"/>
          <w:sz w:val="24"/>
          <w:szCs w:val="24"/>
        </w:rPr>
        <w:t>non capable</w:t>
      </w:r>
      <w:proofErr w:type="spellEnd"/>
      <w:r w:rsidRPr="00E7020A">
        <w:rPr>
          <w:rFonts w:ascii="Times New Roman" w:hAnsi="Times New Roman"/>
          <w:sz w:val="24"/>
          <w:szCs w:val="24"/>
        </w:rPr>
        <w:t xml:space="preserve"> of being heard node (target node) identified and the separation between those hubs are computed. The objective area is shared from the perceptible access focuses to the base station.</w:t>
      </w:r>
    </w:p>
    <w:p w:rsidR="006A0937" w:rsidRDefault="006A0937" w:rsidP="006A0937">
      <w:pPr>
        <w:spacing w:after="0"/>
        <w:jc w:val="both"/>
        <w:rPr>
          <w:rFonts w:ascii="Times New Roman" w:hAnsi="Times New Roman"/>
          <w:sz w:val="24"/>
          <w:szCs w:val="24"/>
        </w:rPr>
      </w:pPr>
    </w:p>
    <w:p w:rsidR="006A0937" w:rsidRPr="00E7020A" w:rsidRDefault="006A0937" w:rsidP="006A0937">
      <w:pPr>
        <w:spacing w:after="0"/>
        <w:jc w:val="both"/>
        <w:rPr>
          <w:rFonts w:ascii="Times New Roman" w:hAnsi="Times New Roman"/>
          <w:sz w:val="24"/>
          <w:szCs w:val="24"/>
        </w:rPr>
      </w:pPr>
    </w:p>
    <w:p w:rsidR="00E7020A" w:rsidRPr="001214A5" w:rsidRDefault="00E7020A" w:rsidP="006A0937">
      <w:pPr>
        <w:spacing w:after="0"/>
        <w:jc w:val="both"/>
        <w:rPr>
          <w:rFonts w:ascii="Times New Roman" w:hAnsi="Times New Roman"/>
          <w:b/>
          <w:sz w:val="24"/>
          <w:szCs w:val="24"/>
        </w:rPr>
      </w:pPr>
      <w:r w:rsidRPr="001214A5">
        <w:rPr>
          <w:rFonts w:ascii="Times New Roman" w:hAnsi="Times New Roman"/>
          <w:b/>
          <w:sz w:val="24"/>
          <w:szCs w:val="24"/>
        </w:rPr>
        <w:t>References</w:t>
      </w:r>
    </w:p>
    <w:p w:rsidR="00B67D58" w:rsidRPr="00162F4C" w:rsidRDefault="00B67D58" w:rsidP="00B67D58">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Varatharajan</w:t>
      </w:r>
      <w:proofErr w:type="spellEnd"/>
      <w:r w:rsidRPr="00162F4C">
        <w:rPr>
          <w:rFonts w:ascii="Times New Roman" w:eastAsia="Times New Roman" w:hAnsi="Times New Roman"/>
          <w:sz w:val="24"/>
          <w:szCs w:val="24"/>
        </w:rPr>
        <w:t xml:space="preserve">, R., </w:t>
      </w:r>
      <w:proofErr w:type="spellStart"/>
      <w:r w:rsidRPr="00162F4C">
        <w:rPr>
          <w:rFonts w:ascii="Times New Roman" w:eastAsia="Times New Roman" w:hAnsi="Times New Roman"/>
          <w:sz w:val="24"/>
          <w:szCs w:val="24"/>
        </w:rPr>
        <w:t>Vasanth</w:t>
      </w:r>
      <w:proofErr w:type="spellEnd"/>
      <w:r w:rsidRPr="00162F4C">
        <w:rPr>
          <w:rFonts w:ascii="Times New Roman" w:eastAsia="Times New Roman" w:hAnsi="Times New Roman"/>
          <w:sz w:val="24"/>
          <w:szCs w:val="24"/>
        </w:rPr>
        <w:t xml:space="preserve">, K., Gunasekaran, M., </w:t>
      </w:r>
      <w:proofErr w:type="spellStart"/>
      <w:r w:rsidRPr="00162F4C">
        <w:rPr>
          <w:rFonts w:ascii="Times New Roman" w:eastAsia="Times New Roman" w:hAnsi="Times New Roman"/>
          <w:sz w:val="24"/>
          <w:szCs w:val="24"/>
        </w:rPr>
        <w:t>Priyan</w:t>
      </w:r>
      <w:proofErr w:type="spellEnd"/>
      <w:r w:rsidRPr="00162F4C">
        <w:rPr>
          <w:rFonts w:ascii="Times New Roman" w:eastAsia="Times New Roman" w:hAnsi="Times New Roman"/>
          <w:sz w:val="24"/>
          <w:szCs w:val="24"/>
        </w:rPr>
        <w:t xml:space="preserve">, M., &amp; </w:t>
      </w:r>
      <w:proofErr w:type="gramStart"/>
      <w:r w:rsidRPr="00162F4C">
        <w:rPr>
          <w:rFonts w:ascii="Times New Roman" w:eastAsia="Times New Roman" w:hAnsi="Times New Roman"/>
          <w:sz w:val="24"/>
          <w:szCs w:val="24"/>
        </w:rPr>
        <w:t>Gao</w:t>
      </w:r>
      <w:proofErr w:type="gramEnd"/>
      <w:r w:rsidRPr="00162F4C">
        <w:rPr>
          <w:rFonts w:ascii="Times New Roman" w:eastAsia="Times New Roman" w:hAnsi="Times New Roman"/>
          <w:sz w:val="24"/>
          <w:szCs w:val="24"/>
        </w:rPr>
        <w:t xml:space="preserve">, X. Z. (2017). An adaptive decision based kriging interpolation algorithm for the removal of high density salt and pepper noise in images. </w:t>
      </w:r>
      <w:r w:rsidRPr="00162F4C">
        <w:rPr>
          <w:rFonts w:ascii="Times New Roman" w:eastAsia="Times New Roman" w:hAnsi="Times New Roman"/>
          <w:i/>
          <w:iCs/>
          <w:sz w:val="24"/>
          <w:szCs w:val="24"/>
        </w:rPr>
        <w:t>Computers &amp; Electrical Engineering</w:t>
      </w:r>
      <w:r w:rsidRPr="00162F4C">
        <w:rPr>
          <w:rFonts w:ascii="Times New Roman" w:eastAsia="Times New Roman" w:hAnsi="Times New Roman"/>
          <w:sz w:val="24"/>
          <w:szCs w:val="24"/>
        </w:rPr>
        <w:t>.</w:t>
      </w:r>
    </w:p>
    <w:p w:rsidR="00B67D58" w:rsidRDefault="00B67D58" w:rsidP="00B67D58">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hAnsi="Times New Roman"/>
          <w:sz w:val="24"/>
          <w:szCs w:val="24"/>
        </w:rPr>
        <w:t>Varatharajan</w:t>
      </w:r>
      <w:proofErr w:type="spellEnd"/>
      <w:r w:rsidRPr="00162F4C">
        <w:rPr>
          <w:rFonts w:ascii="Times New Roman" w:hAnsi="Times New Roman"/>
          <w:sz w:val="24"/>
          <w:szCs w:val="24"/>
        </w:rPr>
        <w:t xml:space="preserve">, R., </w:t>
      </w:r>
      <w:proofErr w:type="spellStart"/>
      <w:r w:rsidRPr="00162F4C">
        <w:rPr>
          <w:rFonts w:ascii="Times New Roman" w:hAnsi="Times New Roman"/>
          <w:sz w:val="24"/>
          <w:szCs w:val="24"/>
        </w:rPr>
        <w:t>Manogaran</w:t>
      </w:r>
      <w:proofErr w:type="spellEnd"/>
      <w:r w:rsidRPr="00162F4C">
        <w:rPr>
          <w:rFonts w:ascii="Times New Roman" w:hAnsi="Times New Roman"/>
          <w:sz w:val="24"/>
          <w:szCs w:val="24"/>
        </w:rPr>
        <w:t xml:space="preserve">, G., </w:t>
      </w:r>
      <w:proofErr w:type="spellStart"/>
      <w:r w:rsidRPr="00162F4C">
        <w:rPr>
          <w:rFonts w:ascii="Times New Roman" w:hAnsi="Times New Roman"/>
          <w:sz w:val="24"/>
          <w:szCs w:val="24"/>
        </w:rPr>
        <w:t>Priyan</w:t>
      </w:r>
      <w:proofErr w:type="spellEnd"/>
      <w:r w:rsidRPr="00162F4C">
        <w:rPr>
          <w:rFonts w:ascii="Times New Roman" w:hAnsi="Times New Roman"/>
          <w:sz w:val="24"/>
          <w:szCs w:val="24"/>
        </w:rPr>
        <w:t xml:space="preserve">, M. K., &amp; </w:t>
      </w:r>
      <w:proofErr w:type="spellStart"/>
      <w:r w:rsidRPr="00162F4C">
        <w:rPr>
          <w:rFonts w:ascii="Times New Roman" w:hAnsi="Times New Roman"/>
          <w:sz w:val="24"/>
          <w:szCs w:val="24"/>
        </w:rPr>
        <w:t>Sundarasekar</w:t>
      </w:r>
      <w:proofErr w:type="spellEnd"/>
      <w:r w:rsidRPr="00162F4C">
        <w:rPr>
          <w:rFonts w:ascii="Times New Roman" w:hAnsi="Times New Roman"/>
          <w:sz w:val="24"/>
          <w:szCs w:val="24"/>
        </w:rPr>
        <w:t>, R. (2017). Wearable sensor devices for early detection of Alzheimer disease using dynamic time warping algorithm. Cluster Computing, 1-10.</w:t>
      </w:r>
    </w:p>
    <w:p w:rsidR="00B67D58" w:rsidRDefault="00B67D58" w:rsidP="00B67D58">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hAnsi="Times New Roman"/>
          <w:sz w:val="24"/>
          <w:szCs w:val="24"/>
        </w:rPr>
        <w:t>Varatharajan</w:t>
      </w:r>
      <w:proofErr w:type="spellEnd"/>
      <w:r w:rsidRPr="00162F4C">
        <w:rPr>
          <w:rFonts w:ascii="Times New Roman" w:hAnsi="Times New Roman"/>
          <w:sz w:val="24"/>
          <w:szCs w:val="24"/>
        </w:rPr>
        <w:t xml:space="preserve">, R., </w:t>
      </w:r>
      <w:proofErr w:type="spellStart"/>
      <w:r w:rsidRPr="00162F4C">
        <w:rPr>
          <w:rFonts w:ascii="Times New Roman" w:hAnsi="Times New Roman"/>
          <w:sz w:val="24"/>
          <w:szCs w:val="24"/>
        </w:rPr>
        <w:t>Manogaran</w:t>
      </w:r>
      <w:proofErr w:type="spellEnd"/>
      <w:r w:rsidRPr="00162F4C">
        <w:rPr>
          <w:rFonts w:ascii="Times New Roman" w:hAnsi="Times New Roman"/>
          <w:sz w:val="24"/>
          <w:szCs w:val="24"/>
        </w:rPr>
        <w:t xml:space="preserve">, G., </w:t>
      </w:r>
      <w:proofErr w:type="spellStart"/>
      <w:r w:rsidRPr="00162F4C">
        <w:rPr>
          <w:rFonts w:ascii="Times New Roman" w:hAnsi="Times New Roman"/>
          <w:sz w:val="24"/>
          <w:szCs w:val="24"/>
        </w:rPr>
        <w:t>Priyan</w:t>
      </w:r>
      <w:proofErr w:type="spellEnd"/>
      <w:r w:rsidRPr="00162F4C">
        <w:rPr>
          <w:rFonts w:ascii="Times New Roman" w:hAnsi="Times New Roman"/>
          <w:sz w:val="24"/>
          <w:szCs w:val="24"/>
        </w:rPr>
        <w:t xml:space="preserve">, M. K., </w:t>
      </w:r>
      <w:proofErr w:type="spellStart"/>
      <w:r w:rsidRPr="00162F4C">
        <w:rPr>
          <w:rFonts w:ascii="Times New Roman" w:hAnsi="Times New Roman"/>
          <w:sz w:val="24"/>
          <w:szCs w:val="24"/>
        </w:rPr>
        <w:t>Balaş</w:t>
      </w:r>
      <w:proofErr w:type="spellEnd"/>
      <w:r w:rsidRPr="00162F4C">
        <w:rPr>
          <w:rFonts w:ascii="Times New Roman" w:hAnsi="Times New Roman"/>
          <w:sz w:val="24"/>
          <w:szCs w:val="24"/>
        </w:rPr>
        <w:t xml:space="preserve">, V. E., &amp; </w:t>
      </w:r>
      <w:proofErr w:type="spellStart"/>
      <w:r w:rsidRPr="00162F4C">
        <w:rPr>
          <w:rFonts w:ascii="Times New Roman" w:hAnsi="Times New Roman"/>
          <w:sz w:val="24"/>
          <w:szCs w:val="24"/>
        </w:rPr>
        <w:t>Barna</w:t>
      </w:r>
      <w:proofErr w:type="spellEnd"/>
      <w:r w:rsidRPr="00162F4C">
        <w:rPr>
          <w:rFonts w:ascii="Times New Roman" w:hAnsi="Times New Roman"/>
          <w:sz w:val="24"/>
          <w:szCs w:val="24"/>
        </w:rPr>
        <w:t>, C. (2017). Visual analysis of geospatial habitat suitability model based on inverse distance weighting with paired comparison analysis. Multimedia Tools and Applications, 1-21</w:t>
      </w:r>
    </w:p>
    <w:p w:rsidR="00826ECC" w:rsidRDefault="00B67D58" w:rsidP="00826ECC">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Varatharajan</w:t>
      </w:r>
      <w:proofErr w:type="spellEnd"/>
      <w:r w:rsidRPr="00162F4C">
        <w:rPr>
          <w:rFonts w:ascii="Times New Roman" w:eastAsia="Times New Roman" w:hAnsi="Times New Roman"/>
          <w:sz w:val="24"/>
          <w:szCs w:val="24"/>
        </w:rPr>
        <w:t xml:space="preserve">, R., </w:t>
      </w: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xml:space="preserve">, G., &amp; </w:t>
      </w:r>
      <w:proofErr w:type="spellStart"/>
      <w:r w:rsidRPr="00162F4C">
        <w:rPr>
          <w:rFonts w:ascii="Times New Roman" w:eastAsia="Times New Roman" w:hAnsi="Times New Roman"/>
          <w:sz w:val="24"/>
          <w:szCs w:val="24"/>
        </w:rPr>
        <w:t>Priyan</w:t>
      </w:r>
      <w:proofErr w:type="spellEnd"/>
      <w:r w:rsidRPr="00162F4C">
        <w:rPr>
          <w:rFonts w:ascii="Times New Roman" w:eastAsia="Times New Roman" w:hAnsi="Times New Roman"/>
          <w:sz w:val="24"/>
          <w:szCs w:val="24"/>
        </w:rPr>
        <w:t xml:space="preserve">, M. K. (2017). A big data classification approach using LDA with an enhanced SVM method for ECG signals in cloud computing. </w:t>
      </w:r>
      <w:r w:rsidRPr="00162F4C">
        <w:rPr>
          <w:rFonts w:ascii="Times New Roman" w:eastAsia="Times New Roman" w:hAnsi="Times New Roman"/>
          <w:i/>
          <w:iCs/>
          <w:sz w:val="24"/>
          <w:szCs w:val="24"/>
        </w:rPr>
        <w:t>Multimedia Tools and Applications</w:t>
      </w:r>
      <w:r w:rsidRPr="00162F4C">
        <w:rPr>
          <w:rFonts w:ascii="Times New Roman" w:eastAsia="Times New Roman" w:hAnsi="Times New Roman"/>
          <w:sz w:val="24"/>
          <w:szCs w:val="24"/>
        </w:rPr>
        <w:t>, 1-21.</w:t>
      </w:r>
    </w:p>
    <w:p w:rsidR="00826ECC" w:rsidRPr="00826ECC" w:rsidRDefault="00826ECC" w:rsidP="00826ECC">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826ECC">
        <w:rPr>
          <w:rFonts w:ascii="Times New Roman" w:eastAsia="Times New Roman" w:hAnsi="Times New Roman"/>
          <w:sz w:val="24"/>
          <w:szCs w:val="24"/>
        </w:rPr>
        <w:t>Manogaran</w:t>
      </w:r>
      <w:proofErr w:type="spellEnd"/>
      <w:r w:rsidRPr="00826ECC">
        <w:rPr>
          <w:rFonts w:ascii="Times New Roman" w:eastAsia="Times New Roman" w:hAnsi="Times New Roman"/>
          <w:sz w:val="24"/>
          <w:szCs w:val="24"/>
        </w:rPr>
        <w:t xml:space="preserve">, G., </w:t>
      </w:r>
      <w:proofErr w:type="spellStart"/>
      <w:r w:rsidRPr="00826ECC">
        <w:rPr>
          <w:rFonts w:ascii="Times New Roman" w:eastAsia="Times New Roman" w:hAnsi="Times New Roman"/>
          <w:sz w:val="24"/>
          <w:szCs w:val="24"/>
        </w:rPr>
        <w:t>Varatharajan</w:t>
      </w:r>
      <w:proofErr w:type="spellEnd"/>
      <w:r w:rsidRPr="00826ECC">
        <w:rPr>
          <w:rFonts w:ascii="Times New Roman" w:eastAsia="Times New Roman" w:hAnsi="Times New Roman"/>
          <w:sz w:val="24"/>
          <w:szCs w:val="24"/>
        </w:rPr>
        <w:t xml:space="preserve">, R., Lopez, D., Kumar, P. M., </w:t>
      </w:r>
      <w:proofErr w:type="spellStart"/>
      <w:r w:rsidRPr="00826ECC">
        <w:rPr>
          <w:rFonts w:ascii="Times New Roman" w:eastAsia="Times New Roman" w:hAnsi="Times New Roman"/>
          <w:sz w:val="24"/>
          <w:szCs w:val="24"/>
        </w:rPr>
        <w:t>Sundarasekar</w:t>
      </w:r>
      <w:proofErr w:type="spellEnd"/>
      <w:r w:rsidRPr="00826ECC">
        <w:rPr>
          <w:rFonts w:ascii="Times New Roman" w:eastAsia="Times New Roman" w:hAnsi="Times New Roman"/>
          <w:sz w:val="24"/>
          <w:szCs w:val="24"/>
        </w:rPr>
        <w:t xml:space="preserve">, R., &amp; </w:t>
      </w:r>
      <w:proofErr w:type="spellStart"/>
      <w:r w:rsidRPr="00826ECC">
        <w:rPr>
          <w:rFonts w:ascii="Times New Roman" w:eastAsia="Times New Roman" w:hAnsi="Times New Roman"/>
          <w:sz w:val="24"/>
          <w:szCs w:val="24"/>
        </w:rPr>
        <w:t>Thota</w:t>
      </w:r>
      <w:proofErr w:type="spellEnd"/>
      <w:r w:rsidRPr="00826ECC">
        <w:rPr>
          <w:rFonts w:ascii="Times New Roman" w:eastAsia="Times New Roman" w:hAnsi="Times New Roman"/>
          <w:sz w:val="24"/>
          <w:szCs w:val="24"/>
        </w:rPr>
        <w:t xml:space="preserve">, C. (2017). A new architecture of Internet of Things and big data ecosystem for secured smart healthcare monitoring and alerting. </w:t>
      </w:r>
      <w:r w:rsidRPr="00826ECC">
        <w:rPr>
          <w:rFonts w:ascii="Times New Roman" w:eastAsia="Times New Roman" w:hAnsi="Times New Roman"/>
          <w:i/>
          <w:iCs/>
          <w:sz w:val="24"/>
          <w:szCs w:val="24"/>
        </w:rPr>
        <w:t>Future Generation Computer Systems</w:t>
      </w:r>
      <w:r w:rsidRPr="00826ECC">
        <w:rPr>
          <w:rFonts w:ascii="Times New Roman" w:eastAsia="Times New Roman" w:hAnsi="Times New Roman"/>
          <w:sz w:val="24"/>
          <w:szCs w:val="24"/>
        </w:rPr>
        <w:t>.</w:t>
      </w:r>
    </w:p>
    <w:p w:rsidR="00826ECC" w:rsidRDefault="00826ECC" w:rsidP="00826ECC">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0A66C9">
        <w:rPr>
          <w:rFonts w:ascii="Times New Roman" w:hAnsi="Times New Roman"/>
          <w:color w:val="222222"/>
          <w:sz w:val="24"/>
          <w:szCs w:val="20"/>
          <w:shd w:val="clear" w:color="auto" w:fill="FFFFFF"/>
        </w:rPr>
        <w:t>Sankar</w:t>
      </w:r>
      <w:proofErr w:type="spellEnd"/>
      <w:r w:rsidRPr="000A66C9">
        <w:rPr>
          <w:rFonts w:ascii="Times New Roman" w:hAnsi="Times New Roman"/>
          <w:color w:val="222222"/>
          <w:sz w:val="24"/>
          <w:szCs w:val="20"/>
          <w:shd w:val="clear" w:color="auto" w:fill="FFFFFF"/>
        </w:rPr>
        <w:t xml:space="preserve">, S. P., </w:t>
      </w:r>
      <w:proofErr w:type="spellStart"/>
      <w:r w:rsidRPr="000A66C9">
        <w:rPr>
          <w:rFonts w:ascii="Times New Roman" w:hAnsi="Times New Roman"/>
          <w:color w:val="222222"/>
          <w:sz w:val="24"/>
          <w:szCs w:val="20"/>
          <w:shd w:val="clear" w:color="auto" w:fill="FFFFFF"/>
        </w:rPr>
        <w:t>Hariharan</w:t>
      </w:r>
      <w:proofErr w:type="spellEnd"/>
      <w:r w:rsidRPr="000A66C9">
        <w:rPr>
          <w:rFonts w:ascii="Times New Roman" w:hAnsi="Times New Roman"/>
          <w:color w:val="222222"/>
          <w:sz w:val="24"/>
          <w:szCs w:val="20"/>
          <w:shd w:val="clear" w:color="auto" w:fill="FFFFFF"/>
        </w:rPr>
        <w:t xml:space="preserve">, N., &amp; </w:t>
      </w:r>
      <w:proofErr w:type="spellStart"/>
      <w:r w:rsidRPr="000A66C9">
        <w:rPr>
          <w:rFonts w:ascii="Times New Roman" w:hAnsi="Times New Roman"/>
          <w:color w:val="222222"/>
          <w:sz w:val="24"/>
          <w:szCs w:val="20"/>
          <w:shd w:val="clear" w:color="auto" w:fill="FFFFFF"/>
        </w:rPr>
        <w:t>Varatharajan</w:t>
      </w:r>
      <w:proofErr w:type="spellEnd"/>
      <w:r w:rsidRPr="000A66C9">
        <w:rPr>
          <w:rFonts w:ascii="Times New Roman" w:hAnsi="Times New Roman"/>
          <w:color w:val="222222"/>
          <w:sz w:val="24"/>
          <w:szCs w:val="20"/>
          <w:shd w:val="clear" w:color="auto" w:fill="FFFFFF"/>
        </w:rPr>
        <w:t xml:space="preserve">, R. (2016). A Novel Method to Increase the Coupling Efficiency of Laser to Single Mode </w:t>
      </w:r>
      <w:proofErr w:type="spellStart"/>
      <w:r w:rsidRPr="000A66C9">
        <w:rPr>
          <w:rFonts w:ascii="Times New Roman" w:hAnsi="Times New Roman"/>
          <w:color w:val="222222"/>
          <w:sz w:val="24"/>
          <w:szCs w:val="20"/>
          <w:shd w:val="clear" w:color="auto" w:fill="FFFFFF"/>
        </w:rPr>
        <w:t>Fibre</w:t>
      </w:r>
      <w:proofErr w:type="spellEnd"/>
      <w:r w:rsidRPr="000A66C9">
        <w:rPr>
          <w:rFonts w:ascii="Times New Roman" w:hAnsi="Times New Roman"/>
          <w:color w:val="222222"/>
          <w:sz w:val="24"/>
          <w:szCs w:val="20"/>
          <w:shd w:val="clear" w:color="auto" w:fill="FFFFFF"/>
        </w:rPr>
        <w:t>. </w:t>
      </w:r>
      <w:r w:rsidRPr="000A66C9">
        <w:rPr>
          <w:rFonts w:ascii="Times New Roman" w:hAnsi="Times New Roman"/>
          <w:i/>
          <w:iCs/>
          <w:color w:val="222222"/>
          <w:sz w:val="24"/>
          <w:szCs w:val="20"/>
          <w:shd w:val="clear" w:color="auto" w:fill="FFFFFF"/>
        </w:rPr>
        <w:t>Wireless Personal Communications</w:t>
      </w:r>
      <w:r w:rsidRPr="000A66C9">
        <w:rPr>
          <w:rFonts w:ascii="Times New Roman" w:hAnsi="Times New Roman"/>
          <w:color w:val="222222"/>
          <w:sz w:val="24"/>
          <w:szCs w:val="20"/>
          <w:shd w:val="clear" w:color="auto" w:fill="FFFFFF"/>
        </w:rPr>
        <w:t>, </w:t>
      </w:r>
      <w:r w:rsidRPr="000A66C9">
        <w:rPr>
          <w:rFonts w:ascii="Times New Roman" w:hAnsi="Times New Roman"/>
          <w:i/>
          <w:iCs/>
          <w:color w:val="222222"/>
          <w:sz w:val="24"/>
          <w:szCs w:val="20"/>
          <w:shd w:val="clear" w:color="auto" w:fill="FFFFFF"/>
        </w:rPr>
        <w:t>87</w:t>
      </w:r>
      <w:r w:rsidRPr="000A66C9">
        <w:rPr>
          <w:rFonts w:ascii="Times New Roman" w:hAnsi="Times New Roman"/>
          <w:color w:val="222222"/>
          <w:sz w:val="24"/>
          <w:szCs w:val="20"/>
          <w:shd w:val="clear" w:color="auto" w:fill="FFFFFF"/>
        </w:rPr>
        <w:t>(2), 419-430.</w:t>
      </w:r>
    </w:p>
    <w:p w:rsidR="00826ECC" w:rsidRPr="000A66C9" w:rsidRDefault="00826ECC" w:rsidP="00826ECC">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0A66C9">
        <w:rPr>
          <w:rFonts w:ascii="Times New Roman" w:hAnsi="Times New Roman"/>
          <w:color w:val="222222"/>
          <w:sz w:val="24"/>
          <w:szCs w:val="20"/>
          <w:shd w:val="clear" w:color="auto" w:fill="FFFFFF"/>
        </w:rPr>
        <w:t>Akila</w:t>
      </w:r>
      <w:proofErr w:type="spellEnd"/>
      <w:r w:rsidRPr="000A66C9">
        <w:rPr>
          <w:rFonts w:ascii="Times New Roman" w:hAnsi="Times New Roman"/>
          <w:color w:val="222222"/>
          <w:sz w:val="24"/>
          <w:szCs w:val="20"/>
          <w:shd w:val="clear" w:color="auto" w:fill="FFFFFF"/>
        </w:rPr>
        <w:t xml:space="preserve">, C., &amp; </w:t>
      </w:r>
      <w:proofErr w:type="spellStart"/>
      <w:r w:rsidRPr="000A66C9">
        <w:rPr>
          <w:rFonts w:ascii="Times New Roman" w:hAnsi="Times New Roman"/>
          <w:color w:val="222222"/>
          <w:sz w:val="24"/>
          <w:szCs w:val="20"/>
          <w:shd w:val="clear" w:color="auto" w:fill="FFFFFF"/>
        </w:rPr>
        <w:t>Varatharajan</w:t>
      </w:r>
      <w:proofErr w:type="spellEnd"/>
      <w:r w:rsidRPr="000A66C9">
        <w:rPr>
          <w:rFonts w:ascii="Times New Roman" w:hAnsi="Times New Roman"/>
          <w:color w:val="222222"/>
          <w:sz w:val="24"/>
          <w:szCs w:val="20"/>
          <w:shd w:val="clear" w:color="auto" w:fill="FFFFFF"/>
        </w:rPr>
        <w:t>, R. (2017). Color fidelity and visibility enhancement of underwater image de-hazing by enhanced fuzzy intensification operator. </w:t>
      </w:r>
      <w:r w:rsidRPr="000A66C9">
        <w:rPr>
          <w:rFonts w:ascii="Times New Roman" w:hAnsi="Times New Roman"/>
          <w:i/>
          <w:iCs/>
          <w:color w:val="222222"/>
          <w:sz w:val="24"/>
          <w:szCs w:val="20"/>
          <w:shd w:val="clear" w:color="auto" w:fill="FFFFFF"/>
        </w:rPr>
        <w:t>Multimedia Tools and Applications</w:t>
      </w:r>
      <w:r w:rsidRPr="000A66C9">
        <w:rPr>
          <w:rFonts w:ascii="Times New Roman" w:hAnsi="Times New Roman"/>
          <w:color w:val="222222"/>
          <w:sz w:val="24"/>
          <w:szCs w:val="20"/>
          <w:shd w:val="clear" w:color="auto" w:fill="FFFFFF"/>
        </w:rPr>
        <w:t>, 1-14.</w:t>
      </w:r>
    </w:p>
    <w:p w:rsidR="00826ECC" w:rsidRPr="00162F4C" w:rsidRDefault="00826ECC" w:rsidP="00826ECC">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xml:space="preserve">, G., </w:t>
      </w:r>
      <w:proofErr w:type="spellStart"/>
      <w:r w:rsidRPr="00162F4C">
        <w:rPr>
          <w:rFonts w:ascii="Times New Roman" w:eastAsia="Times New Roman" w:hAnsi="Times New Roman"/>
          <w:sz w:val="24"/>
          <w:szCs w:val="24"/>
        </w:rPr>
        <w:t>Vijayakumar</w:t>
      </w:r>
      <w:proofErr w:type="spellEnd"/>
      <w:r w:rsidRPr="00162F4C">
        <w:rPr>
          <w:rFonts w:ascii="Times New Roman" w:eastAsia="Times New Roman" w:hAnsi="Times New Roman"/>
          <w:sz w:val="24"/>
          <w:szCs w:val="24"/>
        </w:rPr>
        <w:t xml:space="preserve">, V., </w:t>
      </w:r>
      <w:proofErr w:type="spellStart"/>
      <w:r w:rsidRPr="00162F4C">
        <w:rPr>
          <w:rFonts w:ascii="Times New Roman" w:eastAsia="Times New Roman" w:hAnsi="Times New Roman"/>
          <w:sz w:val="24"/>
          <w:szCs w:val="24"/>
        </w:rPr>
        <w:t>Varatharajan</w:t>
      </w:r>
      <w:proofErr w:type="spellEnd"/>
      <w:r w:rsidRPr="00162F4C">
        <w:rPr>
          <w:rFonts w:ascii="Times New Roman" w:eastAsia="Times New Roman" w:hAnsi="Times New Roman"/>
          <w:sz w:val="24"/>
          <w:szCs w:val="24"/>
        </w:rPr>
        <w:t xml:space="preserve">, R., Kumar, P. M., </w:t>
      </w:r>
      <w:proofErr w:type="spellStart"/>
      <w:r w:rsidRPr="00162F4C">
        <w:rPr>
          <w:rFonts w:ascii="Times New Roman" w:eastAsia="Times New Roman" w:hAnsi="Times New Roman"/>
          <w:sz w:val="24"/>
          <w:szCs w:val="24"/>
        </w:rPr>
        <w:t>Sundarasekar</w:t>
      </w:r>
      <w:proofErr w:type="spellEnd"/>
      <w:r w:rsidRPr="00162F4C">
        <w:rPr>
          <w:rFonts w:ascii="Times New Roman" w:eastAsia="Times New Roman" w:hAnsi="Times New Roman"/>
          <w:sz w:val="24"/>
          <w:szCs w:val="24"/>
        </w:rPr>
        <w:t xml:space="preserve">, R., &amp; Hsu, C. H. Machine Learning Based Big Data Processing Framework for Cancer Diagnosis Using Hidden Markov Model and GM Clustering. </w:t>
      </w:r>
      <w:r w:rsidRPr="00162F4C">
        <w:rPr>
          <w:rFonts w:ascii="Times New Roman" w:eastAsia="Times New Roman" w:hAnsi="Times New Roman"/>
          <w:i/>
          <w:iCs/>
          <w:sz w:val="24"/>
          <w:szCs w:val="24"/>
        </w:rPr>
        <w:t>Wireless Personal Communications</w:t>
      </w:r>
      <w:r w:rsidRPr="00162F4C">
        <w:rPr>
          <w:rFonts w:ascii="Times New Roman" w:eastAsia="Times New Roman" w:hAnsi="Times New Roman"/>
          <w:sz w:val="24"/>
          <w:szCs w:val="24"/>
        </w:rPr>
        <w:t>, 1-18.</w:t>
      </w:r>
    </w:p>
    <w:p w:rsidR="00826ECC" w:rsidRPr="00162F4C" w:rsidRDefault="00826ECC" w:rsidP="00826EC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eastAsia="Times New Roman" w:hAnsi="Times New Roman"/>
          <w:sz w:val="24"/>
          <w:szCs w:val="24"/>
        </w:rPr>
        <w:t xml:space="preserve">Suresh, A., &amp; </w:t>
      </w:r>
      <w:proofErr w:type="spellStart"/>
      <w:r w:rsidRPr="00162F4C">
        <w:rPr>
          <w:rFonts w:ascii="Times New Roman" w:eastAsia="Times New Roman" w:hAnsi="Times New Roman"/>
          <w:sz w:val="24"/>
          <w:szCs w:val="24"/>
        </w:rPr>
        <w:t>Varatharajan</w:t>
      </w:r>
      <w:proofErr w:type="spellEnd"/>
      <w:r w:rsidRPr="00162F4C">
        <w:rPr>
          <w:rFonts w:ascii="Times New Roman" w:eastAsia="Times New Roman" w:hAnsi="Times New Roman"/>
          <w:sz w:val="24"/>
          <w:szCs w:val="24"/>
        </w:rPr>
        <w:t xml:space="preserve">, R. (2017). Competent resource provisioning and distribution techniques for cloud computing environment. </w:t>
      </w:r>
      <w:r w:rsidRPr="00162F4C">
        <w:rPr>
          <w:rFonts w:ascii="Times New Roman" w:eastAsia="Times New Roman" w:hAnsi="Times New Roman"/>
          <w:i/>
          <w:iCs/>
          <w:sz w:val="24"/>
          <w:szCs w:val="24"/>
        </w:rPr>
        <w:t>Cluster Computing</w:t>
      </w:r>
      <w:r w:rsidRPr="00162F4C">
        <w:rPr>
          <w:rFonts w:ascii="Times New Roman" w:eastAsia="Times New Roman" w:hAnsi="Times New Roman"/>
          <w:sz w:val="24"/>
          <w:szCs w:val="24"/>
        </w:rPr>
        <w:t>, 1-8.</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EB26F6">
        <w:rPr>
          <w:rFonts w:ascii="Times New Roman" w:hAnsi="Times New Roman"/>
          <w:sz w:val="24"/>
          <w:szCs w:val="24"/>
        </w:rPr>
        <w:t xml:space="preserve">E. Arias-de Reyna and P. </w:t>
      </w:r>
      <w:r>
        <w:rPr>
          <w:rFonts w:ascii="Times New Roman" w:hAnsi="Times New Roman"/>
          <w:sz w:val="24"/>
          <w:szCs w:val="24"/>
        </w:rPr>
        <w:t xml:space="preserve">M. </w:t>
      </w:r>
      <w:proofErr w:type="spellStart"/>
      <w:r>
        <w:rPr>
          <w:rFonts w:ascii="Times New Roman" w:hAnsi="Times New Roman"/>
          <w:sz w:val="24"/>
          <w:szCs w:val="24"/>
        </w:rPr>
        <w:t>Djuric</w:t>
      </w:r>
      <w:proofErr w:type="spellEnd"/>
      <w:r>
        <w:rPr>
          <w:rFonts w:ascii="Times New Roman" w:hAnsi="Times New Roman"/>
          <w:sz w:val="24"/>
          <w:szCs w:val="24"/>
        </w:rPr>
        <w:t xml:space="preserve">, “Indoor localization </w:t>
      </w:r>
      <w:r w:rsidRPr="00EB26F6">
        <w:rPr>
          <w:rFonts w:ascii="Times New Roman" w:hAnsi="Times New Roman"/>
          <w:sz w:val="24"/>
          <w:szCs w:val="24"/>
        </w:rPr>
        <w:t xml:space="preserve">with </w:t>
      </w:r>
      <w:proofErr w:type="spellStart"/>
      <w:r w:rsidRPr="00EB26F6">
        <w:rPr>
          <w:rFonts w:ascii="Times New Roman" w:hAnsi="Times New Roman"/>
          <w:sz w:val="24"/>
          <w:szCs w:val="24"/>
        </w:rPr>
        <w:t>rangebased</w:t>
      </w:r>
      <w:proofErr w:type="spellEnd"/>
      <w:r>
        <w:rPr>
          <w:rFonts w:ascii="Times New Roman" w:hAnsi="Times New Roman"/>
          <w:sz w:val="24"/>
          <w:szCs w:val="24"/>
        </w:rPr>
        <w:t xml:space="preserve"> </w:t>
      </w:r>
      <w:r w:rsidRPr="00EB26F6">
        <w:rPr>
          <w:rFonts w:ascii="Times New Roman" w:hAnsi="Times New Roman"/>
          <w:sz w:val="24"/>
          <w:szCs w:val="24"/>
        </w:rPr>
        <w:t xml:space="preserve">measurements and little prior information,” </w:t>
      </w:r>
      <w:r w:rsidRPr="00EB26F6">
        <w:rPr>
          <w:rFonts w:ascii="Times New Roman" w:hAnsi="Times New Roman"/>
          <w:i/>
          <w:iCs/>
          <w:sz w:val="24"/>
          <w:szCs w:val="24"/>
        </w:rPr>
        <w:t>IEEE Sensors J.</w:t>
      </w:r>
      <w:r w:rsidRPr="00EB26F6">
        <w:rPr>
          <w:rFonts w:ascii="Times New Roman" w:hAnsi="Times New Roman"/>
          <w:sz w:val="24"/>
          <w:szCs w:val="24"/>
        </w:rPr>
        <w:t>,</w:t>
      </w:r>
      <w:r>
        <w:rPr>
          <w:rFonts w:ascii="Times New Roman" w:hAnsi="Times New Roman"/>
          <w:sz w:val="24"/>
          <w:szCs w:val="24"/>
        </w:rPr>
        <w:t xml:space="preserve"> </w:t>
      </w:r>
      <w:r w:rsidRPr="00EB26F6">
        <w:rPr>
          <w:rFonts w:ascii="Times New Roman" w:hAnsi="Times New Roman"/>
          <w:sz w:val="24"/>
          <w:szCs w:val="24"/>
        </w:rPr>
        <w:t>vol. 13, no. 5, pp. 1979–1987, 2013.</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lastRenderedPageBreak/>
        <w:t xml:space="preserve">G. Wang, S. </w:t>
      </w:r>
      <w:proofErr w:type="spellStart"/>
      <w:proofErr w:type="gramStart"/>
      <w:r w:rsidRPr="00162F4C">
        <w:rPr>
          <w:rFonts w:ascii="Times New Roman" w:hAnsi="Times New Roman"/>
          <w:sz w:val="24"/>
          <w:szCs w:val="24"/>
        </w:rPr>
        <w:t>Cai</w:t>
      </w:r>
      <w:proofErr w:type="spellEnd"/>
      <w:proofErr w:type="gramEnd"/>
      <w:r w:rsidRPr="00162F4C">
        <w:rPr>
          <w:rFonts w:ascii="Times New Roman" w:hAnsi="Times New Roman"/>
          <w:sz w:val="24"/>
          <w:szCs w:val="24"/>
        </w:rPr>
        <w:t xml:space="preserve">, Y. Li, and M. Jin, “Second-order cone relaxation for TOA-based source localization with unknown start transmission time,” </w:t>
      </w:r>
      <w:r w:rsidRPr="00162F4C">
        <w:rPr>
          <w:rFonts w:ascii="Times New Roman" w:hAnsi="Times New Roman"/>
          <w:i/>
          <w:iCs/>
          <w:sz w:val="24"/>
          <w:szCs w:val="24"/>
        </w:rPr>
        <w:t xml:space="preserve">IEEE Trans. </w:t>
      </w:r>
      <w:proofErr w:type="spellStart"/>
      <w:r w:rsidRPr="00162F4C">
        <w:rPr>
          <w:rFonts w:ascii="Times New Roman" w:hAnsi="Times New Roman"/>
          <w:i/>
          <w:iCs/>
          <w:sz w:val="24"/>
          <w:szCs w:val="24"/>
        </w:rPr>
        <w:t>Veh</w:t>
      </w:r>
      <w:proofErr w:type="spellEnd"/>
      <w:r w:rsidRPr="00162F4C">
        <w:rPr>
          <w:rFonts w:ascii="Times New Roman" w:hAnsi="Times New Roman"/>
          <w:i/>
          <w:iCs/>
          <w:sz w:val="24"/>
          <w:szCs w:val="24"/>
        </w:rPr>
        <w:t>. Technol.</w:t>
      </w:r>
      <w:r w:rsidRPr="00162F4C">
        <w:rPr>
          <w:rFonts w:ascii="Times New Roman" w:hAnsi="Times New Roman"/>
          <w:sz w:val="24"/>
          <w:szCs w:val="24"/>
        </w:rPr>
        <w:t>, vol. 63, no. 6, pp. 2973–2977, Jul. 2014.</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I. </w:t>
      </w:r>
      <w:proofErr w:type="spellStart"/>
      <w:r w:rsidRPr="00162F4C">
        <w:rPr>
          <w:rFonts w:ascii="Times New Roman" w:hAnsi="Times New Roman"/>
          <w:sz w:val="24"/>
          <w:szCs w:val="24"/>
        </w:rPr>
        <w:t>Chatzigiannakis</w:t>
      </w:r>
      <w:proofErr w:type="spellEnd"/>
      <w:r w:rsidRPr="00162F4C">
        <w:rPr>
          <w:rFonts w:ascii="Times New Roman" w:hAnsi="Times New Roman"/>
          <w:sz w:val="24"/>
          <w:szCs w:val="24"/>
        </w:rPr>
        <w:t xml:space="preserve">, J. P. </w:t>
      </w:r>
      <w:proofErr w:type="spellStart"/>
      <w:r w:rsidRPr="00162F4C">
        <w:rPr>
          <w:rFonts w:ascii="Times New Roman" w:hAnsi="Times New Roman"/>
          <w:sz w:val="24"/>
          <w:szCs w:val="24"/>
        </w:rPr>
        <w:t>Drude</w:t>
      </w:r>
      <w:proofErr w:type="spellEnd"/>
      <w:r w:rsidRPr="00162F4C">
        <w:rPr>
          <w:rFonts w:ascii="Times New Roman" w:hAnsi="Times New Roman"/>
          <w:sz w:val="24"/>
          <w:szCs w:val="24"/>
        </w:rPr>
        <w:t xml:space="preserve">, H. </w:t>
      </w:r>
      <w:proofErr w:type="spellStart"/>
      <w:r w:rsidRPr="00162F4C">
        <w:rPr>
          <w:rFonts w:ascii="Times New Roman" w:hAnsi="Times New Roman"/>
          <w:sz w:val="24"/>
          <w:szCs w:val="24"/>
        </w:rPr>
        <w:t>Hasemann</w:t>
      </w:r>
      <w:proofErr w:type="spellEnd"/>
      <w:r w:rsidRPr="00162F4C">
        <w:rPr>
          <w:rFonts w:ascii="Times New Roman" w:hAnsi="Times New Roman"/>
          <w:sz w:val="24"/>
          <w:szCs w:val="24"/>
        </w:rPr>
        <w:t xml:space="preserve">, and A. </w:t>
      </w:r>
      <w:proofErr w:type="spellStart"/>
      <w:r w:rsidRPr="00162F4C">
        <w:rPr>
          <w:rFonts w:ascii="Times New Roman" w:hAnsi="Times New Roman"/>
          <w:sz w:val="24"/>
          <w:szCs w:val="24"/>
        </w:rPr>
        <w:t>Kröller</w:t>
      </w:r>
      <w:proofErr w:type="spellEnd"/>
      <w:r w:rsidRPr="00162F4C">
        <w:rPr>
          <w:rFonts w:ascii="Times New Roman" w:hAnsi="Times New Roman"/>
          <w:sz w:val="24"/>
          <w:szCs w:val="24"/>
        </w:rPr>
        <w:t xml:space="preserve">, “Developing smart homes using the Internet of Things: How to demonstrate your system,” in </w:t>
      </w:r>
      <w:r w:rsidRPr="00162F4C">
        <w:rPr>
          <w:rFonts w:ascii="Times New Roman" w:hAnsi="Times New Roman"/>
          <w:i/>
          <w:iCs/>
          <w:sz w:val="24"/>
          <w:szCs w:val="24"/>
        </w:rPr>
        <w:t>Distributed, Ambient, and Pervasive Interactions</w:t>
      </w:r>
      <w:r w:rsidRPr="00162F4C">
        <w:rPr>
          <w:rFonts w:ascii="Times New Roman" w:hAnsi="Times New Roman"/>
          <w:sz w:val="24"/>
          <w:szCs w:val="24"/>
        </w:rPr>
        <w:t>. New York, NY, USA: Springer, 2014, pp. 415–426.</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J. </w:t>
      </w:r>
      <w:proofErr w:type="spellStart"/>
      <w:r w:rsidRPr="00162F4C">
        <w:rPr>
          <w:rFonts w:ascii="Times New Roman" w:hAnsi="Times New Roman"/>
          <w:sz w:val="24"/>
          <w:szCs w:val="24"/>
        </w:rPr>
        <w:t>Gubbi</w:t>
      </w:r>
      <w:proofErr w:type="spellEnd"/>
      <w:r w:rsidRPr="00162F4C">
        <w:rPr>
          <w:rFonts w:ascii="Times New Roman" w:hAnsi="Times New Roman"/>
          <w:sz w:val="24"/>
          <w:szCs w:val="24"/>
        </w:rPr>
        <w:t xml:space="preserve">, R. </w:t>
      </w:r>
      <w:proofErr w:type="spellStart"/>
      <w:r w:rsidRPr="00162F4C">
        <w:rPr>
          <w:rFonts w:ascii="Times New Roman" w:hAnsi="Times New Roman"/>
          <w:sz w:val="24"/>
          <w:szCs w:val="24"/>
        </w:rPr>
        <w:t>Buyya</w:t>
      </w:r>
      <w:proofErr w:type="spellEnd"/>
      <w:r w:rsidRPr="00162F4C">
        <w:rPr>
          <w:rFonts w:ascii="Times New Roman" w:hAnsi="Times New Roman"/>
          <w:sz w:val="24"/>
          <w:szCs w:val="24"/>
        </w:rPr>
        <w:t xml:space="preserve">, S. </w:t>
      </w:r>
      <w:proofErr w:type="spellStart"/>
      <w:r w:rsidRPr="00162F4C">
        <w:rPr>
          <w:rFonts w:ascii="Times New Roman" w:hAnsi="Times New Roman"/>
          <w:sz w:val="24"/>
          <w:szCs w:val="24"/>
        </w:rPr>
        <w:t>Marusic</w:t>
      </w:r>
      <w:proofErr w:type="spellEnd"/>
      <w:r w:rsidRPr="00162F4C">
        <w:rPr>
          <w:rFonts w:ascii="Times New Roman" w:hAnsi="Times New Roman"/>
          <w:sz w:val="24"/>
          <w:szCs w:val="24"/>
        </w:rPr>
        <w:t xml:space="preserve">, and M. </w:t>
      </w:r>
      <w:proofErr w:type="spellStart"/>
      <w:r w:rsidRPr="00162F4C">
        <w:rPr>
          <w:rFonts w:ascii="Times New Roman" w:hAnsi="Times New Roman"/>
          <w:sz w:val="24"/>
          <w:szCs w:val="24"/>
        </w:rPr>
        <w:t>Palaniswami</w:t>
      </w:r>
      <w:proofErr w:type="spellEnd"/>
      <w:r w:rsidRPr="00162F4C">
        <w:rPr>
          <w:rFonts w:ascii="Times New Roman" w:hAnsi="Times New Roman"/>
          <w:sz w:val="24"/>
          <w:szCs w:val="24"/>
        </w:rPr>
        <w:t xml:space="preserve">, “Internet of things (IOT): A vision, architectural elements, and future directions,” </w:t>
      </w:r>
      <w:r w:rsidRPr="00162F4C">
        <w:rPr>
          <w:rFonts w:ascii="Times New Roman" w:hAnsi="Times New Roman"/>
          <w:i/>
          <w:iCs/>
          <w:sz w:val="24"/>
          <w:szCs w:val="24"/>
        </w:rPr>
        <w:t>Future</w:t>
      </w:r>
      <w:r w:rsidRPr="00162F4C">
        <w:rPr>
          <w:rFonts w:ascii="Times New Roman" w:hAnsi="Times New Roman"/>
          <w:sz w:val="24"/>
          <w:szCs w:val="24"/>
        </w:rPr>
        <w:t xml:space="preserve"> </w:t>
      </w:r>
      <w:proofErr w:type="spellStart"/>
      <w:r w:rsidRPr="00162F4C">
        <w:rPr>
          <w:rFonts w:ascii="Times New Roman" w:hAnsi="Times New Roman"/>
          <w:i/>
          <w:iCs/>
          <w:sz w:val="24"/>
          <w:szCs w:val="24"/>
        </w:rPr>
        <w:t>Gener</w:t>
      </w:r>
      <w:proofErr w:type="spellEnd"/>
      <w:r w:rsidRPr="00162F4C">
        <w:rPr>
          <w:rFonts w:ascii="Times New Roman" w:hAnsi="Times New Roman"/>
          <w:i/>
          <w:iCs/>
          <w:sz w:val="24"/>
          <w:szCs w:val="24"/>
        </w:rPr>
        <w:t xml:space="preserve">. </w:t>
      </w:r>
      <w:proofErr w:type="spellStart"/>
      <w:r w:rsidRPr="00162F4C">
        <w:rPr>
          <w:rFonts w:ascii="Times New Roman" w:hAnsi="Times New Roman"/>
          <w:i/>
          <w:iCs/>
          <w:sz w:val="24"/>
          <w:szCs w:val="24"/>
        </w:rPr>
        <w:t>Comput</w:t>
      </w:r>
      <w:proofErr w:type="spellEnd"/>
      <w:r w:rsidRPr="00162F4C">
        <w:rPr>
          <w:rFonts w:ascii="Times New Roman" w:hAnsi="Times New Roman"/>
          <w:i/>
          <w:iCs/>
          <w:sz w:val="24"/>
          <w:szCs w:val="24"/>
        </w:rPr>
        <w:t>. Syst.</w:t>
      </w:r>
      <w:r w:rsidRPr="00162F4C">
        <w:rPr>
          <w:rFonts w:ascii="Times New Roman" w:hAnsi="Times New Roman"/>
          <w:sz w:val="24"/>
          <w:szCs w:val="24"/>
        </w:rPr>
        <w:t>, vol. 29, no. 7, pp. 1645–1660, 2013.</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N. </w:t>
      </w:r>
      <w:proofErr w:type="spellStart"/>
      <w:r w:rsidRPr="00162F4C">
        <w:rPr>
          <w:rFonts w:ascii="Times New Roman" w:hAnsi="Times New Roman"/>
          <w:sz w:val="24"/>
          <w:szCs w:val="24"/>
        </w:rPr>
        <w:t>Amiot</w:t>
      </w:r>
      <w:proofErr w:type="spellEnd"/>
      <w:r w:rsidRPr="00162F4C">
        <w:rPr>
          <w:rFonts w:ascii="Times New Roman" w:hAnsi="Times New Roman"/>
          <w:sz w:val="24"/>
          <w:szCs w:val="24"/>
        </w:rPr>
        <w:t xml:space="preserve">, T. Pedersen, M. </w:t>
      </w:r>
      <w:proofErr w:type="spellStart"/>
      <w:r w:rsidRPr="00162F4C">
        <w:rPr>
          <w:rFonts w:ascii="Times New Roman" w:hAnsi="Times New Roman"/>
          <w:sz w:val="24"/>
          <w:szCs w:val="24"/>
        </w:rPr>
        <w:t>Laaraiedh</w:t>
      </w:r>
      <w:proofErr w:type="spellEnd"/>
      <w:r w:rsidRPr="00162F4C">
        <w:rPr>
          <w:rFonts w:ascii="Times New Roman" w:hAnsi="Times New Roman"/>
          <w:sz w:val="24"/>
          <w:szCs w:val="24"/>
        </w:rPr>
        <w:t xml:space="preserve">, and B. </w:t>
      </w:r>
      <w:proofErr w:type="spellStart"/>
      <w:r w:rsidRPr="00162F4C">
        <w:rPr>
          <w:rFonts w:ascii="Times New Roman" w:hAnsi="Times New Roman"/>
          <w:sz w:val="24"/>
          <w:szCs w:val="24"/>
        </w:rPr>
        <w:t>Uguen</w:t>
      </w:r>
      <w:proofErr w:type="spellEnd"/>
      <w:r w:rsidRPr="00162F4C">
        <w:rPr>
          <w:rFonts w:ascii="Times New Roman" w:hAnsi="Times New Roman"/>
          <w:sz w:val="24"/>
          <w:szCs w:val="24"/>
        </w:rPr>
        <w:t>, “A hybrid positioning method based on hypothesis testing,”</w:t>
      </w:r>
      <w:r w:rsidRPr="00162F4C">
        <w:rPr>
          <w:rFonts w:ascii="Times New Roman" w:hAnsi="Times New Roman"/>
          <w:i/>
          <w:iCs/>
          <w:sz w:val="24"/>
          <w:szCs w:val="24"/>
        </w:rPr>
        <w:t xml:space="preserve"> IEEE Lett. Wireless </w:t>
      </w:r>
      <w:proofErr w:type="spellStart"/>
      <w:proofErr w:type="gramStart"/>
      <w:r w:rsidRPr="00162F4C">
        <w:rPr>
          <w:rFonts w:ascii="Times New Roman" w:hAnsi="Times New Roman"/>
          <w:i/>
          <w:iCs/>
          <w:sz w:val="24"/>
          <w:szCs w:val="24"/>
        </w:rPr>
        <w:t>Commun</w:t>
      </w:r>
      <w:proofErr w:type="spellEnd"/>
      <w:r w:rsidRPr="00162F4C">
        <w:rPr>
          <w:rFonts w:ascii="Times New Roman" w:hAnsi="Times New Roman"/>
          <w:i/>
          <w:iCs/>
          <w:sz w:val="24"/>
          <w:szCs w:val="24"/>
        </w:rPr>
        <w:t>.</w:t>
      </w:r>
      <w:r w:rsidRPr="00162F4C">
        <w:rPr>
          <w:rFonts w:ascii="Times New Roman" w:hAnsi="Times New Roman"/>
          <w:sz w:val="24"/>
          <w:szCs w:val="24"/>
        </w:rPr>
        <w:t>,</w:t>
      </w:r>
      <w:proofErr w:type="gramEnd"/>
      <w:r w:rsidRPr="00162F4C">
        <w:rPr>
          <w:rFonts w:ascii="Times New Roman" w:hAnsi="Times New Roman"/>
          <w:sz w:val="24"/>
          <w:szCs w:val="24"/>
        </w:rPr>
        <w:t xml:space="preserve"> vol. 1, no. 4, pp. 348–351, Aug. 2012.</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W. R. Jung, S. Bell, A. </w:t>
      </w:r>
      <w:proofErr w:type="spellStart"/>
      <w:r w:rsidRPr="00162F4C">
        <w:rPr>
          <w:rFonts w:ascii="Times New Roman" w:hAnsi="Times New Roman"/>
          <w:sz w:val="24"/>
          <w:szCs w:val="24"/>
        </w:rPr>
        <w:t>Petrenko</w:t>
      </w:r>
      <w:proofErr w:type="spellEnd"/>
      <w:r w:rsidRPr="00162F4C">
        <w:rPr>
          <w:rFonts w:ascii="Times New Roman" w:hAnsi="Times New Roman"/>
          <w:sz w:val="24"/>
          <w:szCs w:val="24"/>
        </w:rPr>
        <w:t xml:space="preserve">, and A. </w:t>
      </w:r>
      <w:proofErr w:type="spellStart"/>
      <w:r w:rsidRPr="00162F4C">
        <w:rPr>
          <w:rFonts w:ascii="Times New Roman" w:hAnsi="Times New Roman"/>
          <w:sz w:val="24"/>
          <w:szCs w:val="24"/>
        </w:rPr>
        <w:t>Sizo</w:t>
      </w:r>
      <w:proofErr w:type="spellEnd"/>
      <w:r w:rsidRPr="00162F4C">
        <w:rPr>
          <w:rFonts w:ascii="Times New Roman" w:hAnsi="Times New Roman"/>
          <w:sz w:val="24"/>
          <w:szCs w:val="24"/>
        </w:rPr>
        <w:t xml:space="preserve">, “Potential risks of </w:t>
      </w:r>
      <w:proofErr w:type="spellStart"/>
      <w:r w:rsidRPr="00162F4C">
        <w:rPr>
          <w:rFonts w:ascii="Times New Roman" w:hAnsi="Times New Roman"/>
          <w:sz w:val="24"/>
          <w:szCs w:val="24"/>
        </w:rPr>
        <w:t>wifi</w:t>
      </w:r>
      <w:proofErr w:type="spellEnd"/>
      <w:r w:rsidRPr="00162F4C">
        <w:rPr>
          <w:rFonts w:ascii="Times New Roman" w:hAnsi="Times New Roman"/>
          <w:sz w:val="24"/>
          <w:szCs w:val="24"/>
        </w:rPr>
        <w:t xml:space="preserve">-based indoor positioning and progress on improving localization functionality,” in </w:t>
      </w:r>
      <w:r w:rsidRPr="00162F4C">
        <w:rPr>
          <w:rFonts w:ascii="Times New Roman" w:hAnsi="Times New Roman"/>
          <w:i/>
          <w:iCs/>
          <w:sz w:val="24"/>
          <w:szCs w:val="24"/>
        </w:rPr>
        <w:t>Proc. 4th ACM SIGSPATIAL Int. Workshop Indoor</w:t>
      </w:r>
      <w:r w:rsidRPr="00162F4C">
        <w:rPr>
          <w:rFonts w:ascii="Times New Roman" w:hAnsi="Times New Roman"/>
          <w:sz w:val="24"/>
          <w:szCs w:val="24"/>
        </w:rPr>
        <w:t xml:space="preserve"> </w:t>
      </w:r>
      <w:r w:rsidRPr="00162F4C">
        <w:rPr>
          <w:rFonts w:ascii="Times New Roman" w:hAnsi="Times New Roman"/>
          <w:i/>
          <w:iCs/>
          <w:sz w:val="24"/>
          <w:szCs w:val="24"/>
        </w:rPr>
        <w:t>Spatial Awareness</w:t>
      </w:r>
      <w:r w:rsidRPr="00162F4C">
        <w:rPr>
          <w:rFonts w:ascii="Times New Roman" w:hAnsi="Times New Roman"/>
          <w:sz w:val="24"/>
          <w:szCs w:val="24"/>
        </w:rPr>
        <w:t>, 2012, pp. 13–20.</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Y. Wang, X. Ma, and G. </w:t>
      </w:r>
      <w:proofErr w:type="spellStart"/>
      <w:r w:rsidRPr="00162F4C">
        <w:rPr>
          <w:rFonts w:ascii="Times New Roman" w:hAnsi="Times New Roman"/>
          <w:sz w:val="24"/>
          <w:szCs w:val="24"/>
        </w:rPr>
        <w:t>Leus</w:t>
      </w:r>
      <w:proofErr w:type="spellEnd"/>
      <w:r w:rsidRPr="00162F4C">
        <w:rPr>
          <w:rFonts w:ascii="Times New Roman" w:hAnsi="Times New Roman"/>
          <w:sz w:val="24"/>
          <w:szCs w:val="24"/>
        </w:rPr>
        <w:t xml:space="preserve">, “Robust time-based localization for asynchronous networks,” </w:t>
      </w:r>
      <w:r w:rsidRPr="00162F4C">
        <w:rPr>
          <w:rFonts w:ascii="Times New Roman" w:hAnsi="Times New Roman"/>
          <w:i/>
          <w:iCs/>
          <w:sz w:val="24"/>
          <w:szCs w:val="24"/>
        </w:rPr>
        <w:t xml:space="preserve">IEEE Trans. Signal </w:t>
      </w:r>
      <w:proofErr w:type="gramStart"/>
      <w:r w:rsidRPr="00162F4C">
        <w:rPr>
          <w:rFonts w:ascii="Times New Roman" w:hAnsi="Times New Roman"/>
          <w:i/>
          <w:iCs/>
          <w:sz w:val="24"/>
          <w:szCs w:val="24"/>
        </w:rPr>
        <w:t>Process.</w:t>
      </w:r>
      <w:r w:rsidRPr="00162F4C">
        <w:rPr>
          <w:rFonts w:ascii="Times New Roman" w:hAnsi="Times New Roman"/>
          <w:sz w:val="24"/>
          <w:szCs w:val="24"/>
        </w:rPr>
        <w:t>,</w:t>
      </w:r>
      <w:proofErr w:type="gramEnd"/>
      <w:r w:rsidRPr="00162F4C">
        <w:rPr>
          <w:rFonts w:ascii="Times New Roman" w:hAnsi="Times New Roman"/>
          <w:sz w:val="24"/>
          <w:szCs w:val="24"/>
        </w:rPr>
        <w:t xml:space="preserve"> vol. 59, no. 9, pp. 4397–4410, Sep. 2011.</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IEEE ISO/IEC 24730-5 information technology – Real-time locating systems (RTLS) – Part 5: Chirp spread spectrum (CSS) at 2.4 GHz air interface, 2010.</w:t>
      </w:r>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 (2015, Sep.). </w:t>
      </w:r>
      <w:proofErr w:type="spellStart"/>
      <w:r w:rsidRPr="00162F4C">
        <w:rPr>
          <w:rFonts w:ascii="Times New Roman" w:hAnsi="Times New Roman"/>
          <w:sz w:val="24"/>
          <w:szCs w:val="24"/>
        </w:rPr>
        <w:t>Timedomain</w:t>
      </w:r>
      <w:proofErr w:type="spellEnd"/>
      <w:r w:rsidRPr="00162F4C">
        <w:rPr>
          <w:rFonts w:ascii="Times New Roman" w:hAnsi="Times New Roman"/>
          <w:sz w:val="24"/>
          <w:szCs w:val="24"/>
        </w:rPr>
        <w:t xml:space="preserve">, </w:t>
      </w:r>
      <w:proofErr w:type="spellStart"/>
      <w:r w:rsidRPr="00162F4C">
        <w:rPr>
          <w:rFonts w:ascii="Times New Roman" w:hAnsi="Times New Roman"/>
          <w:i/>
          <w:iCs/>
          <w:sz w:val="24"/>
          <w:szCs w:val="24"/>
        </w:rPr>
        <w:t>Timedomain</w:t>
      </w:r>
      <w:proofErr w:type="spellEnd"/>
      <w:r w:rsidRPr="00162F4C">
        <w:rPr>
          <w:rFonts w:ascii="Times New Roman" w:hAnsi="Times New Roman"/>
          <w:i/>
          <w:iCs/>
          <w:sz w:val="24"/>
          <w:szCs w:val="24"/>
        </w:rPr>
        <w:t xml:space="preserve"> Web-Site </w:t>
      </w:r>
      <w:r w:rsidRPr="00162F4C">
        <w:rPr>
          <w:rFonts w:ascii="Times New Roman" w:hAnsi="Times New Roman"/>
          <w:sz w:val="24"/>
          <w:szCs w:val="24"/>
        </w:rPr>
        <w:t xml:space="preserve">[Online]. Available: </w:t>
      </w:r>
      <w:hyperlink r:id="rId16" w:history="1">
        <w:r w:rsidRPr="002C22E7">
          <w:rPr>
            <w:rStyle w:val="Hyperlink"/>
            <w:rFonts w:ascii="Times New Roman" w:hAnsi="Times New Roman"/>
            <w:sz w:val="24"/>
            <w:szCs w:val="24"/>
          </w:rPr>
          <w:t>http://www.timedomain.com/</w:t>
        </w:r>
      </w:hyperlink>
    </w:p>
    <w:p w:rsidR="00162F4C"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K. W.-K. </w:t>
      </w:r>
      <w:proofErr w:type="spellStart"/>
      <w:r w:rsidRPr="00162F4C">
        <w:rPr>
          <w:rFonts w:ascii="Times New Roman" w:hAnsi="Times New Roman"/>
          <w:sz w:val="24"/>
          <w:szCs w:val="24"/>
        </w:rPr>
        <w:t>Lui</w:t>
      </w:r>
      <w:proofErr w:type="spellEnd"/>
      <w:r w:rsidRPr="00162F4C">
        <w:rPr>
          <w:rFonts w:ascii="Times New Roman" w:hAnsi="Times New Roman"/>
          <w:sz w:val="24"/>
          <w:szCs w:val="24"/>
        </w:rPr>
        <w:t xml:space="preserve">, F. K. Chan, and H.-C. So, “Semidefinite programming approach for range-difference based source localization,” </w:t>
      </w:r>
      <w:r w:rsidRPr="00162F4C">
        <w:rPr>
          <w:rFonts w:ascii="Times New Roman" w:hAnsi="Times New Roman"/>
          <w:i/>
          <w:iCs/>
          <w:sz w:val="24"/>
          <w:szCs w:val="24"/>
        </w:rPr>
        <w:t>IEEE Trans.</w:t>
      </w:r>
      <w:r w:rsidRPr="00162F4C">
        <w:rPr>
          <w:rFonts w:ascii="Times New Roman" w:hAnsi="Times New Roman"/>
          <w:sz w:val="24"/>
          <w:szCs w:val="24"/>
        </w:rPr>
        <w:t xml:space="preserve"> </w:t>
      </w:r>
      <w:r w:rsidRPr="00162F4C">
        <w:rPr>
          <w:rFonts w:ascii="Times New Roman" w:hAnsi="Times New Roman"/>
          <w:i/>
          <w:iCs/>
          <w:sz w:val="24"/>
          <w:szCs w:val="24"/>
        </w:rPr>
        <w:t xml:space="preserve">Signal </w:t>
      </w:r>
      <w:proofErr w:type="gramStart"/>
      <w:r w:rsidRPr="00162F4C">
        <w:rPr>
          <w:rFonts w:ascii="Times New Roman" w:hAnsi="Times New Roman"/>
          <w:i/>
          <w:iCs/>
          <w:sz w:val="24"/>
          <w:szCs w:val="24"/>
        </w:rPr>
        <w:t>Process.</w:t>
      </w:r>
      <w:r w:rsidRPr="00162F4C">
        <w:rPr>
          <w:rFonts w:ascii="Times New Roman" w:hAnsi="Times New Roman"/>
          <w:sz w:val="24"/>
          <w:szCs w:val="24"/>
        </w:rPr>
        <w:t>,</w:t>
      </w:r>
      <w:proofErr w:type="gramEnd"/>
      <w:r w:rsidRPr="00162F4C">
        <w:rPr>
          <w:rFonts w:ascii="Times New Roman" w:hAnsi="Times New Roman"/>
          <w:sz w:val="24"/>
          <w:szCs w:val="24"/>
        </w:rPr>
        <w:t xml:space="preserve"> vol. 57, no. 4, pp. 1630–1633, Apr. 2009. NEVAT </w:t>
      </w:r>
      <w:r w:rsidRPr="00162F4C">
        <w:rPr>
          <w:rFonts w:ascii="Times New Roman" w:hAnsi="Times New Roman"/>
          <w:i/>
          <w:iCs/>
          <w:sz w:val="24"/>
          <w:szCs w:val="24"/>
        </w:rPr>
        <w:t>et al.</w:t>
      </w:r>
      <w:r w:rsidRPr="00162F4C">
        <w:rPr>
          <w:rFonts w:ascii="Times New Roman" w:hAnsi="Times New Roman"/>
          <w:sz w:val="24"/>
          <w:szCs w:val="24"/>
        </w:rPr>
        <w:t>: LOCATION OF THINGS 185</w:t>
      </w:r>
    </w:p>
    <w:p w:rsidR="00162F4C" w:rsidRPr="00B67D58" w:rsidRDefault="00162F4C" w:rsidP="00B67D58">
      <w:pPr>
        <w:numPr>
          <w:ilvl w:val="0"/>
          <w:numId w:val="6"/>
        </w:numPr>
        <w:autoSpaceDE w:val="0"/>
        <w:autoSpaceDN w:val="0"/>
        <w:adjustRightInd w:val="0"/>
        <w:spacing w:after="0"/>
        <w:ind w:left="567" w:hanging="567"/>
        <w:jc w:val="both"/>
        <w:rPr>
          <w:rFonts w:ascii="Times New Roman" w:hAnsi="Times New Roman"/>
          <w:sz w:val="24"/>
          <w:szCs w:val="24"/>
        </w:rPr>
      </w:pPr>
      <w:r w:rsidRPr="00162F4C">
        <w:rPr>
          <w:rFonts w:ascii="Times New Roman" w:hAnsi="Times New Roman"/>
          <w:sz w:val="24"/>
          <w:szCs w:val="24"/>
        </w:rPr>
        <w:t xml:space="preserve">Lopez, D., Gunasekaran, M., </w:t>
      </w:r>
      <w:proofErr w:type="spellStart"/>
      <w:r w:rsidRPr="00162F4C">
        <w:rPr>
          <w:rFonts w:ascii="Times New Roman" w:hAnsi="Times New Roman"/>
          <w:sz w:val="24"/>
          <w:szCs w:val="24"/>
        </w:rPr>
        <w:t>Murugan</w:t>
      </w:r>
      <w:proofErr w:type="spellEnd"/>
      <w:r w:rsidRPr="00162F4C">
        <w:rPr>
          <w:rFonts w:ascii="Times New Roman" w:hAnsi="Times New Roman"/>
          <w:sz w:val="24"/>
          <w:szCs w:val="24"/>
        </w:rPr>
        <w:t>, B. S., Kaur, H., &amp; Abbas, K. M. (2014). Spatial Big Data analytics of influenza epidemic in Vellore, India. In Big Data (Big Data), 2014 IEEE International Conference on (pp. 19-24). IEEE.</w:t>
      </w:r>
    </w:p>
    <w:p w:rsidR="00162F4C" w:rsidRPr="00FB1EB6" w:rsidRDefault="00162F4C" w:rsidP="00162F4C">
      <w:pPr>
        <w:numPr>
          <w:ilvl w:val="0"/>
          <w:numId w:val="6"/>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Thota</w:t>
      </w:r>
      <w:proofErr w:type="spellEnd"/>
      <w:r w:rsidRPr="00162F4C">
        <w:rPr>
          <w:rFonts w:ascii="Times New Roman" w:eastAsia="Times New Roman" w:hAnsi="Times New Roman"/>
          <w:sz w:val="24"/>
          <w:szCs w:val="24"/>
        </w:rPr>
        <w:t xml:space="preserve">, C., </w:t>
      </w:r>
      <w:proofErr w:type="spellStart"/>
      <w:r w:rsidRPr="00162F4C">
        <w:rPr>
          <w:rFonts w:ascii="Times New Roman" w:eastAsia="Times New Roman" w:hAnsi="Times New Roman"/>
          <w:sz w:val="24"/>
          <w:szCs w:val="24"/>
        </w:rPr>
        <w:t>Sundarasekar</w:t>
      </w:r>
      <w:proofErr w:type="spellEnd"/>
      <w:r w:rsidRPr="00162F4C">
        <w:rPr>
          <w:rFonts w:ascii="Times New Roman" w:eastAsia="Times New Roman" w:hAnsi="Times New Roman"/>
          <w:sz w:val="24"/>
          <w:szCs w:val="24"/>
        </w:rPr>
        <w:t xml:space="preserve">, R., </w:t>
      </w: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xml:space="preserve">, G., </w:t>
      </w:r>
      <w:proofErr w:type="spellStart"/>
      <w:r w:rsidRPr="00162F4C">
        <w:rPr>
          <w:rFonts w:ascii="Times New Roman" w:eastAsia="Times New Roman" w:hAnsi="Times New Roman"/>
          <w:sz w:val="24"/>
          <w:szCs w:val="24"/>
        </w:rPr>
        <w:t>Varatharajan</w:t>
      </w:r>
      <w:proofErr w:type="spellEnd"/>
      <w:r w:rsidRPr="00162F4C">
        <w:rPr>
          <w:rFonts w:ascii="Times New Roman" w:eastAsia="Times New Roman" w:hAnsi="Times New Roman"/>
          <w:sz w:val="24"/>
          <w:szCs w:val="24"/>
        </w:rPr>
        <w:t xml:space="preserve">, R., &amp; </w:t>
      </w:r>
      <w:proofErr w:type="spellStart"/>
      <w:r w:rsidRPr="00162F4C">
        <w:rPr>
          <w:rFonts w:ascii="Times New Roman" w:eastAsia="Times New Roman" w:hAnsi="Times New Roman"/>
          <w:sz w:val="24"/>
          <w:szCs w:val="24"/>
        </w:rPr>
        <w:t>Priyan</w:t>
      </w:r>
      <w:proofErr w:type="spellEnd"/>
      <w:r w:rsidRPr="00162F4C">
        <w:rPr>
          <w:rFonts w:ascii="Times New Roman" w:eastAsia="Times New Roman" w:hAnsi="Times New Roman"/>
          <w:sz w:val="24"/>
          <w:szCs w:val="24"/>
        </w:rPr>
        <w:t xml:space="preserve">, M. K. (2018). Centralized Fog Computing Security Platform for </w:t>
      </w:r>
      <w:proofErr w:type="spellStart"/>
      <w:r w:rsidRPr="00162F4C">
        <w:rPr>
          <w:rFonts w:ascii="Times New Roman" w:eastAsia="Times New Roman" w:hAnsi="Times New Roman"/>
          <w:sz w:val="24"/>
          <w:szCs w:val="24"/>
        </w:rPr>
        <w:t>IoT</w:t>
      </w:r>
      <w:proofErr w:type="spellEnd"/>
      <w:r w:rsidRPr="00162F4C">
        <w:rPr>
          <w:rFonts w:ascii="Times New Roman" w:eastAsia="Times New Roman" w:hAnsi="Times New Roman"/>
          <w:sz w:val="24"/>
          <w:szCs w:val="24"/>
        </w:rPr>
        <w:t xml:space="preserve"> and Cloud in Healthcare System. In </w:t>
      </w:r>
      <w:r w:rsidRPr="00162F4C">
        <w:rPr>
          <w:rFonts w:ascii="Times New Roman" w:eastAsia="Times New Roman" w:hAnsi="Times New Roman"/>
          <w:i/>
          <w:iCs/>
          <w:sz w:val="24"/>
          <w:szCs w:val="24"/>
        </w:rPr>
        <w:t>Exploring the Convergence of Big Data and the Internet of Things</w:t>
      </w:r>
      <w:r w:rsidRPr="00162F4C">
        <w:rPr>
          <w:rFonts w:ascii="Times New Roman" w:eastAsia="Times New Roman" w:hAnsi="Times New Roman"/>
          <w:sz w:val="24"/>
          <w:szCs w:val="24"/>
        </w:rPr>
        <w:t xml:space="preserve"> (pp. 141-154). IGI Global.</w:t>
      </w:r>
    </w:p>
    <w:p w:rsidR="00FB1EB6" w:rsidRDefault="00FB1EB6" w:rsidP="00FB1EB6">
      <w:pPr>
        <w:autoSpaceDE w:val="0"/>
        <w:autoSpaceDN w:val="0"/>
        <w:adjustRightInd w:val="0"/>
        <w:spacing w:after="0"/>
        <w:ind w:left="567" w:hanging="567"/>
        <w:jc w:val="both"/>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r>
      <w:r w:rsidRPr="00FB1EB6">
        <w:rPr>
          <w:rFonts w:ascii="Times New Roman" w:hAnsi="Times New Roman"/>
          <w:sz w:val="24"/>
          <w:szCs w:val="24"/>
        </w:rPr>
        <w:t xml:space="preserve">M. </w:t>
      </w:r>
      <w:proofErr w:type="spellStart"/>
      <w:r w:rsidRPr="00FB1EB6">
        <w:rPr>
          <w:rFonts w:ascii="Times New Roman" w:hAnsi="Times New Roman"/>
          <w:sz w:val="24"/>
          <w:szCs w:val="24"/>
        </w:rPr>
        <w:t>Iyapparaja</w:t>
      </w:r>
      <w:proofErr w:type="spellEnd"/>
      <w:r w:rsidRPr="00FB1EB6">
        <w:rPr>
          <w:rFonts w:ascii="Times New Roman" w:hAnsi="Times New Roman"/>
          <w:sz w:val="24"/>
          <w:szCs w:val="24"/>
        </w:rPr>
        <w:t xml:space="preserve">, P. </w:t>
      </w:r>
      <w:proofErr w:type="spellStart"/>
      <w:r w:rsidRPr="00FB1EB6">
        <w:rPr>
          <w:rFonts w:ascii="Times New Roman" w:hAnsi="Times New Roman"/>
          <w:sz w:val="24"/>
          <w:szCs w:val="24"/>
        </w:rPr>
        <w:t>Sivakumar</w:t>
      </w:r>
      <w:proofErr w:type="spellEnd"/>
      <w:r w:rsidRPr="00FB1EB6">
        <w:rPr>
          <w:rFonts w:ascii="Times New Roman" w:hAnsi="Times New Roman"/>
          <w:sz w:val="24"/>
          <w:szCs w:val="24"/>
        </w:rPr>
        <w:t>. Metrics Based Evaluation for Disease Affection in Distinct Cities. Research J. Pharm. and Tech. 2017; 10(8): 2487-2491.</w:t>
      </w:r>
    </w:p>
    <w:p w:rsidR="00FB1EB6" w:rsidRPr="00FB1EB6" w:rsidRDefault="00FB1EB6" w:rsidP="00147A89">
      <w:pPr>
        <w:autoSpaceDE w:val="0"/>
        <w:autoSpaceDN w:val="0"/>
        <w:adjustRightInd w:val="0"/>
        <w:spacing w:after="0"/>
        <w:ind w:left="567" w:hanging="567"/>
        <w:jc w:val="both"/>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r>
      <w:proofErr w:type="spellStart"/>
      <w:r w:rsidRPr="00FB1EB6">
        <w:rPr>
          <w:rFonts w:ascii="Times New Roman" w:hAnsi="Times New Roman"/>
          <w:sz w:val="24"/>
          <w:szCs w:val="24"/>
        </w:rPr>
        <w:t>Iyapparaja</w:t>
      </w:r>
      <w:proofErr w:type="spellEnd"/>
      <w:r w:rsidRPr="00FB1EB6">
        <w:rPr>
          <w:rFonts w:ascii="Times New Roman" w:hAnsi="Times New Roman"/>
          <w:sz w:val="24"/>
          <w:szCs w:val="24"/>
        </w:rPr>
        <w:t xml:space="preserve"> M, </w:t>
      </w:r>
      <w:proofErr w:type="spellStart"/>
      <w:r w:rsidRPr="00FB1EB6">
        <w:rPr>
          <w:rFonts w:ascii="Times New Roman" w:hAnsi="Times New Roman"/>
          <w:sz w:val="24"/>
          <w:szCs w:val="24"/>
        </w:rPr>
        <w:t>Bhanupriya</w:t>
      </w:r>
      <w:proofErr w:type="spellEnd"/>
      <w:r w:rsidRPr="00FB1EB6">
        <w:rPr>
          <w:rFonts w:ascii="Times New Roman" w:hAnsi="Times New Roman"/>
          <w:sz w:val="24"/>
          <w:szCs w:val="24"/>
        </w:rPr>
        <w:t xml:space="preserve"> Sharma, Augmenting   SCA   project   management   and   automation Framework, IOP Conf. Series: Materials Science and Engineering 263 (2017) 042018 doi:10.1088/1757-899X/263/4/042018,pp-1-8</w:t>
      </w:r>
    </w:p>
    <w:p w:rsidR="00FB1EB6" w:rsidRPr="00FB1EB6" w:rsidRDefault="00FB1EB6" w:rsidP="00FB1EB6">
      <w:pPr>
        <w:autoSpaceDE w:val="0"/>
        <w:autoSpaceDN w:val="0"/>
        <w:adjustRightInd w:val="0"/>
        <w:spacing w:after="0"/>
        <w:ind w:left="567" w:hanging="567"/>
        <w:jc w:val="both"/>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r>
      <w:proofErr w:type="spellStart"/>
      <w:r w:rsidRPr="00FB1EB6">
        <w:rPr>
          <w:rFonts w:ascii="Times New Roman" w:hAnsi="Times New Roman"/>
          <w:sz w:val="24"/>
          <w:szCs w:val="24"/>
        </w:rPr>
        <w:t>Iyapparaja</w:t>
      </w:r>
      <w:proofErr w:type="spellEnd"/>
      <w:r w:rsidRPr="00FB1EB6">
        <w:rPr>
          <w:rFonts w:ascii="Times New Roman" w:hAnsi="Times New Roman"/>
          <w:sz w:val="24"/>
          <w:szCs w:val="24"/>
        </w:rPr>
        <w:t xml:space="preserve"> M et.al. 2012 Coupling and Cohesion Metrics in Java for Adaptive Reusability Risk Reduction IET Chennai 3rd International Conference on Sustainable Energy </w:t>
      </w:r>
      <w:proofErr w:type="gramStart"/>
      <w:r w:rsidRPr="00FB1EB6">
        <w:rPr>
          <w:rFonts w:ascii="Times New Roman" w:hAnsi="Times New Roman"/>
          <w:sz w:val="24"/>
          <w:szCs w:val="24"/>
        </w:rPr>
        <w:t>and  Intelligent</w:t>
      </w:r>
      <w:proofErr w:type="gramEnd"/>
      <w:r w:rsidRPr="00FB1EB6">
        <w:rPr>
          <w:rFonts w:ascii="Times New Roman" w:hAnsi="Times New Roman"/>
          <w:sz w:val="24"/>
          <w:szCs w:val="24"/>
        </w:rPr>
        <w:t xml:space="preserve"> Systems (SEISCON 2012),52-57. </w:t>
      </w:r>
    </w:p>
    <w:p w:rsidR="00FB1EB6" w:rsidRDefault="00FB1EB6" w:rsidP="00FB1EB6">
      <w:pPr>
        <w:autoSpaceDE w:val="0"/>
        <w:autoSpaceDN w:val="0"/>
        <w:adjustRightInd w:val="0"/>
        <w:spacing w:after="0"/>
        <w:ind w:left="567" w:hanging="567"/>
        <w:jc w:val="both"/>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r>
      <w:proofErr w:type="spellStart"/>
      <w:r w:rsidRPr="00FB1EB6">
        <w:rPr>
          <w:rFonts w:ascii="Times New Roman" w:hAnsi="Times New Roman"/>
          <w:sz w:val="24"/>
          <w:szCs w:val="24"/>
        </w:rPr>
        <w:t>Iyapparaja</w:t>
      </w:r>
      <w:proofErr w:type="spellEnd"/>
      <w:r w:rsidRPr="00FB1EB6">
        <w:rPr>
          <w:rFonts w:ascii="Times New Roman" w:hAnsi="Times New Roman"/>
          <w:sz w:val="24"/>
          <w:szCs w:val="24"/>
        </w:rPr>
        <w:t xml:space="preserve"> M, Tiwari. M, Security policy speculation of user uploaded images on content sharing </w:t>
      </w:r>
      <w:proofErr w:type="gramStart"/>
      <w:r w:rsidRPr="00FB1EB6">
        <w:rPr>
          <w:rFonts w:ascii="Times New Roman" w:hAnsi="Times New Roman"/>
          <w:sz w:val="24"/>
          <w:szCs w:val="24"/>
        </w:rPr>
        <w:t>sites ,</w:t>
      </w:r>
      <w:proofErr w:type="gramEnd"/>
      <w:r w:rsidRPr="00FB1EB6">
        <w:rPr>
          <w:rFonts w:ascii="Times New Roman" w:hAnsi="Times New Roman"/>
          <w:sz w:val="24"/>
          <w:szCs w:val="24"/>
        </w:rPr>
        <w:t xml:space="preserve"> IOP Conf. Series: Materials Science and Engineering 263 (2017) 042018 doi:10.1088/1757-899X/263/4/042019,pp-1-8</w:t>
      </w:r>
    </w:p>
    <w:p w:rsidR="00162F4C" w:rsidRDefault="00147A89" w:rsidP="00147A89">
      <w:pPr>
        <w:autoSpaceDE w:val="0"/>
        <w:autoSpaceDN w:val="0"/>
        <w:adjustRightInd w:val="0"/>
        <w:spacing w:after="0"/>
        <w:ind w:left="567" w:hanging="567"/>
        <w:jc w:val="both"/>
        <w:rPr>
          <w:rFonts w:ascii="Times New Roman" w:hAnsi="Times New Roman"/>
          <w:sz w:val="24"/>
          <w:szCs w:val="24"/>
        </w:rPr>
      </w:pPr>
      <w:r>
        <w:rPr>
          <w:rFonts w:ascii="Times New Roman" w:hAnsi="Times New Roman"/>
          <w:sz w:val="24"/>
          <w:szCs w:val="24"/>
        </w:rPr>
        <w:lastRenderedPageBreak/>
        <w:t>[26]</w:t>
      </w:r>
      <w:r>
        <w:rPr>
          <w:rFonts w:ascii="Times New Roman" w:hAnsi="Times New Roman"/>
          <w:sz w:val="24"/>
          <w:szCs w:val="24"/>
        </w:rPr>
        <w:tab/>
      </w:r>
      <w:r w:rsidR="00162F4C" w:rsidRPr="00162F4C">
        <w:rPr>
          <w:rFonts w:ascii="Times New Roman" w:hAnsi="Times New Roman"/>
          <w:sz w:val="24"/>
          <w:szCs w:val="24"/>
        </w:rPr>
        <w:t xml:space="preserve">Lopez, D., &amp; </w:t>
      </w:r>
      <w:proofErr w:type="spellStart"/>
      <w:r w:rsidR="00162F4C" w:rsidRPr="00162F4C">
        <w:rPr>
          <w:rFonts w:ascii="Times New Roman" w:hAnsi="Times New Roman"/>
          <w:sz w:val="24"/>
          <w:szCs w:val="24"/>
        </w:rPr>
        <w:t>Manogaran</w:t>
      </w:r>
      <w:proofErr w:type="spellEnd"/>
      <w:r w:rsidR="00162F4C" w:rsidRPr="00162F4C">
        <w:rPr>
          <w:rFonts w:ascii="Times New Roman" w:hAnsi="Times New Roman"/>
          <w:sz w:val="24"/>
          <w:szCs w:val="24"/>
        </w:rPr>
        <w:t xml:space="preserve">, G. (2016). Big Data Architecture for Climate Change and Disease Dynamics, Eds. </w:t>
      </w:r>
      <w:proofErr w:type="spellStart"/>
      <w:r w:rsidR="00162F4C" w:rsidRPr="00162F4C">
        <w:rPr>
          <w:rFonts w:ascii="Times New Roman" w:hAnsi="Times New Roman"/>
          <w:sz w:val="24"/>
          <w:szCs w:val="24"/>
        </w:rPr>
        <w:t>Geetam</w:t>
      </w:r>
      <w:proofErr w:type="spellEnd"/>
      <w:r w:rsidR="00162F4C" w:rsidRPr="00162F4C">
        <w:rPr>
          <w:rFonts w:ascii="Times New Roman" w:hAnsi="Times New Roman"/>
          <w:sz w:val="24"/>
          <w:szCs w:val="24"/>
        </w:rPr>
        <w:t xml:space="preserve"> S. </w:t>
      </w:r>
      <w:proofErr w:type="spellStart"/>
      <w:r w:rsidR="00162F4C" w:rsidRPr="00162F4C">
        <w:rPr>
          <w:rFonts w:ascii="Times New Roman" w:hAnsi="Times New Roman"/>
          <w:sz w:val="24"/>
          <w:szCs w:val="24"/>
        </w:rPr>
        <w:t>Tomar</w:t>
      </w:r>
      <w:proofErr w:type="spellEnd"/>
      <w:r w:rsidR="00162F4C" w:rsidRPr="00162F4C">
        <w:rPr>
          <w:rFonts w:ascii="Times New Roman" w:hAnsi="Times New Roman"/>
          <w:sz w:val="24"/>
          <w:szCs w:val="24"/>
        </w:rPr>
        <w:t xml:space="preserve"> et al. The Human Element of Big Data: Issues, Analytics, and Performance, CRC Press. </w:t>
      </w:r>
    </w:p>
    <w:p w:rsidR="00162F4C" w:rsidRPr="00162F4C"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xml:space="preserve">, G., </w:t>
      </w:r>
      <w:proofErr w:type="spellStart"/>
      <w:r w:rsidRPr="00162F4C">
        <w:rPr>
          <w:rFonts w:ascii="Times New Roman" w:eastAsia="Times New Roman" w:hAnsi="Times New Roman"/>
          <w:sz w:val="24"/>
          <w:szCs w:val="24"/>
        </w:rPr>
        <w:t>Thota</w:t>
      </w:r>
      <w:proofErr w:type="spellEnd"/>
      <w:r w:rsidRPr="00162F4C">
        <w:rPr>
          <w:rFonts w:ascii="Times New Roman" w:eastAsia="Times New Roman" w:hAnsi="Times New Roman"/>
          <w:sz w:val="24"/>
          <w:szCs w:val="24"/>
        </w:rPr>
        <w:t xml:space="preserve">, C., &amp; Kumar, M. V. (2016). </w:t>
      </w:r>
      <w:proofErr w:type="spellStart"/>
      <w:r w:rsidRPr="00162F4C">
        <w:rPr>
          <w:rFonts w:ascii="Times New Roman" w:eastAsia="Times New Roman" w:hAnsi="Times New Roman"/>
          <w:sz w:val="24"/>
          <w:szCs w:val="24"/>
        </w:rPr>
        <w:t>MetaCloudDataStorage</w:t>
      </w:r>
      <w:proofErr w:type="spellEnd"/>
      <w:r w:rsidRPr="00162F4C">
        <w:rPr>
          <w:rFonts w:ascii="Times New Roman" w:eastAsia="Times New Roman" w:hAnsi="Times New Roman"/>
          <w:sz w:val="24"/>
          <w:szCs w:val="24"/>
        </w:rPr>
        <w:t xml:space="preserve"> Architecture for Big Data Security in Cloud Computing. Procedia Computer Science, 87, 128-133.</w:t>
      </w:r>
    </w:p>
    <w:p w:rsidR="00162F4C"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G</w:t>
      </w:r>
      <w:r w:rsidRPr="00162F4C">
        <w:rPr>
          <w:rFonts w:ascii="Times New Roman" w:hAnsi="Times New Roman"/>
          <w:sz w:val="24"/>
          <w:szCs w:val="24"/>
        </w:rPr>
        <w:t xml:space="preserve">., &amp; Lopez, D., (2016). Health Data Analytics using Scalable Logistic Regression with Stochastic Gradient Descent. </w:t>
      </w:r>
      <w:hyperlink r:id="rId17">
        <w:r w:rsidRPr="00162F4C">
          <w:rPr>
            <w:rStyle w:val="InternetLink"/>
            <w:rFonts w:ascii="Times New Roman" w:hAnsi="Times New Roman"/>
            <w:color w:val="00000A"/>
            <w:sz w:val="24"/>
            <w:szCs w:val="24"/>
          </w:rPr>
          <w:t>International Journal of Advanced Intelligence Paradigms</w:t>
        </w:r>
      </w:hyperlink>
      <w:r w:rsidRPr="00162F4C">
        <w:rPr>
          <w:rFonts w:ascii="Times New Roman" w:hAnsi="Times New Roman"/>
          <w:sz w:val="24"/>
          <w:szCs w:val="24"/>
        </w:rPr>
        <w:t>, 9, 1-15.</w:t>
      </w:r>
    </w:p>
    <w:p w:rsidR="00162F4C"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G</w:t>
      </w:r>
      <w:r w:rsidRPr="00162F4C">
        <w:rPr>
          <w:rFonts w:ascii="Times New Roman" w:hAnsi="Times New Roman"/>
          <w:sz w:val="24"/>
          <w:szCs w:val="24"/>
        </w:rPr>
        <w:t>., &amp; Lopez, D., (2017). Disease Surveillance System for Big Climate Data Processing and Dengue Transmission, International Journal of Ambient Computing and Intelligence, 8(2), 88-105.</w:t>
      </w:r>
    </w:p>
    <w:p w:rsidR="00162F4C" w:rsidRPr="00162F4C"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Thota</w:t>
      </w:r>
      <w:proofErr w:type="spellEnd"/>
      <w:r w:rsidRPr="00162F4C">
        <w:rPr>
          <w:rFonts w:ascii="Times New Roman" w:eastAsia="Times New Roman" w:hAnsi="Times New Roman"/>
          <w:sz w:val="24"/>
          <w:szCs w:val="24"/>
        </w:rPr>
        <w:t xml:space="preserve">, C., </w:t>
      </w: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xml:space="preserve">, G., Lopez, D., &amp; </w:t>
      </w:r>
      <w:proofErr w:type="spellStart"/>
      <w:r w:rsidRPr="00162F4C">
        <w:rPr>
          <w:rFonts w:ascii="Times New Roman" w:eastAsia="Times New Roman" w:hAnsi="Times New Roman"/>
          <w:sz w:val="24"/>
          <w:szCs w:val="24"/>
        </w:rPr>
        <w:t>Vijayakumar</w:t>
      </w:r>
      <w:proofErr w:type="spellEnd"/>
      <w:r w:rsidRPr="00162F4C">
        <w:rPr>
          <w:rFonts w:ascii="Times New Roman" w:eastAsia="Times New Roman" w:hAnsi="Times New Roman"/>
          <w:sz w:val="24"/>
          <w:szCs w:val="24"/>
        </w:rPr>
        <w:t>, V. (2017). Big Data Security Framework for Distributed Cloud Data Centers. In Cybersecurity Breaches and Issues Surrounding Online Threat Protection (pp. 288-310). IGI Global.</w:t>
      </w:r>
    </w:p>
    <w:p w:rsidR="00162F4C" w:rsidRPr="00162F4C"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Manogaran</w:t>
      </w:r>
      <w:proofErr w:type="spellEnd"/>
      <w:r w:rsidRPr="00162F4C">
        <w:rPr>
          <w:rFonts w:ascii="Times New Roman" w:eastAsia="Times New Roman" w:hAnsi="Times New Roman"/>
          <w:sz w:val="24"/>
          <w:szCs w:val="24"/>
        </w:rPr>
        <w:t xml:space="preserve">, G., </w:t>
      </w:r>
      <w:proofErr w:type="spellStart"/>
      <w:r w:rsidRPr="00162F4C">
        <w:rPr>
          <w:rFonts w:ascii="Times New Roman" w:eastAsia="Times New Roman" w:hAnsi="Times New Roman"/>
          <w:sz w:val="24"/>
          <w:szCs w:val="24"/>
        </w:rPr>
        <w:t>Thota</w:t>
      </w:r>
      <w:proofErr w:type="spellEnd"/>
      <w:r w:rsidRPr="00162F4C">
        <w:rPr>
          <w:rFonts w:ascii="Times New Roman" w:eastAsia="Times New Roman" w:hAnsi="Times New Roman"/>
          <w:sz w:val="24"/>
          <w:szCs w:val="24"/>
        </w:rPr>
        <w:t xml:space="preserve">, C., Lopez, D., </w:t>
      </w:r>
      <w:proofErr w:type="spellStart"/>
      <w:r w:rsidRPr="00162F4C">
        <w:rPr>
          <w:rFonts w:ascii="Times New Roman" w:eastAsia="Times New Roman" w:hAnsi="Times New Roman"/>
          <w:sz w:val="24"/>
          <w:szCs w:val="24"/>
        </w:rPr>
        <w:t>Vijayakumar</w:t>
      </w:r>
      <w:proofErr w:type="spellEnd"/>
      <w:r w:rsidRPr="00162F4C">
        <w:rPr>
          <w:rFonts w:ascii="Times New Roman" w:eastAsia="Times New Roman" w:hAnsi="Times New Roman"/>
          <w:sz w:val="24"/>
          <w:szCs w:val="24"/>
        </w:rPr>
        <w:t xml:space="preserve">, V., Abbas, K. M., &amp; </w:t>
      </w:r>
      <w:proofErr w:type="spellStart"/>
      <w:r w:rsidRPr="00162F4C">
        <w:rPr>
          <w:rFonts w:ascii="Times New Roman" w:eastAsia="Times New Roman" w:hAnsi="Times New Roman"/>
          <w:sz w:val="24"/>
          <w:szCs w:val="24"/>
        </w:rPr>
        <w:t>Sundarsekar</w:t>
      </w:r>
      <w:proofErr w:type="spellEnd"/>
      <w:r w:rsidRPr="00162F4C">
        <w:rPr>
          <w:rFonts w:ascii="Times New Roman" w:eastAsia="Times New Roman" w:hAnsi="Times New Roman"/>
          <w:sz w:val="24"/>
          <w:szCs w:val="24"/>
        </w:rPr>
        <w:t>, R. (2017). Big Data Knowledge System in Healthcare. In Internet of Things and Big Data Technologies for Next Generation Healthcare (pp. 133-157). Springer International Publishing.</w:t>
      </w:r>
    </w:p>
    <w:p w:rsidR="00162F4C" w:rsidRPr="00162F4C"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proofErr w:type="spellStart"/>
      <w:r w:rsidRPr="00162F4C">
        <w:rPr>
          <w:rFonts w:ascii="Times New Roman" w:eastAsia="Times New Roman" w:hAnsi="Times New Roman"/>
          <w:sz w:val="24"/>
          <w:szCs w:val="24"/>
        </w:rPr>
        <w:t>Priyan</w:t>
      </w:r>
      <w:proofErr w:type="spellEnd"/>
      <w:r w:rsidRPr="00162F4C">
        <w:rPr>
          <w:rFonts w:ascii="Times New Roman" w:eastAsia="Times New Roman" w:hAnsi="Times New Roman"/>
          <w:sz w:val="24"/>
          <w:szCs w:val="24"/>
        </w:rPr>
        <w:t xml:space="preserve">, M. K., &amp; Devi, G. U. (2017). Energy efficient node selection algorithm based on node performance index and random waypoint mobility model in internet of vehicles. </w:t>
      </w:r>
      <w:r w:rsidRPr="00162F4C">
        <w:rPr>
          <w:rFonts w:ascii="Times New Roman" w:eastAsia="Times New Roman" w:hAnsi="Times New Roman"/>
          <w:i/>
          <w:iCs/>
          <w:sz w:val="24"/>
          <w:szCs w:val="24"/>
        </w:rPr>
        <w:t>Cluster Computing</w:t>
      </w:r>
      <w:r w:rsidRPr="00162F4C">
        <w:rPr>
          <w:rFonts w:ascii="Times New Roman" w:eastAsia="Times New Roman" w:hAnsi="Times New Roman"/>
          <w:sz w:val="24"/>
          <w:szCs w:val="24"/>
        </w:rPr>
        <w:t>, 1-15.</w:t>
      </w:r>
    </w:p>
    <w:p w:rsidR="00162F4C" w:rsidRPr="00162F4C"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r w:rsidRPr="00162F4C">
        <w:rPr>
          <w:rFonts w:ascii="Times New Roman" w:eastAsia="Times New Roman" w:hAnsi="Times New Roman"/>
          <w:sz w:val="24"/>
          <w:szCs w:val="24"/>
        </w:rPr>
        <w:t xml:space="preserve">Kumar, P. M., &amp; Gandhi, U. D. (2017). A novel three-tier Internet of Things architecture with machine learning algorithm for early detection of heart diseases. </w:t>
      </w:r>
      <w:r w:rsidRPr="00162F4C">
        <w:rPr>
          <w:rFonts w:ascii="Times New Roman" w:eastAsia="Times New Roman" w:hAnsi="Times New Roman"/>
          <w:i/>
          <w:iCs/>
          <w:sz w:val="24"/>
          <w:szCs w:val="24"/>
        </w:rPr>
        <w:t>Computers &amp; Electrical Engineering</w:t>
      </w:r>
      <w:r w:rsidRPr="00162F4C">
        <w:rPr>
          <w:rFonts w:ascii="Times New Roman" w:eastAsia="Times New Roman" w:hAnsi="Times New Roman"/>
          <w:sz w:val="24"/>
          <w:szCs w:val="24"/>
        </w:rPr>
        <w:t>.</w:t>
      </w:r>
    </w:p>
    <w:p w:rsidR="000A66C9" w:rsidRDefault="00162F4C" w:rsidP="00147A89">
      <w:pPr>
        <w:numPr>
          <w:ilvl w:val="0"/>
          <w:numId w:val="8"/>
        </w:numPr>
        <w:autoSpaceDE w:val="0"/>
        <w:autoSpaceDN w:val="0"/>
        <w:adjustRightInd w:val="0"/>
        <w:spacing w:after="0"/>
        <w:ind w:left="567" w:hanging="567"/>
        <w:jc w:val="both"/>
        <w:rPr>
          <w:rFonts w:ascii="Times New Roman" w:hAnsi="Times New Roman"/>
          <w:sz w:val="24"/>
          <w:szCs w:val="24"/>
        </w:rPr>
      </w:pPr>
      <w:r w:rsidRPr="00162F4C">
        <w:rPr>
          <w:rFonts w:ascii="Times New Roman" w:eastAsia="Times New Roman" w:hAnsi="Times New Roman"/>
          <w:sz w:val="24"/>
          <w:szCs w:val="24"/>
        </w:rPr>
        <w:t xml:space="preserve">Kumar, P. M., &amp; Gandhi, U. D. (2017). Enhanced DTLS with </w:t>
      </w:r>
      <w:proofErr w:type="spellStart"/>
      <w:r w:rsidRPr="00162F4C">
        <w:rPr>
          <w:rFonts w:ascii="Times New Roman" w:eastAsia="Times New Roman" w:hAnsi="Times New Roman"/>
          <w:sz w:val="24"/>
          <w:szCs w:val="24"/>
        </w:rPr>
        <w:t>CoAP</w:t>
      </w:r>
      <w:proofErr w:type="spellEnd"/>
      <w:r w:rsidRPr="00162F4C">
        <w:rPr>
          <w:rFonts w:ascii="Times New Roman" w:eastAsia="Times New Roman" w:hAnsi="Times New Roman"/>
          <w:sz w:val="24"/>
          <w:szCs w:val="24"/>
        </w:rPr>
        <w:t xml:space="preserve">-based authentication scheme for the internet of things in healthcare application. </w:t>
      </w:r>
      <w:r w:rsidRPr="00162F4C">
        <w:rPr>
          <w:rFonts w:ascii="Times New Roman" w:eastAsia="Times New Roman" w:hAnsi="Times New Roman"/>
          <w:i/>
          <w:iCs/>
          <w:sz w:val="24"/>
          <w:szCs w:val="24"/>
        </w:rPr>
        <w:t>The Journal of Supercomputing</w:t>
      </w:r>
      <w:r w:rsidRPr="00162F4C">
        <w:rPr>
          <w:rFonts w:ascii="Times New Roman" w:eastAsia="Times New Roman" w:hAnsi="Times New Roman"/>
          <w:sz w:val="24"/>
          <w:szCs w:val="24"/>
        </w:rPr>
        <w:t>, 1-21.</w:t>
      </w:r>
    </w:p>
    <w:sectPr w:rsidR="000A66C9" w:rsidSect="0014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2597"/>
    <w:multiLevelType w:val="hybridMultilevel"/>
    <w:tmpl w:val="49DC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51514"/>
    <w:multiLevelType w:val="hybridMultilevel"/>
    <w:tmpl w:val="8B000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ED2993"/>
    <w:multiLevelType w:val="hybridMultilevel"/>
    <w:tmpl w:val="E34C557A"/>
    <w:lvl w:ilvl="0" w:tplc="13A89A82">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6930932"/>
    <w:multiLevelType w:val="hybridMultilevel"/>
    <w:tmpl w:val="FDEE16E8"/>
    <w:lvl w:ilvl="0" w:tplc="D1C067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C10325"/>
    <w:multiLevelType w:val="hybridMultilevel"/>
    <w:tmpl w:val="1108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0736A"/>
    <w:multiLevelType w:val="hybridMultilevel"/>
    <w:tmpl w:val="14C4129A"/>
    <w:lvl w:ilvl="0" w:tplc="4ED00C9A">
      <w:start w:val="26"/>
      <w:numFmt w:val="decimal"/>
      <w:lvlText w:val="[%1]"/>
      <w:lvlJc w:val="left"/>
      <w:pPr>
        <w:ind w:left="144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C96A99"/>
    <w:multiLevelType w:val="hybridMultilevel"/>
    <w:tmpl w:val="9378C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1F3D3C"/>
    <w:multiLevelType w:val="hybridMultilevel"/>
    <w:tmpl w:val="F0D4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F6"/>
    <w:rsid w:val="00070505"/>
    <w:rsid w:val="000A66C9"/>
    <w:rsid w:val="000B675F"/>
    <w:rsid w:val="000B79EB"/>
    <w:rsid w:val="001214A5"/>
    <w:rsid w:val="00146F37"/>
    <w:rsid w:val="00147A89"/>
    <w:rsid w:val="00147FA9"/>
    <w:rsid w:val="00162F4C"/>
    <w:rsid w:val="0020467C"/>
    <w:rsid w:val="002D2EB2"/>
    <w:rsid w:val="002E3B0F"/>
    <w:rsid w:val="004C7A03"/>
    <w:rsid w:val="004E1B6D"/>
    <w:rsid w:val="00567966"/>
    <w:rsid w:val="0064776B"/>
    <w:rsid w:val="006A0937"/>
    <w:rsid w:val="00733F93"/>
    <w:rsid w:val="00826ECC"/>
    <w:rsid w:val="0085142D"/>
    <w:rsid w:val="008B7FE3"/>
    <w:rsid w:val="008D3CB2"/>
    <w:rsid w:val="00981FD7"/>
    <w:rsid w:val="00A665D2"/>
    <w:rsid w:val="00AD1CEA"/>
    <w:rsid w:val="00B33EF6"/>
    <w:rsid w:val="00B67D58"/>
    <w:rsid w:val="00D3766D"/>
    <w:rsid w:val="00D87DAC"/>
    <w:rsid w:val="00E24160"/>
    <w:rsid w:val="00E7020A"/>
    <w:rsid w:val="00E816A9"/>
    <w:rsid w:val="00F71326"/>
    <w:rsid w:val="00FB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707E8-BCD3-4E0B-88FD-FB4405BE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9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CEA"/>
    <w:pPr>
      <w:ind w:left="720"/>
      <w:contextualSpacing/>
    </w:pPr>
  </w:style>
  <w:style w:type="paragraph" w:styleId="BalloonText">
    <w:name w:val="Balloon Text"/>
    <w:basedOn w:val="Normal"/>
    <w:link w:val="BalloonTextChar"/>
    <w:uiPriority w:val="99"/>
    <w:semiHidden/>
    <w:unhideWhenUsed/>
    <w:rsid w:val="008B7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E3"/>
    <w:rPr>
      <w:rFonts w:ascii="Tahoma" w:eastAsia="Calibri" w:hAnsi="Tahoma" w:cs="Tahoma"/>
      <w:sz w:val="16"/>
      <w:szCs w:val="16"/>
    </w:rPr>
  </w:style>
  <w:style w:type="character" w:styleId="Hyperlink">
    <w:name w:val="Hyperlink"/>
    <w:basedOn w:val="DefaultParagraphFont"/>
    <w:uiPriority w:val="99"/>
    <w:unhideWhenUsed/>
    <w:rsid w:val="001214A5"/>
    <w:rPr>
      <w:color w:val="0000FF" w:themeColor="hyperlink"/>
      <w:u w:val="single"/>
    </w:rPr>
  </w:style>
  <w:style w:type="paragraph" w:customStyle="1" w:styleId="authorinfo">
    <w:name w:val="authorinfo"/>
    <w:basedOn w:val="Normal"/>
    <w:next w:val="Normal"/>
    <w:rsid w:val="00981FD7"/>
    <w:pPr>
      <w:overflowPunct w:val="0"/>
      <w:autoSpaceDE w:val="0"/>
      <w:autoSpaceDN w:val="0"/>
      <w:adjustRightInd w:val="0"/>
      <w:spacing w:after="720" w:line="240" w:lineRule="auto"/>
      <w:textAlignment w:val="baseline"/>
    </w:pPr>
    <w:rPr>
      <w:rFonts w:ascii="Times" w:eastAsia="Times New Roman" w:hAnsi="Times"/>
      <w:szCs w:val="20"/>
      <w:lang w:eastAsia="de-DE"/>
    </w:rPr>
  </w:style>
  <w:style w:type="character" w:customStyle="1" w:styleId="InternetLink">
    <w:name w:val="Internet Link"/>
    <w:basedOn w:val="DefaultParagraphFont"/>
    <w:uiPriority w:val="99"/>
    <w:rsid w:val="00162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517753">
      <w:bodyDiv w:val="1"/>
      <w:marLeft w:val="0"/>
      <w:marRight w:val="0"/>
      <w:marTop w:val="0"/>
      <w:marBottom w:val="0"/>
      <w:divBdr>
        <w:top w:val="none" w:sz="0" w:space="0" w:color="auto"/>
        <w:left w:val="none" w:sz="0" w:space="0" w:color="auto"/>
        <w:bottom w:val="none" w:sz="0" w:space="0" w:color="auto"/>
        <w:right w:val="none" w:sz="0" w:space="0" w:color="auto"/>
      </w:divBdr>
      <w:divsChild>
        <w:div w:id="49781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inderscience.com/jhome.php?jcode=ijaip" TargetMode="External"/><Relationship Id="rId2" Type="http://schemas.openxmlformats.org/officeDocument/2006/relationships/styles" Target="styles.xml"/><Relationship Id="rId16" Type="http://schemas.openxmlformats.org/officeDocument/2006/relationships/hyperlink" Target="http://www.timedomai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arungopalit@gmail.com"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Thanjai</dc:creator>
  <cp:lastModifiedBy>Admin</cp:lastModifiedBy>
  <cp:revision>3</cp:revision>
  <dcterms:created xsi:type="dcterms:W3CDTF">2018-03-19T09:02:00Z</dcterms:created>
  <dcterms:modified xsi:type="dcterms:W3CDTF">2018-03-19T09:02:00Z</dcterms:modified>
</cp:coreProperties>
</file>