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A20C" w14:textId="66E4EC0E" w:rsidR="005C1AEF" w:rsidRDefault="0037331C" w:rsidP="00047F97">
      <w:pPr>
        <w:pStyle w:val="Title"/>
      </w:pPr>
      <w:r>
        <w:t xml:space="preserve">Lab </w:t>
      </w:r>
      <w:r w:rsidR="005F6B34">
        <w:t>Homework</w:t>
      </w:r>
      <w:r w:rsidR="00047F97">
        <w:t xml:space="preserve"> </w:t>
      </w:r>
      <w:r w:rsidR="00783996">
        <w:t>3</w:t>
      </w:r>
      <w:r w:rsidR="00047F97">
        <w:t xml:space="preserve">: </w:t>
      </w:r>
      <w:r w:rsidR="00A342A7">
        <w:t xml:space="preserve">Transactions </w:t>
      </w:r>
      <w:r w:rsidR="00F654E1">
        <w:t>and Temporal Tables</w:t>
      </w:r>
    </w:p>
    <w:p w14:paraId="77EAC262" w14:textId="23F23566" w:rsidR="00047F97" w:rsidRDefault="00047F97" w:rsidP="00047F97">
      <w:pPr>
        <w:pStyle w:val="Heading1"/>
      </w:pPr>
      <w:r>
        <w:t>Learning Objectives</w:t>
      </w:r>
    </w:p>
    <w:p w14:paraId="1DF75EBA" w14:textId="336851F3" w:rsidR="00047F97" w:rsidRDefault="00047F97" w:rsidP="00047F97">
      <w:r>
        <w:t xml:space="preserve">In this </w:t>
      </w:r>
      <w:r w:rsidR="003B0E15">
        <w:t>exercise</w:t>
      </w:r>
      <w:r>
        <w:t>, you will</w:t>
      </w:r>
      <w:r w:rsidR="00B808EE">
        <w:t xml:space="preserve"> practice programming in Microsoft SQL Server</w:t>
      </w:r>
      <w:r w:rsidR="00851BF5">
        <w:t>:</w:t>
      </w:r>
    </w:p>
    <w:p w14:paraId="763FB1D3" w14:textId="5F799182" w:rsidR="00047F97" w:rsidRDefault="00F654E1" w:rsidP="00047F97">
      <w:pPr>
        <w:pStyle w:val="ListParagraph"/>
        <w:numPr>
          <w:ilvl w:val="0"/>
          <w:numId w:val="3"/>
        </w:numPr>
      </w:pPr>
      <w:r>
        <w:t>Writing transaction safe code and encapsulating it into a stored procedure</w:t>
      </w:r>
    </w:p>
    <w:p w14:paraId="4B0E360E" w14:textId="71C7FC43" w:rsidR="00A342A7" w:rsidRDefault="00F654E1" w:rsidP="00047F97">
      <w:pPr>
        <w:pStyle w:val="ListParagraph"/>
        <w:numPr>
          <w:ilvl w:val="0"/>
          <w:numId w:val="3"/>
        </w:numPr>
      </w:pPr>
      <w:r>
        <w:t>Creating a temporal table</w:t>
      </w:r>
    </w:p>
    <w:p w14:paraId="25D03200" w14:textId="7FAE8628" w:rsidR="0012098F" w:rsidRDefault="00F654E1" w:rsidP="00F654E1">
      <w:pPr>
        <w:pStyle w:val="ListParagraph"/>
        <w:numPr>
          <w:ilvl w:val="0"/>
          <w:numId w:val="3"/>
        </w:numPr>
      </w:pPr>
      <w:r>
        <w:t>Writing Temporal queries</w:t>
      </w:r>
    </w:p>
    <w:p w14:paraId="05CC06D6" w14:textId="441CB3AA" w:rsidR="00781754" w:rsidRDefault="005F6B34" w:rsidP="00047F97">
      <w:pPr>
        <w:pStyle w:val="Heading1"/>
      </w:pPr>
      <w:r>
        <w:t>Setup</w:t>
      </w:r>
    </w:p>
    <w:p w14:paraId="05122E72" w14:textId="4A232023" w:rsidR="00002AAF" w:rsidRDefault="00002AAF" w:rsidP="00002AAF">
      <w:r>
        <w:t>To complete this homework or follow along with the instructor’s class demos from your coursework, you must first complete the steps in this setup section. For this exercise we require the SQL Server instance in the Docker environment.  For more details on the how’s and why’s of managing the database environments used in this course, consult Lab 1. Instructions for this assignment:</w:t>
      </w:r>
    </w:p>
    <w:p w14:paraId="63656CDF" w14:textId="77777777" w:rsidR="00B808EE" w:rsidRDefault="00B808EE" w:rsidP="00B808EE">
      <w:pPr>
        <w:pStyle w:val="ListParagraph"/>
        <w:numPr>
          <w:ilvl w:val="0"/>
          <w:numId w:val="14"/>
        </w:numPr>
      </w:pPr>
      <w:r>
        <w:t>Open the PowerShell prompt on Windows or the Terminal on MacOS.</w:t>
      </w:r>
    </w:p>
    <w:p w14:paraId="450E8B0A" w14:textId="10E0ED70" w:rsidR="00B808EE" w:rsidRDefault="00B808EE" w:rsidP="00B808EE">
      <w:pPr>
        <w:pStyle w:val="ListParagraph"/>
        <w:numPr>
          <w:ilvl w:val="0"/>
          <w:numId w:val="14"/>
        </w:numPr>
      </w:pPr>
      <w:r>
        <w:t>Type:</w:t>
      </w:r>
      <w:r>
        <w:br/>
      </w:r>
      <w:r w:rsidRPr="004E157A">
        <w:rPr>
          <w:rFonts w:ascii="Consolas" w:hAnsi="Consolas"/>
        </w:rPr>
        <w:t>cd adv-</w:t>
      </w:r>
      <w:proofErr w:type="spellStart"/>
      <w:r w:rsidRPr="004E157A">
        <w:rPr>
          <w:rFonts w:ascii="Consolas" w:hAnsi="Consolas"/>
        </w:rPr>
        <w:t>d</w:t>
      </w:r>
      <w:r w:rsidR="003B0E15">
        <w:rPr>
          <w:rFonts w:ascii="Consolas" w:hAnsi="Consolas"/>
        </w:rPr>
        <w:t>b</w:t>
      </w:r>
      <w:proofErr w:type="spellEnd"/>
      <w:r w:rsidRPr="004E157A">
        <w:rPr>
          <w:rFonts w:ascii="Consolas" w:hAnsi="Consolas"/>
        </w:rPr>
        <w:t>-labs</w:t>
      </w:r>
      <w:r>
        <w:br/>
        <w:t xml:space="preserve">to change the working directory to the repository folder. If you are in the correct spot, your command prompt should have </w:t>
      </w:r>
      <w:r>
        <w:rPr>
          <w:rFonts w:ascii="Consolas" w:hAnsi="Consolas"/>
        </w:rPr>
        <w:t>adv-</w:t>
      </w:r>
      <w:proofErr w:type="spellStart"/>
      <w:r>
        <w:rPr>
          <w:rFonts w:ascii="Consolas" w:hAnsi="Consolas"/>
        </w:rPr>
        <w:t>db</w:t>
      </w:r>
      <w:proofErr w:type="spellEnd"/>
      <w:r>
        <w:rPr>
          <w:rFonts w:ascii="Consolas" w:hAnsi="Consolas"/>
        </w:rPr>
        <w:t xml:space="preserve">-labs </w:t>
      </w:r>
      <w:r>
        <w:t xml:space="preserve">in it, for instance: </w:t>
      </w:r>
      <w:r w:rsidRPr="00B808EE">
        <w:rPr>
          <w:rFonts w:ascii="Consolas" w:hAnsi="Consolas"/>
        </w:rPr>
        <w:t>PS adv-</w:t>
      </w:r>
      <w:proofErr w:type="spellStart"/>
      <w:r w:rsidRPr="00B808EE">
        <w:rPr>
          <w:rFonts w:ascii="Consolas" w:hAnsi="Consolas"/>
        </w:rPr>
        <w:t>db</w:t>
      </w:r>
      <w:proofErr w:type="spellEnd"/>
      <w:r w:rsidRPr="00B808EE">
        <w:rPr>
          <w:rFonts w:ascii="Consolas" w:hAnsi="Consolas"/>
        </w:rPr>
        <w:t>-labs&gt;</w:t>
      </w:r>
    </w:p>
    <w:p w14:paraId="59F8EB47" w14:textId="76CBE827" w:rsidR="00B808EE" w:rsidRDefault="00B808EE" w:rsidP="00B808EE">
      <w:pPr>
        <w:pStyle w:val="ListParagraph"/>
        <w:numPr>
          <w:ilvl w:val="0"/>
          <w:numId w:val="14"/>
        </w:numPr>
      </w:pPr>
      <w:r>
        <w:t xml:space="preserve">Change into the </w:t>
      </w:r>
      <w:proofErr w:type="spellStart"/>
      <w:r w:rsidRPr="003E4E2B">
        <w:rPr>
          <w:rFonts w:ascii="Consolas" w:hAnsi="Consolas"/>
        </w:rPr>
        <w:t>mssql</w:t>
      </w:r>
      <w:proofErr w:type="spellEnd"/>
      <w:r>
        <w:t xml:space="preserve"> folder, type:</w:t>
      </w:r>
      <w:r>
        <w:br/>
      </w:r>
      <w:r w:rsidRPr="004E157A">
        <w:rPr>
          <w:rFonts w:ascii="Consolas" w:hAnsi="Consolas"/>
        </w:rPr>
        <w:t xml:space="preserve">cd </w:t>
      </w:r>
      <w:proofErr w:type="spellStart"/>
      <w:r>
        <w:rPr>
          <w:rFonts w:ascii="Consolas" w:hAnsi="Consolas"/>
        </w:rPr>
        <w:t>mssql</w:t>
      </w:r>
      <w:proofErr w:type="spellEnd"/>
      <w:r>
        <w:br/>
        <w:t xml:space="preserve">if you are in the correct folder, your command prompt should have </w:t>
      </w:r>
      <w:proofErr w:type="spellStart"/>
      <w:r>
        <w:rPr>
          <w:rFonts w:ascii="Consolas" w:hAnsi="Consolas"/>
        </w:rPr>
        <w:t>mssql</w:t>
      </w:r>
      <w:proofErr w:type="spellEnd"/>
      <w:r>
        <w:t xml:space="preserve"> in it. </w:t>
      </w:r>
    </w:p>
    <w:p w14:paraId="2C1998BC" w14:textId="5EE56A8D" w:rsidR="00B808EE" w:rsidRDefault="00B808EE" w:rsidP="00B808EE">
      <w:pPr>
        <w:pStyle w:val="ListParagraph"/>
        <w:numPr>
          <w:ilvl w:val="0"/>
          <w:numId w:val="14"/>
        </w:numPr>
      </w:pPr>
      <w:r>
        <w:t>Bring up the MSSQL environment, type:</w:t>
      </w:r>
      <w:r>
        <w:br/>
      </w:r>
      <w:r>
        <w:rPr>
          <w:rFonts w:ascii="Consolas" w:hAnsi="Consolas"/>
        </w:rPr>
        <w:t>docker-compose up -d</w:t>
      </w:r>
    </w:p>
    <w:p w14:paraId="231595D9" w14:textId="6EDC3498" w:rsidR="00B808EE" w:rsidRDefault="00B808EE" w:rsidP="00B808EE">
      <w:pPr>
        <w:pStyle w:val="ListParagraph"/>
        <w:numPr>
          <w:ilvl w:val="0"/>
          <w:numId w:val="14"/>
        </w:numPr>
      </w:pPr>
      <w:r>
        <w:t>Check to make sure the environment is running, type:</w:t>
      </w:r>
      <w:r>
        <w:br/>
      </w:r>
      <w:r>
        <w:rPr>
          <w:rFonts w:ascii="Consolas" w:hAnsi="Consolas"/>
        </w:rPr>
        <w:t xml:space="preserve">docker-compose </w:t>
      </w:r>
      <w:proofErr w:type="spellStart"/>
      <w:r>
        <w:rPr>
          <w:rFonts w:ascii="Consolas" w:hAnsi="Consolas"/>
        </w:rPr>
        <w:t>ps</w:t>
      </w:r>
      <w:proofErr w:type="spellEnd"/>
    </w:p>
    <w:p w14:paraId="6BCF4E03" w14:textId="77777777" w:rsidR="00B808EE" w:rsidRDefault="00B808EE" w:rsidP="00B808EE">
      <w:pPr>
        <w:pStyle w:val="ListParagraph"/>
      </w:pPr>
      <w:r>
        <w:t xml:space="preserve">The state of the </w:t>
      </w:r>
      <w:proofErr w:type="spellStart"/>
      <w:r w:rsidRPr="00B808EE">
        <w:rPr>
          <w:b/>
        </w:rPr>
        <w:t>mssql</w:t>
      </w:r>
      <w:proofErr w:type="spellEnd"/>
      <w:r>
        <w:t xml:space="preserve"> should be </w:t>
      </w:r>
      <w:r>
        <w:rPr>
          <w:b/>
        </w:rPr>
        <w:t>Up</w:t>
      </w:r>
      <w:r>
        <w:t xml:space="preserve"> on </w:t>
      </w:r>
      <w:r>
        <w:rPr>
          <w:b/>
        </w:rPr>
        <w:t>port 1433</w:t>
      </w:r>
      <w:r>
        <w:t>.</w:t>
      </w:r>
    </w:p>
    <w:p w14:paraId="7A388596" w14:textId="11A2A0C0" w:rsidR="005F6B34" w:rsidRDefault="00B808EE" w:rsidP="005F6B34">
      <w:pPr>
        <w:pStyle w:val="ListParagraph"/>
        <w:numPr>
          <w:ilvl w:val="0"/>
          <w:numId w:val="14"/>
        </w:numPr>
      </w:pPr>
      <w:r>
        <w:t xml:space="preserve">You are now ready to </w:t>
      </w:r>
      <w:r w:rsidR="005F6B34">
        <w:t xml:space="preserve">connect to the running instance. Open </w:t>
      </w:r>
      <w:r w:rsidR="005F6B34" w:rsidRPr="00000C08">
        <w:rPr>
          <w:b/>
        </w:rPr>
        <w:t>SQL Server Management Studio</w:t>
      </w:r>
      <w:r w:rsidR="005F6B34">
        <w:t xml:space="preserve"> (on Windows) or </w:t>
      </w:r>
      <w:r w:rsidR="005F6B34" w:rsidRPr="00000C08">
        <w:rPr>
          <w:b/>
        </w:rPr>
        <w:t>SQL Server Operations Studio</w:t>
      </w:r>
      <w:r w:rsidR="005F6B34">
        <w:t xml:space="preserve"> (if you’re on a Mac), </w:t>
      </w:r>
      <w:proofErr w:type="spellStart"/>
      <w:r w:rsidR="005F6B34">
        <w:t>a.k.</w:t>
      </w:r>
      <w:proofErr w:type="gramStart"/>
      <w:r w:rsidR="005F6B34">
        <w:t>a</w:t>
      </w:r>
      <w:proofErr w:type="spellEnd"/>
      <w:r w:rsidR="005F6B34">
        <w:t xml:space="preserve"> the</w:t>
      </w:r>
      <w:proofErr w:type="gramEnd"/>
      <w:r w:rsidR="005F6B34">
        <w:t xml:space="preserve"> SQL Client. Use the SQL Client to connect to SQL server with:</w:t>
      </w:r>
    </w:p>
    <w:p w14:paraId="6569D522" w14:textId="77777777" w:rsidR="005F6B34" w:rsidRDefault="005F6B34" w:rsidP="005F6B34">
      <w:pPr>
        <w:pStyle w:val="ListParagraph"/>
        <w:numPr>
          <w:ilvl w:val="1"/>
          <w:numId w:val="14"/>
        </w:numPr>
      </w:pPr>
      <w:r>
        <w:t xml:space="preserve">Server name: </w:t>
      </w:r>
      <w:r>
        <w:rPr>
          <w:b/>
        </w:rPr>
        <w:t>localhost</w:t>
      </w:r>
    </w:p>
    <w:p w14:paraId="28226D1E" w14:textId="77777777" w:rsidR="005F6B34" w:rsidRDefault="005F6B34" w:rsidP="005F6B34">
      <w:pPr>
        <w:pStyle w:val="ListParagraph"/>
        <w:numPr>
          <w:ilvl w:val="1"/>
          <w:numId w:val="14"/>
        </w:numPr>
      </w:pPr>
      <w:r>
        <w:t xml:space="preserve">Authentication: </w:t>
      </w:r>
      <w:r w:rsidRPr="00000C08">
        <w:rPr>
          <w:b/>
        </w:rPr>
        <w:t>SQL Server Authentication</w:t>
      </w:r>
    </w:p>
    <w:p w14:paraId="4BC0E3BA" w14:textId="77777777" w:rsidR="005F6B34" w:rsidRDefault="005F6B34" w:rsidP="005F6B34">
      <w:pPr>
        <w:pStyle w:val="ListParagraph"/>
        <w:numPr>
          <w:ilvl w:val="1"/>
          <w:numId w:val="14"/>
        </w:numPr>
      </w:pPr>
      <w:r>
        <w:t xml:space="preserve">Login: </w:t>
      </w:r>
      <w:proofErr w:type="spellStart"/>
      <w:r>
        <w:rPr>
          <w:b/>
        </w:rPr>
        <w:t>sa</w:t>
      </w:r>
      <w:proofErr w:type="spellEnd"/>
    </w:p>
    <w:p w14:paraId="41ED2984" w14:textId="77777777" w:rsidR="005F6B34" w:rsidRPr="00833BD1" w:rsidRDefault="005F6B34" w:rsidP="005F6B34">
      <w:pPr>
        <w:pStyle w:val="ListParagraph"/>
        <w:numPr>
          <w:ilvl w:val="1"/>
          <w:numId w:val="14"/>
        </w:numPr>
      </w:pPr>
      <w:r>
        <w:t xml:space="preserve">Password: </w:t>
      </w:r>
      <w:r>
        <w:rPr>
          <w:b/>
        </w:rPr>
        <w:t>SU2Orange!</w:t>
      </w:r>
    </w:p>
    <w:p w14:paraId="425E89B7" w14:textId="77777777" w:rsidR="005F6B34" w:rsidRDefault="005F6B34" w:rsidP="005F6B34">
      <w:pPr>
        <w:pStyle w:val="ListParagraph"/>
        <w:numPr>
          <w:ilvl w:val="0"/>
          <w:numId w:val="14"/>
        </w:numPr>
      </w:pPr>
      <w:r>
        <w:t xml:space="preserve">After you’ve connected, open a new query window by pressing </w:t>
      </w:r>
      <w:proofErr w:type="spellStart"/>
      <w:r w:rsidRPr="00000C08">
        <w:rPr>
          <w:rFonts w:ascii="Consolas" w:hAnsi="Consolas"/>
        </w:rPr>
        <w:t>CTRL+n</w:t>
      </w:r>
      <w:proofErr w:type="spellEnd"/>
      <w:r>
        <w:t>.</w:t>
      </w:r>
    </w:p>
    <w:p w14:paraId="7DADFDB1" w14:textId="33264E81" w:rsidR="003B0E15" w:rsidRPr="00B20F91" w:rsidRDefault="005F6B34" w:rsidP="00B20F91">
      <w:pPr>
        <w:pStyle w:val="ListParagraph"/>
        <w:numPr>
          <w:ilvl w:val="0"/>
          <w:numId w:val="14"/>
        </w:numPr>
      </w:pPr>
      <w:r>
        <w:t>You are ready to begin the lab!</w:t>
      </w:r>
    </w:p>
    <w:p w14:paraId="5E27ECA4" w14:textId="77777777" w:rsidR="00B20F91" w:rsidRDefault="00B20F91">
      <w:pPr>
        <w:rPr>
          <w:rFonts w:asciiTheme="majorHAnsi" w:eastAsiaTheme="majorEastAsia" w:hAnsiTheme="majorHAnsi" w:cstheme="majorBidi"/>
          <w:color w:val="2F5496" w:themeColor="accent1" w:themeShade="BF"/>
          <w:sz w:val="32"/>
          <w:szCs w:val="32"/>
        </w:rPr>
      </w:pPr>
      <w:r>
        <w:br w:type="page"/>
      </w:r>
    </w:p>
    <w:p w14:paraId="7F3FEA4C" w14:textId="3424492F" w:rsidR="00B808EE" w:rsidRDefault="003B0E15" w:rsidP="003B0E15">
      <w:pPr>
        <w:pStyle w:val="Heading1"/>
      </w:pPr>
      <w:r>
        <w:lastRenderedPageBreak/>
        <w:t>Exercises</w:t>
      </w:r>
      <w:r w:rsidR="00AA00F7">
        <w:t xml:space="preserve"> </w:t>
      </w:r>
    </w:p>
    <w:p w14:paraId="325490FA" w14:textId="68BA6869" w:rsidR="003B0E15" w:rsidRDefault="003B0E15" w:rsidP="003B0E15">
      <w:r>
        <w:t>Complete each of the following exercises. If you are unsure how to accomplish the task, please consult the coursework videos where there are explanations and demos.</w:t>
      </w:r>
    </w:p>
    <w:p w14:paraId="52447583" w14:textId="5D890C71" w:rsidR="00CA74A8" w:rsidRPr="00CA74A8" w:rsidRDefault="00CA74A8" w:rsidP="003B0E15">
      <w:r>
        <w:t xml:space="preserve">In this example we will create a series of database objects in the </w:t>
      </w:r>
      <w:r>
        <w:rPr>
          <w:b/>
        </w:rPr>
        <w:t>Demo</w:t>
      </w:r>
      <w:r>
        <w:t xml:space="preserve"> database to track Basketball player shooting statistics</w:t>
      </w:r>
      <w:r w:rsidR="008D490C">
        <w:t xml:space="preserve"> across a 5-minute period.</w:t>
      </w:r>
    </w:p>
    <w:p w14:paraId="256DCEB3" w14:textId="77777777" w:rsidR="00CA74A8" w:rsidRDefault="00CA74A8" w:rsidP="003B0E15">
      <w:pPr>
        <w:pStyle w:val="ListParagraph"/>
        <w:numPr>
          <w:ilvl w:val="0"/>
          <w:numId w:val="15"/>
        </w:numPr>
      </w:pPr>
      <w:r>
        <w:t>In the demo database, create two tables:</w:t>
      </w:r>
    </w:p>
    <w:p w14:paraId="0E50A66A" w14:textId="46BDDDCF" w:rsidR="00136FA7" w:rsidRDefault="00CA74A8" w:rsidP="00CA74A8">
      <w:pPr>
        <w:pStyle w:val="ListParagraph"/>
        <w:numPr>
          <w:ilvl w:val="1"/>
          <w:numId w:val="15"/>
        </w:numPr>
      </w:pPr>
      <w:r>
        <w:t xml:space="preserve">The first table </w:t>
      </w:r>
      <w:r>
        <w:rPr>
          <w:b/>
        </w:rPr>
        <w:t>players</w:t>
      </w:r>
      <w:r>
        <w:t xml:space="preserve"> should have </w:t>
      </w:r>
      <w:r w:rsidR="00136FA7">
        <w:t xml:space="preserve">columns </w:t>
      </w:r>
      <w:r>
        <w:t>player id (int</w:t>
      </w:r>
      <w:r w:rsidR="00136FA7">
        <w:t xml:space="preserve"> pk</w:t>
      </w:r>
      <w:r>
        <w:t>)</w:t>
      </w:r>
      <w:r w:rsidR="00136FA7">
        <w:t>,</w:t>
      </w:r>
      <w:r>
        <w:t xml:space="preserve"> player name (varchar), </w:t>
      </w:r>
      <w:r w:rsidR="00136FA7">
        <w:t>shots attempted (int) shots made (int)</w:t>
      </w:r>
    </w:p>
    <w:p w14:paraId="699C5F97" w14:textId="67829AEA" w:rsidR="003B0E15" w:rsidRDefault="00136FA7" w:rsidP="00CA74A8">
      <w:pPr>
        <w:pStyle w:val="ListParagraph"/>
        <w:numPr>
          <w:ilvl w:val="1"/>
          <w:numId w:val="15"/>
        </w:numPr>
      </w:pPr>
      <w:r>
        <w:t xml:space="preserve">The second table </w:t>
      </w:r>
      <w:r>
        <w:rPr>
          <w:b/>
        </w:rPr>
        <w:t xml:space="preserve">shots </w:t>
      </w:r>
      <w:r>
        <w:t xml:space="preserve">should have columns shot id (int pk), player id (int </w:t>
      </w:r>
      <w:proofErr w:type="spellStart"/>
      <w:r>
        <w:t>fk</w:t>
      </w:r>
      <w:proofErr w:type="spellEnd"/>
      <w:r>
        <w:t xml:space="preserve"> to players), clock time (datetime) shot made (bit)</w:t>
      </w:r>
    </w:p>
    <w:p w14:paraId="187DFEF1" w14:textId="21AF5368" w:rsidR="00136FA7" w:rsidRDefault="00136FA7" w:rsidP="00CA74A8">
      <w:pPr>
        <w:pStyle w:val="ListParagraph"/>
        <w:numPr>
          <w:ilvl w:val="1"/>
          <w:numId w:val="15"/>
        </w:numPr>
      </w:pPr>
      <w:r>
        <w:t>Add two players to the players table. Mary and Sue initialize the players with 0 shots attempted and made.</w:t>
      </w:r>
      <w:r w:rsidR="00931737">
        <w:br/>
      </w:r>
    </w:p>
    <w:p w14:paraId="75C6CE83" w14:textId="5E1F89E2" w:rsidR="0012098F" w:rsidRDefault="00A342A7" w:rsidP="00584A3F">
      <w:pPr>
        <w:pStyle w:val="ListParagraph"/>
        <w:numPr>
          <w:ilvl w:val="0"/>
          <w:numId w:val="15"/>
        </w:numPr>
      </w:pPr>
      <w:r>
        <w:t>Write transaction safe code</w:t>
      </w:r>
      <w:r w:rsidR="00136FA7">
        <w:t xml:space="preserve"> </w:t>
      </w:r>
      <w:r w:rsidR="00584A3F">
        <w:t xml:space="preserve">as a stored procedure which when given a player id, clock time, and whether the shot was made (bit value) will add the record to the </w:t>
      </w:r>
      <w:r w:rsidR="00584A3F" w:rsidRPr="00584A3F">
        <w:rPr>
          <w:b/>
        </w:rPr>
        <w:t>shots</w:t>
      </w:r>
      <w:r w:rsidR="00584A3F">
        <w:t xml:space="preserve"> table and update the player record in the </w:t>
      </w:r>
      <w:r w:rsidR="00584A3F">
        <w:rPr>
          <w:b/>
        </w:rPr>
        <w:t xml:space="preserve">players </w:t>
      </w:r>
      <w:r w:rsidR="00584A3F">
        <w:t xml:space="preserve">table. For example, If Mary takes a shot and makes it, then misses the next one, there would be two </w:t>
      </w:r>
      <w:r w:rsidR="00136FA7">
        <w:t>record</w:t>
      </w:r>
      <w:r w:rsidR="00584A3F">
        <w:t xml:space="preserve">s in the </w:t>
      </w:r>
      <w:r w:rsidR="00584A3F">
        <w:rPr>
          <w:b/>
        </w:rPr>
        <w:t>shots</w:t>
      </w:r>
      <w:r w:rsidR="00584A3F">
        <w:t xml:space="preserve"> table and her row in the </w:t>
      </w:r>
      <w:r w:rsidR="00584A3F">
        <w:rPr>
          <w:b/>
        </w:rPr>
        <w:t>players</w:t>
      </w:r>
      <w:r w:rsidR="00584A3F">
        <w:t xml:space="preserve"> table should have 2 attempt and 1 shot made.</w:t>
      </w:r>
      <w:r w:rsidR="00136FA7">
        <w:t xml:space="preserve"> </w:t>
      </w:r>
      <w:r w:rsidR="00584A3F">
        <w:t>Execute the stored procedure to demonstrate the transaction is ACID compliant.</w:t>
      </w:r>
      <w:r w:rsidR="00931737">
        <w:br/>
      </w:r>
    </w:p>
    <w:p w14:paraId="4CF29DF1" w14:textId="7AF9796A" w:rsidR="0064708F" w:rsidRDefault="00584A3F" w:rsidP="00A342A7">
      <w:pPr>
        <w:pStyle w:val="ListParagraph"/>
        <w:numPr>
          <w:ilvl w:val="0"/>
          <w:numId w:val="15"/>
        </w:numPr>
      </w:pPr>
      <w:r>
        <w:t xml:space="preserve">Alter the </w:t>
      </w:r>
      <w:r w:rsidR="008D490C">
        <w:rPr>
          <w:b/>
        </w:rPr>
        <w:t xml:space="preserve">players </w:t>
      </w:r>
      <w:r w:rsidR="008D490C">
        <w:t>table</w:t>
      </w:r>
      <w:r>
        <w:t xml:space="preserve"> to be </w:t>
      </w:r>
      <w:r w:rsidR="0064708F">
        <w:t>a</w:t>
      </w:r>
      <w:r>
        <w:t xml:space="preserve"> system-versioned</w:t>
      </w:r>
      <w:r w:rsidR="0064708F">
        <w:t xml:space="preserve"> temporal table</w:t>
      </w:r>
      <w:r>
        <w:t>.</w:t>
      </w:r>
      <w:r w:rsidR="00931737">
        <w:br/>
      </w:r>
    </w:p>
    <w:p w14:paraId="5AB4CA2E" w14:textId="524C1AA6" w:rsidR="0064708F" w:rsidRDefault="00584A3F" w:rsidP="00A342A7">
      <w:pPr>
        <w:pStyle w:val="ListParagraph"/>
        <w:numPr>
          <w:ilvl w:val="0"/>
          <w:numId w:val="15"/>
        </w:numPr>
      </w:pPr>
      <w:r>
        <w:t>Exe</w:t>
      </w:r>
      <w:r w:rsidR="008D490C">
        <w:t xml:space="preserve">cute your stored procedure from part 2 to create at least 15 shot records over a 5-minute period. Make sure there are records in the first ½ of the 5-minute period and at few in the last minute of the </w:t>
      </w:r>
      <w:r w:rsidR="00931737">
        <w:t>5-minute</w:t>
      </w:r>
      <w:bookmarkStart w:id="0" w:name="_GoBack"/>
      <w:bookmarkEnd w:id="0"/>
      <w:r w:rsidR="008D490C">
        <w:t xml:space="preserve"> period.</w:t>
      </w:r>
      <w:r w:rsidR="00931737">
        <w:br/>
      </w:r>
    </w:p>
    <w:p w14:paraId="4B99120E" w14:textId="2A31E385" w:rsidR="008D490C" w:rsidRDefault="008D490C" w:rsidP="00A342A7">
      <w:pPr>
        <w:pStyle w:val="ListParagraph"/>
        <w:numPr>
          <w:ilvl w:val="0"/>
          <w:numId w:val="15"/>
        </w:numPr>
      </w:pPr>
      <w:r>
        <w:t>Write SQL queries to show:</w:t>
      </w:r>
    </w:p>
    <w:p w14:paraId="56F22CB9" w14:textId="6D45EB14" w:rsidR="008D490C" w:rsidRDefault="008D490C" w:rsidP="008D490C">
      <w:pPr>
        <w:pStyle w:val="ListParagraph"/>
        <w:numPr>
          <w:ilvl w:val="1"/>
          <w:numId w:val="15"/>
        </w:numPr>
      </w:pPr>
      <w:r>
        <w:t>The player statistics at the end of the 5-minute period (current statistics).</w:t>
      </w:r>
    </w:p>
    <w:p w14:paraId="00A59F4C" w14:textId="5467E2CD" w:rsidR="008D490C" w:rsidRDefault="008D490C" w:rsidP="008D490C">
      <w:pPr>
        <w:pStyle w:val="ListParagraph"/>
        <w:numPr>
          <w:ilvl w:val="1"/>
          <w:numId w:val="15"/>
        </w:numPr>
      </w:pPr>
      <w:r>
        <w:t>The player statistics exactly 2 minutes and 30 seconds into the period.</w:t>
      </w:r>
    </w:p>
    <w:p w14:paraId="3074C3FE" w14:textId="27CCF7A4" w:rsidR="008D490C" w:rsidRDefault="008D490C" w:rsidP="008D490C">
      <w:pPr>
        <w:pStyle w:val="ListParagraph"/>
        <w:numPr>
          <w:ilvl w:val="1"/>
          <w:numId w:val="15"/>
        </w:numPr>
      </w:pPr>
      <w:r>
        <w:t>The player statistics in the last minute of the period.</w:t>
      </w:r>
    </w:p>
    <w:p w14:paraId="50472BF4" w14:textId="16D63B1A" w:rsidR="004505E7" w:rsidRDefault="004505E7" w:rsidP="004505E7">
      <w:pPr>
        <w:pStyle w:val="Heading1"/>
      </w:pPr>
      <w:r>
        <w:t>Turning it in</w:t>
      </w:r>
    </w:p>
    <w:p w14:paraId="33A604A0" w14:textId="2A105E1F" w:rsidR="004505E7" w:rsidRDefault="004505E7" w:rsidP="004505E7">
      <w:r>
        <w:t>Take your copy and paste each of the solutions to the exercises into the submission template file included with this assignment. Make sure your name and SU email are at the top and turn in your work through the course learning management system.</w:t>
      </w:r>
    </w:p>
    <w:p w14:paraId="53EA38C9" w14:textId="77777777" w:rsidR="001666CD" w:rsidRDefault="001666CD" w:rsidP="001666CD">
      <w:pPr>
        <w:pStyle w:val="Heading1"/>
      </w:pPr>
      <w:r>
        <w:t>Tear-Down</w:t>
      </w:r>
    </w:p>
    <w:p w14:paraId="5B915222" w14:textId="77777777" w:rsidR="001666CD" w:rsidRDefault="001666CD" w:rsidP="001666CD">
      <w:r>
        <w:t>When you are finished with the homework you should stop the environment:</w:t>
      </w:r>
    </w:p>
    <w:p w14:paraId="7108B764" w14:textId="77777777" w:rsidR="001666CD" w:rsidRPr="00CA4DC2" w:rsidRDefault="001666CD" w:rsidP="001666CD">
      <w:pPr>
        <w:pStyle w:val="ListParagraph"/>
        <w:numPr>
          <w:ilvl w:val="0"/>
          <w:numId w:val="16"/>
        </w:numPr>
      </w:pPr>
      <w:r>
        <w:t xml:space="preserve">From the terminal window where you typed </w:t>
      </w:r>
      <w:r>
        <w:rPr>
          <w:rFonts w:ascii="Consolas" w:hAnsi="Consolas"/>
        </w:rPr>
        <w:t xml:space="preserve">docker-compose up -d </w:t>
      </w:r>
      <w:r>
        <w:rPr>
          <w:rFonts w:cstheme="minorHAnsi"/>
        </w:rPr>
        <w:t>type in the following:</w:t>
      </w:r>
      <w:r>
        <w:rPr>
          <w:rFonts w:cstheme="minorHAnsi"/>
        </w:rPr>
        <w:br/>
      </w:r>
      <w:r w:rsidRPr="00CA4DC2">
        <w:rPr>
          <w:rFonts w:ascii="Consolas" w:hAnsi="Consolas" w:cstheme="minorHAnsi"/>
        </w:rPr>
        <w:t>docker-compose stop</w:t>
      </w:r>
      <w:r>
        <w:rPr>
          <w:rFonts w:cstheme="minorHAnsi"/>
        </w:rPr>
        <w:t xml:space="preserve"> </w:t>
      </w:r>
    </w:p>
    <w:p w14:paraId="50F7A267" w14:textId="77777777" w:rsidR="004505E7" w:rsidRPr="004505E7" w:rsidRDefault="004505E7" w:rsidP="004505E7"/>
    <w:sectPr w:rsidR="004505E7" w:rsidRPr="00450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E03A6"/>
    <w:multiLevelType w:val="hybridMultilevel"/>
    <w:tmpl w:val="43AC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0299"/>
    <w:multiLevelType w:val="hybridMultilevel"/>
    <w:tmpl w:val="C236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534BE"/>
    <w:multiLevelType w:val="hybridMultilevel"/>
    <w:tmpl w:val="23AA9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2009F"/>
    <w:multiLevelType w:val="hybridMultilevel"/>
    <w:tmpl w:val="15E0A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547166"/>
    <w:multiLevelType w:val="hybridMultilevel"/>
    <w:tmpl w:val="14C881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F2418"/>
    <w:multiLevelType w:val="hybridMultilevel"/>
    <w:tmpl w:val="DC6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1730D"/>
    <w:multiLevelType w:val="hybridMultilevel"/>
    <w:tmpl w:val="4A46F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192E47"/>
    <w:multiLevelType w:val="hybridMultilevel"/>
    <w:tmpl w:val="CD6A0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A43408"/>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7E14E9"/>
    <w:multiLevelType w:val="hybridMultilevel"/>
    <w:tmpl w:val="C8F60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91CDF"/>
    <w:multiLevelType w:val="hybridMultilevel"/>
    <w:tmpl w:val="B5DA078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604207D5"/>
    <w:multiLevelType w:val="hybridMultilevel"/>
    <w:tmpl w:val="3644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BE4C91"/>
    <w:multiLevelType w:val="hybridMultilevel"/>
    <w:tmpl w:val="20802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E76E8C"/>
    <w:multiLevelType w:val="hybridMultilevel"/>
    <w:tmpl w:val="1D964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221E2"/>
    <w:multiLevelType w:val="hybridMultilevel"/>
    <w:tmpl w:val="5650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D73C7"/>
    <w:multiLevelType w:val="hybridMultilevel"/>
    <w:tmpl w:val="B180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0"/>
  </w:num>
  <w:num w:numId="5">
    <w:abstractNumId w:val="11"/>
  </w:num>
  <w:num w:numId="6">
    <w:abstractNumId w:val="12"/>
  </w:num>
  <w:num w:numId="7">
    <w:abstractNumId w:val="5"/>
  </w:num>
  <w:num w:numId="8">
    <w:abstractNumId w:val="8"/>
  </w:num>
  <w:num w:numId="9">
    <w:abstractNumId w:val="0"/>
  </w:num>
  <w:num w:numId="10">
    <w:abstractNumId w:val="15"/>
  </w:num>
  <w:num w:numId="11">
    <w:abstractNumId w:val="13"/>
  </w:num>
  <w:num w:numId="12">
    <w:abstractNumId w:val="6"/>
  </w:num>
  <w:num w:numId="13">
    <w:abstractNumId w:val="7"/>
  </w:num>
  <w:num w:numId="14">
    <w:abstractNumId w:val="3"/>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00"/>
    <w:rsid w:val="00000C08"/>
    <w:rsid w:val="00002AAF"/>
    <w:rsid w:val="00016B00"/>
    <w:rsid w:val="0003671A"/>
    <w:rsid w:val="00047F97"/>
    <w:rsid w:val="0012098F"/>
    <w:rsid w:val="00136B95"/>
    <w:rsid w:val="00136FA7"/>
    <w:rsid w:val="001666CD"/>
    <w:rsid w:val="0037331C"/>
    <w:rsid w:val="003B0E15"/>
    <w:rsid w:val="003D38A6"/>
    <w:rsid w:val="003E4E2B"/>
    <w:rsid w:val="004114AA"/>
    <w:rsid w:val="004505E7"/>
    <w:rsid w:val="00496A9E"/>
    <w:rsid w:val="004E157A"/>
    <w:rsid w:val="004F2AA3"/>
    <w:rsid w:val="00541DAA"/>
    <w:rsid w:val="00584A3F"/>
    <w:rsid w:val="005B6B38"/>
    <w:rsid w:val="005C1AEF"/>
    <w:rsid w:val="005F6B34"/>
    <w:rsid w:val="0064708F"/>
    <w:rsid w:val="00781754"/>
    <w:rsid w:val="00783996"/>
    <w:rsid w:val="007C0A0C"/>
    <w:rsid w:val="007E097F"/>
    <w:rsid w:val="00833BD1"/>
    <w:rsid w:val="00851BF5"/>
    <w:rsid w:val="008D490C"/>
    <w:rsid w:val="008D61B6"/>
    <w:rsid w:val="00931737"/>
    <w:rsid w:val="00983605"/>
    <w:rsid w:val="00A342A7"/>
    <w:rsid w:val="00AA00F7"/>
    <w:rsid w:val="00B20F91"/>
    <w:rsid w:val="00B502F3"/>
    <w:rsid w:val="00B808EE"/>
    <w:rsid w:val="00B957F7"/>
    <w:rsid w:val="00CA74A8"/>
    <w:rsid w:val="00D73C0D"/>
    <w:rsid w:val="00DF0034"/>
    <w:rsid w:val="00EB0D98"/>
    <w:rsid w:val="00EF0A04"/>
    <w:rsid w:val="00F6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FC8C"/>
  <w15:chartTrackingRefBased/>
  <w15:docId w15:val="{EF3DD970-FE5C-42CD-9957-60F32BBF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F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F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A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F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F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47F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7F97"/>
    <w:pPr>
      <w:ind w:left="720"/>
      <w:contextualSpacing/>
    </w:pPr>
  </w:style>
  <w:style w:type="character" w:customStyle="1" w:styleId="Heading2Char">
    <w:name w:val="Heading 2 Char"/>
    <w:basedOn w:val="DefaultParagraphFont"/>
    <w:link w:val="Heading2"/>
    <w:uiPriority w:val="9"/>
    <w:rsid w:val="00047F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47F97"/>
    <w:rPr>
      <w:color w:val="0563C1" w:themeColor="hyperlink"/>
      <w:u w:val="single"/>
    </w:rPr>
  </w:style>
  <w:style w:type="character" w:styleId="UnresolvedMention">
    <w:name w:val="Unresolved Mention"/>
    <w:basedOn w:val="DefaultParagraphFont"/>
    <w:uiPriority w:val="99"/>
    <w:semiHidden/>
    <w:unhideWhenUsed/>
    <w:rsid w:val="00047F97"/>
    <w:rPr>
      <w:color w:val="605E5C"/>
      <w:shd w:val="clear" w:color="auto" w:fill="E1DFDD"/>
    </w:rPr>
  </w:style>
  <w:style w:type="character" w:customStyle="1" w:styleId="Heading3Char">
    <w:name w:val="Heading 3 Char"/>
    <w:basedOn w:val="DefaultParagraphFont"/>
    <w:link w:val="Heading3"/>
    <w:uiPriority w:val="9"/>
    <w:rsid w:val="00496A9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E0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5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Michael Fudge</cp:lastModifiedBy>
  <cp:revision>11</cp:revision>
  <dcterms:created xsi:type="dcterms:W3CDTF">2018-09-27T14:32:00Z</dcterms:created>
  <dcterms:modified xsi:type="dcterms:W3CDTF">2018-10-08T23:57:00Z</dcterms:modified>
</cp:coreProperties>
</file>