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3F1" w:rsidRPr="007713F1" w:rsidRDefault="007713F1" w:rsidP="007713F1">
      <w:pPr>
        <w:shd w:val="clear" w:color="auto" w:fill="FFFFFF"/>
        <w:spacing w:after="0" w:line="240" w:lineRule="auto"/>
        <w:outlineLvl w:val="0"/>
        <w:rPr>
          <w:rFonts w:ascii="Arial" w:eastAsia="Times New Roman" w:hAnsi="Arial" w:cs="Arial"/>
          <w:color w:val="333333"/>
          <w:kern w:val="36"/>
          <w:sz w:val="48"/>
          <w:szCs w:val="48"/>
        </w:rPr>
      </w:pPr>
      <w:r w:rsidRPr="007713F1">
        <w:rPr>
          <w:rFonts w:ascii="Arial" w:eastAsia="Times New Roman" w:hAnsi="Arial" w:cs="Arial"/>
          <w:color w:val="333333"/>
          <w:kern w:val="36"/>
          <w:sz w:val="48"/>
          <w:szCs w:val="48"/>
        </w:rPr>
        <w:t>Parallel Processing – Example Code</w:t>
      </w:r>
    </w:p>
    <w:p w:rsidR="00CB3C9A" w:rsidRDefault="007713F1" w:rsidP="007713F1"/>
    <w:p w:rsidR="007713F1" w:rsidRDefault="007713F1" w:rsidP="007713F1">
      <w:pPr>
        <w:pStyle w:val="NormalWeb"/>
        <w:shd w:val="clear" w:color="auto" w:fill="FFFFFF"/>
        <w:spacing w:before="0" w:after="0"/>
        <w:rPr>
          <w:rFonts w:ascii="Arial" w:hAnsi="Arial" w:cs="Arial"/>
          <w:color w:val="333333"/>
          <w:sz w:val="21"/>
          <w:szCs w:val="21"/>
        </w:rPr>
      </w:pPr>
      <w:r>
        <w:rPr>
          <w:rStyle w:val="Strong"/>
          <w:rFonts w:ascii="Arial" w:eastAsiaTheme="majorEastAsia" w:hAnsi="Arial" w:cs="Arial"/>
          <w:color w:val="000000"/>
          <w:sz w:val="21"/>
          <w:szCs w:val="21"/>
          <w:bdr w:val="none" w:sz="0" w:space="0" w:color="auto" w:frame="1"/>
        </w:rPr>
        <w:t xml:space="preserve">Most of the time when dealing with huge amount of data, the run time / execution time of a program should be </w:t>
      </w:r>
      <w:proofErr w:type="spellStart"/>
      <w:r>
        <w:rPr>
          <w:rStyle w:val="Strong"/>
          <w:rFonts w:ascii="Arial" w:eastAsiaTheme="majorEastAsia" w:hAnsi="Arial" w:cs="Arial"/>
          <w:color w:val="000000"/>
          <w:sz w:val="21"/>
          <w:szCs w:val="21"/>
          <w:bdr w:val="none" w:sz="0" w:space="0" w:color="auto" w:frame="1"/>
        </w:rPr>
        <w:t>with in</w:t>
      </w:r>
      <w:proofErr w:type="spellEnd"/>
      <w:r>
        <w:rPr>
          <w:rStyle w:val="Strong"/>
          <w:rFonts w:ascii="Arial" w:eastAsiaTheme="majorEastAsia" w:hAnsi="Arial" w:cs="Arial"/>
          <w:color w:val="000000"/>
          <w:sz w:val="21"/>
          <w:szCs w:val="21"/>
          <w:bdr w:val="none" w:sz="0" w:space="0" w:color="auto" w:frame="1"/>
        </w:rPr>
        <w:t xml:space="preserve"> the specified time limit. To overcome this, SAP has provided a wonderful tool called “Parallel processing”.</w:t>
      </w:r>
    </w:p>
    <w:p w:rsidR="007713F1" w:rsidRDefault="007713F1" w:rsidP="007713F1">
      <w:pPr>
        <w:pStyle w:val="NormalWeb"/>
        <w:shd w:val="clear" w:color="auto" w:fill="FFFFFF"/>
        <w:spacing w:before="0" w:after="0"/>
        <w:rPr>
          <w:rFonts w:ascii="Arial" w:hAnsi="Arial" w:cs="Arial"/>
          <w:color w:val="333333"/>
          <w:sz w:val="21"/>
          <w:szCs w:val="21"/>
        </w:rPr>
      </w:pPr>
      <w:r>
        <w:rPr>
          <w:rStyle w:val="Strong"/>
          <w:rFonts w:ascii="Arial" w:eastAsiaTheme="majorEastAsia" w:hAnsi="Arial" w:cs="Arial"/>
          <w:color w:val="000000"/>
          <w:sz w:val="21"/>
          <w:szCs w:val="21"/>
          <w:bdr w:val="none" w:sz="0" w:space="0" w:color="auto" w:frame="1"/>
        </w:rPr>
        <w:t>My attempt to provide an example for parallel processing.</w:t>
      </w:r>
    </w:p>
    <w:p w:rsidR="007713F1" w:rsidRDefault="007713F1" w:rsidP="007713F1">
      <w:pPr>
        <w:pStyle w:val="NormalWeb"/>
        <w:shd w:val="clear" w:color="auto" w:fill="FFFFFF"/>
        <w:spacing w:before="0" w:after="0"/>
        <w:rPr>
          <w:rFonts w:ascii="Arial" w:hAnsi="Arial" w:cs="Arial"/>
          <w:color w:val="333333"/>
          <w:sz w:val="21"/>
          <w:szCs w:val="21"/>
        </w:rPr>
      </w:pPr>
      <w:r>
        <w:rPr>
          <w:rStyle w:val="Strong"/>
          <w:rFonts w:ascii="Arial" w:eastAsiaTheme="majorEastAsia" w:hAnsi="Arial" w:cs="Arial"/>
          <w:color w:val="FF0000"/>
          <w:sz w:val="21"/>
          <w:szCs w:val="21"/>
          <w:bdr w:val="none" w:sz="0" w:space="0" w:color="auto" w:frame="1"/>
        </w:rPr>
        <w:t>Requirement: </w:t>
      </w:r>
      <w:r>
        <w:rPr>
          <w:rFonts w:ascii="Arial" w:hAnsi="Arial" w:cs="Arial"/>
          <w:color w:val="000000"/>
          <w:sz w:val="21"/>
          <w:szCs w:val="21"/>
          <w:bdr w:val="none" w:sz="0" w:space="0" w:color="auto" w:frame="1"/>
        </w:rPr>
        <w:br/>
        <w:t>Get the list of Contracts (New, Terminated and Active as on date) for a given period and retrieve the additional information using parallel processing.</w:t>
      </w:r>
      <w:r>
        <w:rPr>
          <w:rFonts w:ascii="Arial" w:hAnsi="Arial" w:cs="Arial"/>
          <w:color w:val="000000"/>
          <w:sz w:val="21"/>
          <w:szCs w:val="21"/>
          <w:bdr w:val="none" w:sz="0" w:space="0" w:color="auto" w:frame="1"/>
        </w:rPr>
        <w:br/>
      </w:r>
    </w:p>
    <w:p w:rsidR="007713F1" w:rsidRDefault="007713F1" w:rsidP="007713F1">
      <w:pPr>
        <w:pStyle w:val="Heading6"/>
        <w:shd w:val="clear" w:color="auto" w:fill="FFFFFF"/>
        <w:spacing w:before="0"/>
        <w:rPr>
          <w:rFonts w:ascii="Arial" w:hAnsi="Arial" w:cs="Arial"/>
          <w:color w:val="333333"/>
          <w:sz w:val="21"/>
          <w:szCs w:val="21"/>
        </w:rPr>
      </w:pPr>
      <w:r>
        <w:rPr>
          <w:rFonts w:ascii="Arial" w:hAnsi="Arial" w:cs="Arial"/>
          <w:color w:val="FF0000"/>
          <w:sz w:val="21"/>
          <w:szCs w:val="21"/>
          <w:bdr w:val="none" w:sz="0" w:space="0" w:color="auto" w:frame="1"/>
        </w:rPr>
        <w:t>Solution:</w:t>
      </w:r>
    </w:p>
    <w:p w:rsidR="007713F1" w:rsidRDefault="007713F1" w:rsidP="007713F1">
      <w:pPr>
        <w:pStyle w:val="NormalWeb"/>
        <w:shd w:val="clear" w:color="auto" w:fill="FFFFFF"/>
        <w:spacing w:before="0" w:after="0"/>
        <w:rPr>
          <w:rFonts w:ascii="Arial" w:hAnsi="Arial" w:cs="Arial"/>
          <w:color w:val="333333"/>
          <w:sz w:val="21"/>
          <w:szCs w:val="21"/>
        </w:rPr>
      </w:pPr>
      <w:r>
        <w:rPr>
          <w:rFonts w:ascii="Arial" w:hAnsi="Arial" w:cs="Arial"/>
          <w:color w:val="000000"/>
          <w:sz w:val="21"/>
          <w:szCs w:val="21"/>
          <w:bdr w:val="none" w:sz="0" w:space="0" w:color="auto" w:frame="1"/>
        </w:rPr>
        <w:t>Requirement is seems to be simple. But, yes scanning CRMD_ORDERADM_H for all the contracts and retrieving the additional data (Partner, Product, Customer etc</w:t>
      </w:r>
      <w:proofErr w:type="gramStart"/>
      <w:r>
        <w:rPr>
          <w:rFonts w:ascii="Arial" w:hAnsi="Arial" w:cs="Arial"/>
          <w:color w:val="000000"/>
          <w:sz w:val="21"/>
          <w:szCs w:val="21"/>
          <w:bdr w:val="none" w:sz="0" w:space="0" w:color="auto" w:frame="1"/>
        </w:rPr>
        <w:t>..)</w:t>
      </w:r>
      <w:proofErr w:type="gramEnd"/>
      <w:r>
        <w:rPr>
          <w:rFonts w:ascii="Arial" w:hAnsi="Arial" w:cs="Arial"/>
          <w:color w:val="000000"/>
          <w:sz w:val="21"/>
          <w:szCs w:val="21"/>
          <w:bdr w:val="none" w:sz="0" w:space="0" w:color="auto" w:frame="1"/>
        </w:rPr>
        <w:t xml:space="preserve"> for each contract is not an easy and quick task.</w:t>
      </w:r>
    </w:p>
    <w:p w:rsidR="007713F1" w:rsidRDefault="007713F1" w:rsidP="007713F1">
      <w:pPr>
        <w:pStyle w:val="NormalWeb"/>
        <w:shd w:val="clear" w:color="auto" w:fill="FFFFFF"/>
        <w:spacing w:before="0" w:after="0"/>
        <w:rPr>
          <w:rFonts w:ascii="Arial" w:hAnsi="Arial" w:cs="Arial"/>
          <w:color w:val="333333"/>
          <w:sz w:val="21"/>
          <w:szCs w:val="21"/>
        </w:rPr>
      </w:pPr>
      <w:r>
        <w:rPr>
          <w:rFonts w:ascii="Arial" w:hAnsi="Arial" w:cs="Arial"/>
          <w:color w:val="000000"/>
          <w:sz w:val="21"/>
          <w:szCs w:val="21"/>
          <w:bdr w:val="none" w:sz="0" w:space="0" w:color="auto" w:frame="1"/>
        </w:rPr>
        <w:t xml:space="preserve">Parallel processing has been introduced to complete the report </w:t>
      </w:r>
      <w:proofErr w:type="spellStart"/>
      <w:r>
        <w:rPr>
          <w:rFonts w:ascii="Arial" w:hAnsi="Arial" w:cs="Arial"/>
          <w:color w:val="000000"/>
          <w:sz w:val="21"/>
          <w:szCs w:val="21"/>
          <w:bdr w:val="none" w:sz="0" w:space="0" w:color="auto" w:frame="1"/>
        </w:rPr>
        <w:t>with in</w:t>
      </w:r>
      <w:proofErr w:type="spellEnd"/>
      <w:r>
        <w:rPr>
          <w:rFonts w:ascii="Arial" w:hAnsi="Arial" w:cs="Arial"/>
          <w:color w:val="000000"/>
          <w:sz w:val="21"/>
          <w:szCs w:val="21"/>
          <w:bdr w:val="none" w:sz="0" w:space="0" w:color="auto" w:frame="1"/>
        </w:rPr>
        <w:t xml:space="preserve"> the specified time.</w:t>
      </w:r>
      <w:r>
        <w:rPr>
          <w:rFonts w:ascii="Arial" w:hAnsi="Arial" w:cs="Arial"/>
          <w:color w:val="000000"/>
          <w:sz w:val="21"/>
          <w:szCs w:val="21"/>
          <w:bdr w:val="none" w:sz="0" w:space="0" w:color="auto" w:frame="1"/>
        </w:rPr>
        <w:br/>
      </w:r>
    </w:p>
    <w:p w:rsidR="007713F1" w:rsidRDefault="007713F1" w:rsidP="007713F1">
      <w:pPr>
        <w:pStyle w:val="Heading6"/>
        <w:shd w:val="clear" w:color="auto" w:fill="FFFFFF"/>
        <w:spacing w:before="0"/>
        <w:rPr>
          <w:rFonts w:ascii="Arial" w:hAnsi="Arial" w:cs="Arial"/>
          <w:color w:val="333333"/>
          <w:sz w:val="21"/>
          <w:szCs w:val="21"/>
        </w:rPr>
      </w:pPr>
      <w:r>
        <w:rPr>
          <w:rFonts w:ascii="Arial" w:hAnsi="Arial" w:cs="Arial"/>
          <w:color w:val="FF0000"/>
          <w:sz w:val="21"/>
          <w:szCs w:val="21"/>
          <w:bdr w:val="none" w:sz="0" w:space="0" w:color="auto" w:frame="1"/>
        </w:rPr>
        <w:t>Selection Screen:</w:t>
      </w:r>
    </w:p>
    <w:p w:rsidR="007713F1" w:rsidRDefault="007713F1" w:rsidP="007713F1">
      <w:pPr>
        <w:pStyle w:val="NormalWeb"/>
        <w:shd w:val="clear" w:color="auto" w:fill="FFFFFF"/>
        <w:spacing w:before="0" w:after="0"/>
        <w:rPr>
          <w:rFonts w:ascii="Arial" w:hAnsi="Arial" w:cs="Arial"/>
          <w:color w:val="333333"/>
          <w:sz w:val="21"/>
          <w:szCs w:val="21"/>
        </w:rPr>
      </w:pPr>
      <w:r>
        <w:rPr>
          <w:rFonts w:ascii="Arial" w:hAnsi="Arial" w:cs="Arial"/>
          <w:b/>
          <w:bCs/>
          <w:noProof/>
          <w:color w:val="008FD3"/>
          <w:sz w:val="21"/>
          <w:szCs w:val="21"/>
          <w:bdr w:val="none" w:sz="0" w:space="0" w:color="auto" w:frame="1"/>
        </w:rPr>
        <w:drawing>
          <wp:inline distT="0" distB="0" distL="0" distR="0">
            <wp:extent cx="8110855" cy="3081655"/>
            <wp:effectExtent l="0" t="0" r="4445" b="4445"/>
            <wp:docPr id="7" name="Picture 7" descr="Selection Screen.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 Screen.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10855" cy="3081655"/>
                    </a:xfrm>
                    <a:prstGeom prst="rect">
                      <a:avLst/>
                    </a:prstGeom>
                    <a:noFill/>
                    <a:ln>
                      <a:noFill/>
                    </a:ln>
                  </pic:spPr>
                </pic:pic>
              </a:graphicData>
            </a:graphic>
          </wp:inline>
        </w:drawing>
      </w:r>
      <w:r>
        <w:rPr>
          <w:rFonts w:ascii="Arial" w:hAnsi="Arial" w:cs="Arial"/>
          <w:b/>
          <w:bCs/>
          <w:color w:val="000000"/>
          <w:sz w:val="21"/>
          <w:szCs w:val="21"/>
          <w:bdr w:val="none" w:sz="0" w:space="0" w:color="auto" w:frame="1"/>
        </w:rPr>
        <w:br/>
      </w:r>
    </w:p>
    <w:p w:rsidR="007713F1" w:rsidRDefault="007713F1" w:rsidP="007713F1">
      <w:pPr>
        <w:pStyle w:val="Heading6"/>
        <w:shd w:val="clear" w:color="auto" w:fill="FFFFFF"/>
        <w:spacing w:before="0"/>
        <w:rPr>
          <w:rFonts w:ascii="Arial" w:hAnsi="Arial" w:cs="Arial"/>
          <w:color w:val="333333"/>
          <w:sz w:val="21"/>
          <w:szCs w:val="21"/>
        </w:rPr>
      </w:pPr>
      <w:r>
        <w:rPr>
          <w:rFonts w:ascii="Arial" w:hAnsi="Arial" w:cs="Arial"/>
          <w:color w:val="FF0000"/>
          <w:sz w:val="21"/>
          <w:szCs w:val="21"/>
          <w:bdr w:val="none" w:sz="0" w:space="0" w:color="auto" w:frame="1"/>
        </w:rPr>
        <w:lastRenderedPageBreak/>
        <w:t>Parallel processing code:</w:t>
      </w:r>
    </w:p>
    <w:p w:rsidR="007713F1" w:rsidRDefault="007713F1" w:rsidP="007713F1">
      <w:pPr>
        <w:pStyle w:val="NormalWeb"/>
        <w:numPr>
          <w:ilvl w:val="0"/>
          <w:numId w:val="1"/>
        </w:numPr>
        <w:shd w:val="clear" w:color="auto" w:fill="FFFFFF"/>
        <w:spacing w:before="0" w:after="0"/>
        <w:rPr>
          <w:rFonts w:ascii="Arial" w:hAnsi="Arial" w:cs="Arial"/>
          <w:color w:val="333333"/>
          <w:sz w:val="21"/>
          <w:szCs w:val="21"/>
        </w:rPr>
      </w:pPr>
      <w:r>
        <w:rPr>
          <w:rFonts w:ascii="Arial" w:hAnsi="Arial" w:cs="Arial"/>
          <w:color w:val="000000"/>
          <w:sz w:val="21"/>
          <w:szCs w:val="21"/>
          <w:bdr w:val="none" w:sz="0" w:space="0" w:color="auto" w:frame="1"/>
        </w:rPr>
        <w:t>Do the Initial selection of contracts based on the Period.</w:t>
      </w:r>
      <w:r>
        <w:rPr>
          <w:rFonts w:ascii="Arial" w:hAnsi="Arial" w:cs="Arial"/>
          <w:color w:val="000000"/>
          <w:sz w:val="21"/>
          <w:szCs w:val="21"/>
          <w:bdr w:val="none" w:sz="0" w:space="0" w:color="auto" w:frame="1"/>
        </w:rPr>
        <w:br/>
      </w:r>
    </w:p>
    <w:p w:rsidR="007713F1" w:rsidRDefault="007713F1" w:rsidP="007713F1">
      <w:pPr>
        <w:pStyle w:val="NormalWeb"/>
        <w:numPr>
          <w:ilvl w:val="0"/>
          <w:numId w:val="1"/>
        </w:numPr>
        <w:shd w:val="clear" w:color="auto" w:fill="FFFFFF"/>
        <w:spacing w:before="0" w:after="0"/>
        <w:rPr>
          <w:rFonts w:ascii="Arial" w:hAnsi="Arial" w:cs="Arial"/>
          <w:color w:val="333333"/>
          <w:sz w:val="21"/>
          <w:szCs w:val="21"/>
        </w:rPr>
      </w:pPr>
      <w:r>
        <w:rPr>
          <w:rFonts w:ascii="Arial" w:hAnsi="Arial" w:cs="Arial"/>
          <w:color w:val="000000"/>
          <w:sz w:val="21"/>
          <w:szCs w:val="21"/>
          <w:bdr w:val="none" w:sz="0" w:space="0" w:color="auto" w:frame="1"/>
        </w:rPr>
        <w:t>Call the FM ‘SPBT_INITIALIZE’ to know the Maximum work process and free work process by passing the server group name (</w:t>
      </w:r>
      <w:proofErr w:type="spellStart"/>
      <w:r>
        <w:rPr>
          <w:rFonts w:ascii="Arial" w:hAnsi="Arial" w:cs="Arial"/>
          <w:color w:val="000000"/>
          <w:sz w:val="21"/>
          <w:szCs w:val="21"/>
          <w:bdr w:val="none" w:sz="0" w:space="0" w:color="auto" w:frame="1"/>
        </w:rPr>
        <w:t>parallel_generators</w:t>
      </w:r>
      <w:proofErr w:type="spellEnd"/>
      <w:r>
        <w:rPr>
          <w:rFonts w:ascii="Arial" w:hAnsi="Arial" w:cs="Arial"/>
          <w:color w:val="000000"/>
          <w:sz w:val="21"/>
          <w:szCs w:val="21"/>
          <w:bdr w:val="none" w:sz="0" w:space="0" w:color="auto" w:frame="1"/>
        </w:rPr>
        <w:t>)</w:t>
      </w:r>
    </w:p>
    <w:p w:rsidR="007713F1" w:rsidRDefault="007713F1" w:rsidP="007713F1">
      <w:pPr>
        <w:pStyle w:val="NormalWeb"/>
        <w:numPr>
          <w:ilvl w:val="0"/>
          <w:numId w:val="1"/>
        </w:numPr>
        <w:shd w:val="clear" w:color="auto" w:fill="FFFFFF"/>
        <w:spacing w:before="0" w:after="0"/>
        <w:rPr>
          <w:rFonts w:ascii="Arial" w:hAnsi="Arial" w:cs="Arial"/>
          <w:color w:val="333333"/>
          <w:sz w:val="21"/>
          <w:szCs w:val="21"/>
        </w:rPr>
      </w:pPr>
      <w:r>
        <w:rPr>
          <w:rFonts w:ascii="Arial" w:hAnsi="Arial" w:cs="Arial"/>
          <w:noProof/>
          <w:color w:val="008FD3"/>
          <w:sz w:val="21"/>
          <w:szCs w:val="21"/>
          <w:bdr w:val="none" w:sz="0" w:space="0" w:color="auto" w:frame="1"/>
        </w:rPr>
        <w:drawing>
          <wp:inline distT="0" distB="0" distL="0" distR="0">
            <wp:extent cx="6595745" cy="5266055"/>
            <wp:effectExtent l="0" t="0" r="0" b="0"/>
            <wp:docPr id="6" name="Picture 6" descr="Initializ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itializ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5745" cy="5266055"/>
                    </a:xfrm>
                    <a:prstGeom prst="rect">
                      <a:avLst/>
                    </a:prstGeom>
                    <a:noFill/>
                    <a:ln>
                      <a:noFill/>
                    </a:ln>
                  </pic:spPr>
                </pic:pic>
              </a:graphicData>
            </a:graphic>
          </wp:inline>
        </w:drawing>
      </w:r>
    </w:p>
    <w:p w:rsidR="007713F1" w:rsidRDefault="007713F1" w:rsidP="007713F1">
      <w:pPr>
        <w:pStyle w:val="NormalWeb"/>
        <w:numPr>
          <w:ilvl w:val="0"/>
          <w:numId w:val="1"/>
        </w:numPr>
        <w:shd w:val="clear" w:color="auto" w:fill="FFFFFF"/>
        <w:spacing w:before="0" w:after="0"/>
        <w:rPr>
          <w:rFonts w:ascii="Arial" w:hAnsi="Arial" w:cs="Arial"/>
          <w:color w:val="333333"/>
          <w:sz w:val="21"/>
          <w:szCs w:val="21"/>
        </w:rPr>
      </w:pPr>
      <w:r>
        <w:rPr>
          <w:rFonts w:ascii="Arial" w:hAnsi="Arial" w:cs="Arial"/>
          <w:color w:val="000000"/>
          <w:sz w:val="21"/>
          <w:szCs w:val="21"/>
          <w:bdr w:val="none" w:sz="0" w:space="0" w:color="auto" w:frame="1"/>
        </w:rPr>
        <w:t>Note: For server group details, the number of maximum work process you can use under this group are best answered by your BASIS team. In practice, BASIS will provide a dedicated application sever group for parallel processing.</w:t>
      </w:r>
    </w:p>
    <w:p w:rsidR="007713F1" w:rsidRDefault="007713F1" w:rsidP="007713F1">
      <w:pPr>
        <w:pStyle w:val="NormalWeb"/>
        <w:numPr>
          <w:ilvl w:val="0"/>
          <w:numId w:val="1"/>
        </w:numPr>
        <w:shd w:val="clear" w:color="auto" w:fill="FFFFFF"/>
        <w:spacing w:before="0" w:after="0"/>
        <w:rPr>
          <w:rFonts w:ascii="Arial" w:hAnsi="Arial" w:cs="Arial"/>
          <w:color w:val="333333"/>
          <w:sz w:val="21"/>
          <w:szCs w:val="21"/>
        </w:rPr>
      </w:pPr>
      <w:r>
        <w:rPr>
          <w:rFonts w:ascii="Arial" w:hAnsi="Arial" w:cs="Arial"/>
          <w:color w:val="000000"/>
          <w:sz w:val="21"/>
          <w:szCs w:val="21"/>
          <w:bdr w:val="none" w:sz="0" w:space="0" w:color="auto" w:frame="1"/>
        </w:rPr>
        <w:t>Based on the selection screen entry (number of records per call),</w:t>
      </w:r>
      <w:proofErr w:type="gramStart"/>
      <w:r>
        <w:rPr>
          <w:rFonts w:ascii="Arial" w:hAnsi="Arial" w:cs="Arial"/>
          <w:color w:val="000000"/>
          <w:sz w:val="21"/>
          <w:szCs w:val="21"/>
          <w:bdr w:val="none" w:sz="0" w:space="0" w:color="auto" w:frame="1"/>
        </w:rPr>
        <w:t>  move</w:t>
      </w:r>
      <w:proofErr w:type="gramEnd"/>
      <w:r>
        <w:rPr>
          <w:rFonts w:ascii="Arial" w:hAnsi="Arial" w:cs="Arial"/>
          <w:color w:val="000000"/>
          <w:sz w:val="21"/>
          <w:szCs w:val="21"/>
          <w:bdr w:val="none" w:sz="0" w:space="0" w:color="auto" w:frame="1"/>
        </w:rPr>
        <w:t xml:space="preserve"> these many records into an internal table for parallel processing.</w:t>
      </w:r>
    </w:p>
    <w:p w:rsidR="007713F1" w:rsidRDefault="007713F1" w:rsidP="007713F1">
      <w:pPr>
        <w:pStyle w:val="NormalWeb"/>
        <w:numPr>
          <w:ilvl w:val="0"/>
          <w:numId w:val="1"/>
        </w:numPr>
        <w:shd w:val="clear" w:color="auto" w:fill="FFFFFF"/>
        <w:spacing w:before="0" w:after="0"/>
        <w:rPr>
          <w:rFonts w:ascii="Arial" w:hAnsi="Arial" w:cs="Arial"/>
          <w:color w:val="333333"/>
          <w:sz w:val="21"/>
          <w:szCs w:val="21"/>
        </w:rPr>
      </w:pPr>
      <w:r>
        <w:rPr>
          <w:rFonts w:ascii="Arial" w:hAnsi="Arial" w:cs="Arial"/>
          <w:color w:val="000000"/>
          <w:sz w:val="21"/>
          <w:szCs w:val="21"/>
          <w:bdr w:val="none" w:sz="0" w:space="0" w:color="auto" w:frame="1"/>
        </w:rPr>
        <w:t>If you want to track the number of records processed, use below statements to see the job log while the program is running.</w:t>
      </w:r>
    </w:p>
    <w:p w:rsidR="007713F1" w:rsidRDefault="007713F1" w:rsidP="007713F1">
      <w:pPr>
        <w:pStyle w:val="NormalWeb"/>
        <w:numPr>
          <w:ilvl w:val="0"/>
          <w:numId w:val="1"/>
        </w:numPr>
        <w:shd w:val="clear" w:color="auto" w:fill="FFFFFF"/>
        <w:spacing w:before="0" w:after="0"/>
        <w:rPr>
          <w:rFonts w:ascii="Arial" w:hAnsi="Arial" w:cs="Arial"/>
          <w:color w:val="333333"/>
          <w:sz w:val="21"/>
          <w:szCs w:val="21"/>
        </w:rPr>
      </w:pPr>
      <w:r>
        <w:rPr>
          <w:rStyle w:val="Emphasis"/>
          <w:rFonts w:ascii="Arial" w:hAnsi="Arial" w:cs="Arial"/>
          <w:color w:val="000000"/>
          <w:sz w:val="21"/>
          <w:szCs w:val="21"/>
          <w:bdr w:val="none" w:sz="0" w:space="0" w:color="auto" w:frame="1"/>
        </w:rPr>
        <w:t>CONCATENATE </w:t>
      </w:r>
      <w:r>
        <w:rPr>
          <w:rStyle w:val="l0s33"/>
          <w:rFonts w:ascii="Arial" w:hAnsi="Arial" w:cs="Arial"/>
          <w:i/>
          <w:iCs/>
          <w:color w:val="000000"/>
          <w:sz w:val="21"/>
          <w:szCs w:val="21"/>
          <w:bdr w:val="none" w:sz="0" w:space="0" w:color="auto" w:frame="1"/>
        </w:rPr>
        <w:t>‘Total Records to be processed are’ </w:t>
      </w:r>
      <w:proofErr w:type="spellStart"/>
      <w:r>
        <w:rPr>
          <w:rStyle w:val="Emphasis"/>
          <w:rFonts w:ascii="Arial" w:hAnsi="Arial" w:cs="Arial"/>
          <w:color w:val="000000"/>
          <w:sz w:val="21"/>
          <w:szCs w:val="21"/>
          <w:bdr w:val="none" w:sz="0" w:space="0" w:color="auto" w:frame="1"/>
        </w:rPr>
        <w:t>lv_gtot</w:t>
      </w:r>
      <w:proofErr w:type="spellEnd"/>
      <w:r>
        <w:rPr>
          <w:rStyle w:val="Emphasis"/>
          <w:rFonts w:ascii="Arial" w:hAnsi="Arial" w:cs="Arial"/>
          <w:color w:val="000000"/>
          <w:sz w:val="21"/>
          <w:szCs w:val="21"/>
          <w:bdr w:val="none" w:sz="0" w:space="0" w:color="auto" w:frame="1"/>
        </w:rPr>
        <w:t> </w:t>
      </w:r>
      <w:r>
        <w:rPr>
          <w:rStyle w:val="l0s52"/>
          <w:rFonts w:ascii="Arial" w:hAnsi="Arial" w:cs="Arial"/>
          <w:i/>
          <w:iCs/>
          <w:color w:val="000000"/>
          <w:sz w:val="21"/>
          <w:szCs w:val="21"/>
          <w:bdr w:val="none" w:sz="0" w:space="0" w:color="auto" w:frame="1"/>
        </w:rPr>
        <w:t>INTO </w:t>
      </w:r>
      <w:proofErr w:type="spellStart"/>
      <w:r>
        <w:rPr>
          <w:rStyle w:val="Emphasis"/>
          <w:rFonts w:ascii="Arial" w:hAnsi="Arial" w:cs="Arial"/>
          <w:color w:val="000000"/>
          <w:sz w:val="21"/>
          <w:szCs w:val="21"/>
          <w:bdr w:val="none" w:sz="0" w:space="0" w:color="auto" w:frame="1"/>
        </w:rPr>
        <w:t>lv_string</w:t>
      </w:r>
      <w:proofErr w:type="spellEnd"/>
      <w:r>
        <w:rPr>
          <w:rStyle w:val="l0s55"/>
          <w:rFonts w:ascii="Arial" w:hAnsi="Arial" w:cs="Arial"/>
          <w:i/>
          <w:iCs/>
          <w:color w:val="000000"/>
          <w:sz w:val="21"/>
          <w:szCs w:val="21"/>
          <w:bdr w:val="none" w:sz="0" w:space="0" w:color="auto" w:frame="1"/>
        </w:rPr>
        <w:t>.</w:t>
      </w:r>
      <w:r>
        <w:rPr>
          <w:rFonts w:ascii="Arial" w:hAnsi="Arial" w:cs="Arial"/>
          <w:color w:val="000000"/>
          <w:sz w:val="21"/>
          <w:szCs w:val="21"/>
          <w:bdr w:val="none" w:sz="0" w:space="0" w:color="auto" w:frame="1"/>
        </w:rPr>
        <w:br/>
      </w:r>
      <w:r>
        <w:rPr>
          <w:rStyle w:val="Emphasis"/>
          <w:rFonts w:ascii="Arial" w:hAnsi="Arial" w:cs="Arial"/>
          <w:color w:val="000000"/>
          <w:sz w:val="21"/>
          <w:szCs w:val="21"/>
          <w:bdr w:val="none" w:sz="0" w:space="0" w:color="auto" w:frame="1"/>
        </w:rPr>
        <w:t>   </w:t>
      </w:r>
      <w:r>
        <w:rPr>
          <w:rStyle w:val="l0s52"/>
          <w:rFonts w:ascii="Arial" w:hAnsi="Arial" w:cs="Arial"/>
          <w:i/>
          <w:iCs/>
          <w:color w:val="000000"/>
          <w:sz w:val="21"/>
          <w:szCs w:val="21"/>
          <w:bdr w:val="none" w:sz="0" w:space="0" w:color="auto" w:frame="1"/>
        </w:rPr>
        <w:t>MESSAGE </w:t>
      </w:r>
      <w:proofErr w:type="spellStart"/>
      <w:r>
        <w:rPr>
          <w:rStyle w:val="Emphasis"/>
          <w:rFonts w:ascii="Arial" w:hAnsi="Arial" w:cs="Arial"/>
          <w:color w:val="000000"/>
          <w:sz w:val="21"/>
          <w:szCs w:val="21"/>
          <w:bdr w:val="none" w:sz="0" w:space="0" w:color="auto" w:frame="1"/>
        </w:rPr>
        <w:t>lv_string</w:t>
      </w:r>
      <w:proofErr w:type="spellEnd"/>
      <w:r>
        <w:rPr>
          <w:rStyle w:val="Emphasis"/>
          <w:rFonts w:ascii="Arial" w:hAnsi="Arial" w:cs="Arial"/>
          <w:color w:val="000000"/>
          <w:sz w:val="21"/>
          <w:szCs w:val="21"/>
          <w:bdr w:val="none" w:sz="0" w:space="0" w:color="auto" w:frame="1"/>
        </w:rPr>
        <w:t> </w:t>
      </w:r>
      <w:r>
        <w:rPr>
          <w:rStyle w:val="l0s52"/>
          <w:rFonts w:ascii="Arial" w:hAnsi="Arial" w:cs="Arial"/>
          <w:i/>
          <w:iCs/>
          <w:color w:val="000000"/>
          <w:sz w:val="21"/>
          <w:szCs w:val="21"/>
          <w:bdr w:val="none" w:sz="0" w:space="0" w:color="auto" w:frame="1"/>
        </w:rPr>
        <w:t>TYPE </w:t>
      </w:r>
      <w:r>
        <w:rPr>
          <w:rStyle w:val="l0s33"/>
          <w:rFonts w:ascii="Arial" w:hAnsi="Arial" w:cs="Arial"/>
          <w:i/>
          <w:iCs/>
          <w:color w:val="000000"/>
          <w:sz w:val="21"/>
          <w:szCs w:val="21"/>
          <w:bdr w:val="none" w:sz="0" w:space="0" w:color="auto" w:frame="1"/>
        </w:rPr>
        <w:t>‘I’</w:t>
      </w:r>
      <w:r>
        <w:rPr>
          <w:rStyle w:val="l0s55"/>
          <w:rFonts w:ascii="Arial" w:hAnsi="Arial" w:cs="Arial"/>
          <w:i/>
          <w:iCs/>
          <w:color w:val="000000"/>
          <w:sz w:val="21"/>
          <w:szCs w:val="21"/>
          <w:bdr w:val="none" w:sz="0" w:space="0" w:color="auto" w:frame="1"/>
        </w:rPr>
        <w:t>.</w:t>
      </w:r>
    </w:p>
    <w:p w:rsidR="007713F1" w:rsidRDefault="007713F1" w:rsidP="007713F1">
      <w:pPr>
        <w:pStyle w:val="NormalWeb"/>
        <w:numPr>
          <w:ilvl w:val="0"/>
          <w:numId w:val="1"/>
        </w:numPr>
        <w:shd w:val="clear" w:color="auto" w:fill="FFFFFF"/>
        <w:spacing w:before="0" w:after="0"/>
        <w:rPr>
          <w:rFonts w:ascii="Arial" w:hAnsi="Arial" w:cs="Arial"/>
          <w:color w:val="333333"/>
          <w:sz w:val="21"/>
          <w:szCs w:val="21"/>
        </w:rPr>
      </w:pPr>
      <w:r>
        <w:rPr>
          <w:rStyle w:val="l0s55"/>
          <w:rFonts w:ascii="Arial" w:hAnsi="Arial" w:cs="Arial"/>
          <w:color w:val="000000"/>
          <w:sz w:val="21"/>
          <w:szCs w:val="21"/>
          <w:bdr w:val="none" w:sz="0" w:space="0" w:color="auto" w:frame="1"/>
        </w:rPr>
        <w:t xml:space="preserve">Here </w:t>
      </w:r>
      <w:proofErr w:type="spellStart"/>
      <w:r>
        <w:rPr>
          <w:rStyle w:val="l0s55"/>
          <w:rFonts w:ascii="Arial" w:hAnsi="Arial" w:cs="Arial"/>
          <w:color w:val="000000"/>
          <w:sz w:val="21"/>
          <w:szCs w:val="21"/>
          <w:bdr w:val="none" w:sz="0" w:space="0" w:color="auto" w:frame="1"/>
        </w:rPr>
        <w:t>lv_gtot</w:t>
      </w:r>
      <w:proofErr w:type="spellEnd"/>
      <w:r>
        <w:rPr>
          <w:rStyle w:val="l0s55"/>
          <w:rFonts w:ascii="Arial" w:hAnsi="Arial" w:cs="Arial"/>
          <w:color w:val="000000"/>
          <w:sz w:val="21"/>
          <w:szCs w:val="21"/>
          <w:bdr w:val="none" w:sz="0" w:space="0" w:color="auto" w:frame="1"/>
        </w:rPr>
        <w:t xml:space="preserve"> is the number of lines of the internal table which is passed to parallel processing FM</w:t>
      </w:r>
    </w:p>
    <w:p w:rsidR="007713F1" w:rsidRDefault="007713F1" w:rsidP="007713F1">
      <w:pPr>
        <w:pStyle w:val="NormalWeb"/>
        <w:numPr>
          <w:ilvl w:val="0"/>
          <w:numId w:val="1"/>
        </w:numPr>
        <w:shd w:val="clear" w:color="auto" w:fill="FFFFFF"/>
        <w:spacing w:before="0" w:after="0"/>
        <w:rPr>
          <w:rFonts w:ascii="Arial" w:hAnsi="Arial" w:cs="Arial"/>
          <w:color w:val="333333"/>
          <w:sz w:val="21"/>
          <w:szCs w:val="21"/>
        </w:rPr>
      </w:pPr>
      <w:r>
        <w:rPr>
          <w:rStyle w:val="l0s55"/>
          <w:rFonts w:ascii="Arial" w:hAnsi="Arial" w:cs="Arial"/>
          <w:color w:val="000000"/>
          <w:sz w:val="21"/>
          <w:szCs w:val="21"/>
          <w:bdr w:val="none" w:sz="0" w:space="0" w:color="auto" w:frame="1"/>
        </w:rPr>
        <w:t>Retrieve the resources info by calling FM ‘</w:t>
      </w:r>
      <w:r>
        <w:rPr>
          <w:rStyle w:val="Strong"/>
          <w:rFonts w:ascii="Arial" w:eastAsiaTheme="majorEastAsia" w:hAnsi="Arial" w:cs="Arial"/>
          <w:color w:val="000000"/>
          <w:sz w:val="21"/>
          <w:szCs w:val="21"/>
          <w:bdr w:val="none" w:sz="0" w:space="0" w:color="auto" w:frame="1"/>
        </w:rPr>
        <w:t>SPBT_GET_CURR_RESOURCE_</w:t>
      </w:r>
      <w:proofErr w:type="gramStart"/>
      <w:r>
        <w:rPr>
          <w:rStyle w:val="Strong"/>
          <w:rFonts w:ascii="Arial" w:eastAsiaTheme="majorEastAsia" w:hAnsi="Arial" w:cs="Arial"/>
          <w:color w:val="000000"/>
          <w:sz w:val="21"/>
          <w:szCs w:val="21"/>
          <w:bdr w:val="none" w:sz="0" w:space="0" w:color="auto" w:frame="1"/>
        </w:rPr>
        <w:t>INFO</w:t>
      </w:r>
      <w:r>
        <w:rPr>
          <w:rFonts w:ascii="Arial" w:hAnsi="Arial" w:cs="Arial"/>
          <w:color w:val="000000"/>
          <w:sz w:val="21"/>
          <w:szCs w:val="21"/>
          <w:bdr w:val="none" w:sz="0" w:space="0" w:color="auto" w:frame="1"/>
        </w:rPr>
        <w:t>‘ and</w:t>
      </w:r>
      <w:proofErr w:type="gramEnd"/>
      <w:r>
        <w:rPr>
          <w:rFonts w:ascii="Arial" w:hAnsi="Arial" w:cs="Arial"/>
          <w:color w:val="000000"/>
          <w:sz w:val="21"/>
          <w:szCs w:val="21"/>
          <w:bdr w:val="none" w:sz="0" w:space="0" w:color="auto" w:frame="1"/>
        </w:rPr>
        <w:t xml:space="preserve"> check against the selection screen entry “Maximum no of work process to be used”.</w:t>
      </w:r>
    </w:p>
    <w:p w:rsidR="007713F1" w:rsidRDefault="007713F1" w:rsidP="007713F1">
      <w:pPr>
        <w:pStyle w:val="NormalWeb"/>
        <w:numPr>
          <w:ilvl w:val="0"/>
          <w:numId w:val="1"/>
        </w:numPr>
        <w:shd w:val="clear" w:color="auto" w:fill="FFFFFF"/>
        <w:spacing w:before="0" w:after="0"/>
        <w:rPr>
          <w:rFonts w:ascii="Arial" w:hAnsi="Arial" w:cs="Arial"/>
          <w:color w:val="333333"/>
          <w:sz w:val="21"/>
          <w:szCs w:val="21"/>
        </w:rPr>
      </w:pPr>
      <w:r>
        <w:rPr>
          <w:rFonts w:ascii="Arial" w:hAnsi="Arial" w:cs="Arial"/>
          <w:color w:val="000000"/>
          <w:sz w:val="21"/>
          <w:szCs w:val="21"/>
          <w:bdr w:val="none" w:sz="0" w:space="0" w:color="auto" w:frame="1"/>
        </w:rPr>
        <w:lastRenderedPageBreak/>
        <w:t>If the available work process is greater than specified, and the running work process are within the max limit, call the RFC Function module in Asynchronous mode. If not wait for the free work process and try again.</w:t>
      </w:r>
    </w:p>
    <w:p w:rsidR="007713F1" w:rsidRDefault="007713F1" w:rsidP="007713F1">
      <w:pPr>
        <w:pStyle w:val="NormalWeb"/>
        <w:numPr>
          <w:ilvl w:val="0"/>
          <w:numId w:val="1"/>
        </w:numPr>
        <w:shd w:val="clear" w:color="auto" w:fill="FFFFFF"/>
        <w:spacing w:before="0" w:after="0"/>
        <w:rPr>
          <w:rFonts w:ascii="Arial" w:hAnsi="Arial" w:cs="Arial"/>
          <w:color w:val="333333"/>
          <w:sz w:val="21"/>
          <w:szCs w:val="21"/>
        </w:rPr>
      </w:pPr>
      <w:r>
        <w:rPr>
          <w:rFonts w:ascii="Arial" w:hAnsi="Arial" w:cs="Arial"/>
          <w:color w:val="000000"/>
          <w:sz w:val="21"/>
          <w:szCs w:val="21"/>
          <w:bdr w:val="none" w:sz="0" w:space="0" w:color="auto" w:frame="1"/>
        </w:rPr>
        <w:t xml:space="preserve">When the RFC is called, please check the returned </w:t>
      </w:r>
      <w:proofErr w:type="spellStart"/>
      <w:r>
        <w:rPr>
          <w:rFonts w:ascii="Arial" w:hAnsi="Arial" w:cs="Arial"/>
          <w:color w:val="000000"/>
          <w:sz w:val="21"/>
          <w:szCs w:val="21"/>
          <w:bdr w:val="none" w:sz="0" w:space="0" w:color="auto" w:frame="1"/>
        </w:rPr>
        <w:t>sy-subrc</w:t>
      </w:r>
      <w:proofErr w:type="spellEnd"/>
      <w:r>
        <w:rPr>
          <w:rFonts w:ascii="Arial" w:hAnsi="Arial" w:cs="Arial"/>
          <w:color w:val="000000"/>
          <w:sz w:val="21"/>
          <w:szCs w:val="21"/>
          <w:bdr w:val="none" w:sz="0" w:space="0" w:color="auto" w:frame="1"/>
        </w:rPr>
        <w:t xml:space="preserve"> value. If it is initial, count the number of submitted RFC.</w:t>
      </w:r>
    </w:p>
    <w:p w:rsidR="007713F1" w:rsidRDefault="007713F1" w:rsidP="007713F1">
      <w:pPr>
        <w:pStyle w:val="NormalWeb"/>
        <w:numPr>
          <w:ilvl w:val="0"/>
          <w:numId w:val="1"/>
        </w:numPr>
        <w:shd w:val="clear" w:color="auto" w:fill="FFFFFF"/>
        <w:spacing w:before="0" w:after="0"/>
        <w:rPr>
          <w:rFonts w:ascii="Arial" w:hAnsi="Arial" w:cs="Arial"/>
          <w:color w:val="333333"/>
          <w:sz w:val="21"/>
          <w:szCs w:val="21"/>
        </w:rPr>
      </w:pPr>
      <w:r>
        <w:rPr>
          <w:rFonts w:ascii="Arial" w:hAnsi="Arial" w:cs="Arial"/>
          <w:color w:val="000000"/>
          <w:sz w:val="21"/>
          <w:szCs w:val="21"/>
          <w:bdr w:val="none" w:sz="0" w:space="0" w:color="auto" w:frame="1"/>
        </w:rPr>
        <w:t>Continue the submission of Asynchronous RFC till all the records are processed.</w:t>
      </w:r>
    </w:p>
    <w:p w:rsidR="007713F1" w:rsidRDefault="007713F1" w:rsidP="007713F1">
      <w:pPr>
        <w:pStyle w:val="NormalWeb"/>
        <w:numPr>
          <w:ilvl w:val="0"/>
          <w:numId w:val="1"/>
        </w:numPr>
        <w:shd w:val="clear" w:color="auto" w:fill="FFFFFF"/>
        <w:spacing w:before="0" w:after="0"/>
        <w:rPr>
          <w:rFonts w:ascii="Arial" w:hAnsi="Arial" w:cs="Arial"/>
          <w:color w:val="333333"/>
          <w:sz w:val="21"/>
          <w:szCs w:val="21"/>
        </w:rPr>
      </w:pPr>
      <w:r>
        <w:rPr>
          <w:rFonts w:ascii="Arial" w:hAnsi="Arial" w:cs="Arial"/>
          <w:color w:val="000000"/>
          <w:sz w:val="21"/>
          <w:szCs w:val="21"/>
          <w:bdr w:val="none" w:sz="0" w:space="0" w:color="auto" w:frame="1"/>
        </w:rPr>
        <w:t>The RFC is executed in the next available work process in the said server group and the results are captured under “Call back routine” ON END OF TASK.</w:t>
      </w:r>
    </w:p>
    <w:p w:rsidR="007713F1" w:rsidRDefault="007713F1" w:rsidP="007713F1">
      <w:pPr>
        <w:pStyle w:val="NormalWeb"/>
        <w:numPr>
          <w:ilvl w:val="0"/>
          <w:numId w:val="1"/>
        </w:numPr>
        <w:shd w:val="clear" w:color="auto" w:fill="FFFFFF"/>
        <w:spacing w:before="0" w:after="0"/>
        <w:rPr>
          <w:rFonts w:ascii="Arial" w:hAnsi="Arial" w:cs="Arial"/>
          <w:color w:val="333333"/>
          <w:sz w:val="21"/>
          <w:szCs w:val="21"/>
        </w:rPr>
      </w:pPr>
      <w:r>
        <w:rPr>
          <w:rFonts w:ascii="Arial" w:hAnsi="Arial" w:cs="Arial"/>
          <w:color w:val="000000"/>
          <w:sz w:val="21"/>
          <w:szCs w:val="21"/>
          <w:bdr w:val="none" w:sz="0" w:space="0" w:color="auto" w:frame="1"/>
        </w:rPr>
        <w:t>In the receiving routine count the number of RFC received.</w:t>
      </w:r>
    </w:p>
    <w:p w:rsidR="007713F1" w:rsidRDefault="007713F1" w:rsidP="007713F1">
      <w:pPr>
        <w:pStyle w:val="NormalWeb"/>
        <w:numPr>
          <w:ilvl w:val="0"/>
          <w:numId w:val="1"/>
        </w:numPr>
        <w:shd w:val="clear" w:color="auto" w:fill="FFFFFF"/>
        <w:spacing w:before="0" w:after="0"/>
        <w:rPr>
          <w:rFonts w:ascii="Arial" w:hAnsi="Arial" w:cs="Arial"/>
          <w:color w:val="333333"/>
          <w:sz w:val="21"/>
          <w:szCs w:val="21"/>
        </w:rPr>
      </w:pPr>
      <w:r>
        <w:rPr>
          <w:rFonts w:ascii="Arial" w:hAnsi="Arial" w:cs="Arial"/>
          <w:color w:val="000000"/>
          <w:sz w:val="21"/>
          <w:szCs w:val="21"/>
          <w:bdr w:val="none" w:sz="0" w:space="0" w:color="auto" w:frame="1"/>
        </w:rPr>
        <w:t>As this is asynchronous calls, we need to wait until the number of sent calls and received should be equal.</w:t>
      </w:r>
    </w:p>
    <w:p w:rsidR="007713F1" w:rsidRDefault="007713F1" w:rsidP="007713F1">
      <w:pPr>
        <w:pStyle w:val="Heading6"/>
        <w:shd w:val="clear" w:color="auto" w:fill="FFFFFF"/>
        <w:spacing w:before="0"/>
        <w:rPr>
          <w:rFonts w:ascii="Arial" w:hAnsi="Arial" w:cs="Arial"/>
          <w:color w:val="333333"/>
          <w:sz w:val="21"/>
          <w:szCs w:val="21"/>
        </w:rPr>
      </w:pPr>
      <w:r>
        <w:rPr>
          <w:rFonts w:ascii="Arial" w:hAnsi="Arial" w:cs="Arial"/>
          <w:color w:val="000000"/>
          <w:sz w:val="21"/>
          <w:szCs w:val="21"/>
          <w:bdr w:val="none" w:sz="0" w:space="0" w:color="auto" w:frame="1"/>
        </w:rPr>
        <w:t>Code snippet:</w:t>
      </w:r>
    </w:p>
    <w:p w:rsidR="007713F1" w:rsidRDefault="007713F1" w:rsidP="007713F1">
      <w:pPr>
        <w:pStyle w:val="NormalWeb"/>
        <w:shd w:val="clear" w:color="auto" w:fill="FFFFFF"/>
        <w:spacing w:before="0" w:after="0"/>
        <w:rPr>
          <w:rFonts w:ascii="Arial" w:hAnsi="Arial" w:cs="Arial"/>
          <w:color w:val="333333"/>
          <w:sz w:val="21"/>
          <w:szCs w:val="21"/>
        </w:rPr>
      </w:pPr>
      <w:r>
        <w:rPr>
          <w:rFonts w:ascii="Arial" w:hAnsi="Arial" w:cs="Arial"/>
          <w:noProof/>
          <w:color w:val="008FD3"/>
          <w:sz w:val="21"/>
          <w:szCs w:val="21"/>
          <w:bdr w:val="none" w:sz="0" w:space="0" w:color="auto" w:frame="1"/>
        </w:rPr>
        <w:drawing>
          <wp:inline distT="0" distB="0" distL="0" distR="0">
            <wp:extent cx="7332345" cy="5316855"/>
            <wp:effectExtent l="0" t="0" r="1905" b="0"/>
            <wp:docPr id="5" name="Picture 5" descr="/wp-content/uploads/2012/08/01_130490.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p-content/uploads/2012/08/01_130490.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2345" cy="5316855"/>
                    </a:xfrm>
                    <a:prstGeom prst="rect">
                      <a:avLst/>
                    </a:prstGeom>
                    <a:noFill/>
                    <a:ln>
                      <a:noFill/>
                    </a:ln>
                  </pic:spPr>
                </pic:pic>
              </a:graphicData>
            </a:graphic>
          </wp:inline>
        </w:drawing>
      </w:r>
    </w:p>
    <w:p w:rsidR="007713F1" w:rsidRDefault="007713F1" w:rsidP="007713F1">
      <w:pPr>
        <w:pStyle w:val="NormalWeb"/>
        <w:shd w:val="clear" w:color="auto" w:fill="FFFFFF"/>
        <w:spacing w:before="0" w:after="0"/>
        <w:rPr>
          <w:rFonts w:ascii="Arial" w:hAnsi="Arial" w:cs="Arial"/>
          <w:color w:val="333333"/>
          <w:sz w:val="21"/>
          <w:szCs w:val="21"/>
        </w:rPr>
      </w:pPr>
      <w:r>
        <w:rPr>
          <w:rStyle w:val="l0s55"/>
          <w:rFonts w:ascii="Arial" w:hAnsi="Arial" w:cs="Arial"/>
          <w:color w:val="000000"/>
          <w:sz w:val="21"/>
          <w:szCs w:val="21"/>
          <w:bdr w:val="none" w:sz="0" w:space="0" w:color="auto" w:frame="1"/>
        </w:rPr>
        <w:t xml:space="preserve">Perform </w:t>
      </w:r>
      <w:proofErr w:type="spellStart"/>
      <w:r>
        <w:rPr>
          <w:rStyle w:val="l0s55"/>
          <w:rFonts w:ascii="Arial" w:hAnsi="Arial" w:cs="Arial"/>
          <w:color w:val="000000"/>
          <w:sz w:val="21"/>
          <w:szCs w:val="21"/>
          <w:bdr w:val="none" w:sz="0" w:space="0" w:color="auto" w:frame="1"/>
        </w:rPr>
        <w:t>f_init_server_group</w:t>
      </w:r>
      <w:proofErr w:type="spellEnd"/>
      <w:r>
        <w:rPr>
          <w:rStyle w:val="l0s55"/>
          <w:rFonts w:ascii="Arial" w:hAnsi="Arial" w:cs="Arial"/>
          <w:color w:val="000000"/>
          <w:sz w:val="21"/>
          <w:szCs w:val="21"/>
          <w:bdr w:val="none" w:sz="0" w:space="0" w:color="auto" w:frame="1"/>
        </w:rPr>
        <w:t xml:space="preserve"> screen shot attached at the top of the page.</w:t>
      </w:r>
    </w:p>
    <w:p w:rsidR="007713F1" w:rsidRDefault="007713F1" w:rsidP="007713F1">
      <w:pPr>
        <w:pStyle w:val="NormalWeb"/>
        <w:shd w:val="clear" w:color="auto" w:fill="FFFFFF"/>
        <w:spacing w:before="0" w:after="0"/>
        <w:rPr>
          <w:rFonts w:ascii="Arial" w:hAnsi="Arial" w:cs="Arial"/>
          <w:color w:val="333333"/>
          <w:sz w:val="21"/>
          <w:szCs w:val="21"/>
        </w:rPr>
      </w:pPr>
      <w:r>
        <w:rPr>
          <w:rFonts w:ascii="Arial" w:hAnsi="Arial" w:cs="Arial"/>
          <w:noProof/>
          <w:color w:val="008FD3"/>
          <w:sz w:val="21"/>
          <w:szCs w:val="21"/>
          <w:bdr w:val="none" w:sz="0" w:space="0" w:color="auto" w:frame="1"/>
        </w:rPr>
        <w:lastRenderedPageBreak/>
        <w:drawing>
          <wp:inline distT="0" distB="0" distL="0" distR="0">
            <wp:extent cx="6053455" cy="5334000"/>
            <wp:effectExtent l="0" t="0" r="4445" b="0"/>
            <wp:docPr id="4" name="Picture 4" descr="/wp-content/uploads/2012/08/02_13049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p-content/uploads/2012/08/02_130491.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3455" cy="5334000"/>
                    </a:xfrm>
                    <a:prstGeom prst="rect">
                      <a:avLst/>
                    </a:prstGeom>
                    <a:noFill/>
                    <a:ln>
                      <a:noFill/>
                    </a:ln>
                  </pic:spPr>
                </pic:pic>
              </a:graphicData>
            </a:graphic>
          </wp:inline>
        </w:drawing>
      </w:r>
    </w:p>
    <w:p w:rsidR="007713F1" w:rsidRDefault="007713F1" w:rsidP="007713F1">
      <w:pPr>
        <w:pStyle w:val="NormalWeb"/>
        <w:shd w:val="clear" w:color="auto" w:fill="FFFFFF"/>
        <w:spacing w:before="0" w:after="0"/>
        <w:rPr>
          <w:rFonts w:ascii="Arial" w:hAnsi="Arial" w:cs="Arial"/>
          <w:color w:val="333333"/>
          <w:sz w:val="21"/>
          <w:szCs w:val="21"/>
        </w:rPr>
      </w:pPr>
      <w:r>
        <w:rPr>
          <w:rFonts w:ascii="Arial" w:hAnsi="Arial" w:cs="Arial"/>
          <w:color w:val="000000"/>
          <w:sz w:val="21"/>
          <w:szCs w:val="21"/>
          <w:bdr w:val="none" w:sz="0" w:space="0" w:color="auto" w:frame="1"/>
        </w:rPr>
        <w:t xml:space="preserve">     Here in below, we are calling the RFC Function module which does the actual work. It retries the all the requested information for the </w:t>
      </w:r>
      <w:proofErr w:type="spellStart"/>
      <w:r>
        <w:rPr>
          <w:rFonts w:ascii="Arial" w:hAnsi="Arial" w:cs="Arial"/>
          <w:color w:val="000000"/>
          <w:sz w:val="21"/>
          <w:szCs w:val="21"/>
          <w:bdr w:val="none" w:sz="0" w:space="0" w:color="auto" w:frame="1"/>
        </w:rPr>
        <w:t>passed</w:t>
      </w:r>
      <w:proofErr w:type="spellEnd"/>
      <w:r>
        <w:rPr>
          <w:rFonts w:ascii="Arial" w:hAnsi="Arial" w:cs="Arial"/>
          <w:color w:val="000000"/>
          <w:sz w:val="21"/>
          <w:szCs w:val="21"/>
          <w:bdr w:val="none" w:sz="0" w:space="0" w:color="auto" w:frame="1"/>
        </w:rPr>
        <w:t xml:space="preserve"> chunk of data.</w:t>
      </w:r>
    </w:p>
    <w:p w:rsidR="007713F1" w:rsidRDefault="007713F1" w:rsidP="007713F1">
      <w:pPr>
        <w:pStyle w:val="NormalWeb"/>
        <w:shd w:val="clear" w:color="auto" w:fill="FFFFFF"/>
        <w:spacing w:before="0" w:after="0"/>
        <w:rPr>
          <w:rFonts w:ascii="Arial" w:hAnsi="Arial" w:cs="Arial"/>
          <w:color w:val="333333"/>
          <w:sz w:val="21"/>
          <w:szCs w:val="21"/>
        </w:rPr>
      </w:pPr>
      <w:r>
        <w:rPr>
          <w:rFonts w:ascii="Arial" w:hAnsi="Arial" w:cs="Arial"/>
          <w:color w:val="000000"/>
          <w:sz w:val="21"/>
          <w:szCs w:val="21"/>
          <w:bdr w:val="none" w:sz="0" w:space="0" w:color="auto" w:frame="1"/>
        </w:rPr>
        <w:t>     Once the FM is executed fully, then the call back routine “</w:t>
      </w:r>
      <w:proofErr w:type="spellStart"/>
      <w:r>
        <w:rPr>
          <w:rFonts w:ascii="Arial" w:hAnsi="Arial" w:cs="Arial"/>
          <w:color w:val="000000"/>
          <w:sz w:val="21"/>
          <w:szCs w:val="21"/>
          <w:bdr w:val="none" w:sz="0" w:space="0" w:color="auto" w:frame="1"/>
        </w:rPr>
        <w:t>f_call_back</w:t>
      </w:r>
      <w:proofErr w:type="spellEnd"/>
      <w:r>
        <w:rPr>
          <w:rFonts w:ascii="Arial" w:hAnsi="Arial" w:cs="Arial"/>
          <w:color w:val="000000"/>
          <w:sz w:val="21"/>
          <w:szCs w:val="21"/>
          <w:bdr w:val="none" w:sz="0" w:space="0" w:color="auto" w:frame="1"/>
        </w:rPr>
        <w:t>*” is called.</w:t>
      </w:r>
    </w:p>
    <w:p w:rsidR="007713F1" w:rsidRDefault="007713F1" w:rsidP="007713F1">
      <w:pPr>
        <w:pStyle w:val="NormalWeb"/>
        <w:shd w:val="clear" w:color="auto" w:fill="FFFFFF"/>
        <w:spacing w:before="0" w:after="0"/>
        <w:rPr>
          <w:rFonts w:ascii="Arial" w:hAnsi="Arial" w:cs="Arial"/>
          <w:color w:val="333333"/>
          <w:sz w:val="21"/>
          <w:szCs w:val="21"/>
        </w:rPr>
      </w:pPr>
      <w:r>
        <w:rPr>
          <w:rFonts w:ascii="Arial" w:hAnsi="Arial" w:cs="Arial"/>
          <w:noProof/>
          <w:color w:val="008FD3"/>
          <w:sz w:val="21"/>
          <w:szCs w:val="21"/>
          <w:bdr w:val="none" w:sz="0" w:space="0" w:color="auto" w:frame="1"/>
        </w:rPr>
        <w:lastRenderedPageBreak/>
        <w:drawing>
          <wp:inline distT="0" distB="0" distL="0" distR="0">
            <wp:extent cx="8983345" cy="5316855"/>
            <wp:effectExtent l="0" t="0" r="8255" b="0"/>
            <wp:docPr id="3" name="Picture 3" descr="/wp-content/uploads/2012/08/03_130492.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p-content/uploads/2012/08/03_130492.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83345" cy="5316855"/>
                    </a:xfrm>
                    <a:prstGeom prst="rect">
                      <a:avLst/>
                    </a:prstGeom>
                    <a:noFill/>
                    <a:ln>
                      <a:noFill/>
                    </a:ln>
                  </pic:spPr>
                </pic:pic>
              </a:graphicData>
            </a:graphic>
          </wp:inline>
        </w:drawing>
      </w:r>
      <w:r>
        <w:rPr>
          <w:rFonts w:ascii="Arial" w:hAnsi="Arial" w:cs="Arial"/>
          <w:noProof/>
          <w:color w:val="008FD3"/>
          <w:sz w:val="21"/>
          <w:szCs w:val="21"/>
          <w:bdr w:val="none" w:sz="0" w:space="0" w:color="auto" w:frame="1"/>
        </w:rPr>
        <w:lastRenderedPageBreak/>
        <w:drawing>
          <wp:inline distT="0" distB="0" distL="0" distR="0">
            <wp:extent cx="5334000" cy="3674745"/>
            <wp:effectExtent l="0" t="0" r="0" b="1905"/>
            <wp:docPr id="2" name="Picture 2" descr="/wp-content/uploads/2012/08/05_130493.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p-content/uploads/2012/08/05_130493.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3674745"/>
                    </a:xfrm>
                    <a:prstGeom prst="rect">
                      <a:avLst/>
                    </a:prstGeom>
                    <a:noFill/>
                    <a:ln>
                      <a:noFill/>
                    </a:ln>
                  </pic:spPr>
                </pic:pic>
              </a:graphicData>
            </a:graphic>
          </wp:inline>
        </w:drawing>
      </w:r>
    </w:p>
    <w:p w:rsidR="007713F1" w:rsidRDefault="007713F1" w:rsidP="007713F1">
      <w:pPr>
        <w:pStyle w:val="NormalWeb"/>
        <w:shd w:val="clear" w:color="auto" w:fill="FFFFFF"/>
        <w:spacing w:before="0" w:after="0"/>
        <w:rPr>
          <w:rFonts w:ascii="Arial" w:hAnsi="Arial" w:cs="Arial"/>
          <w:color w:val="333333"/>
          <w:sz w:val="21"/>
          <w:szCs w:val="21"/>
        </w:rPr>
      </w:pPr>
      <w:r>
        <w:rPr>
          <w:rFonts w:ascii="Arial" w:hAnsi="Arial" w:cs="Arial"/>
          <w:color w:val="000000"/>
          <w:sz w:val="21"/>
          <w:szCs w:val="21"/>
          <w:bdr w:val="none" w:sz="0" w:space="0" w:color="auto" w:frame="1"/>
        </w:rPr>
        <w:t>     In the below call back routine, we will capture the processed records with all the information.</w:t>
      </w:r>
    </w:p>
    <w:p w:rsidR="007713F1" w:rsidRDefault="007713F1" w:rsidP="007713F1">
      <w:pPr>
        <w:pStyle w:val="NormalWeb"/>
        <w:shd w:val="clear" w:color="auto" w:fill="FFFFFF"/>
        <w:spacing w:before="0" w:after="0"/>
        <w:rPr>
          <w:rFonts w:ascii="Arial" w:hAnsi="Arial" w:cs="Arial"/>
          <w:color w:val="333333"/>
          <w:sz w:val="21"/>
          <w:szCs w:val="21"/>
        </w:rPr>
      </w:pPr>
      <w:r>
        <w:rPr>
          <w:rFonts w:ascii="Arial" w:hAnsi="Arial" w:cs="Arial"/>
          <w:noProof/>
          <w:color w:val="008FD3"/>
          <w:sz w:val="21"/>
          <w:szCs w:val="21"/>
          <w:bdr w:val="none" w:sz="0" w:space="0" w:color="auto" w:frame="1"/>
        </w:rPr>
        <w:lastRenderedPageBreak/>
        <w:drawing>
          <wp:inline distT="0" distB="0" distL="0" distR="0">
            <wp:extent cx="7967345" cy="4284345"/>
            <wp:effectExtent l="0" t="0" r="0" b="1905"/>
            <wp:docPr id="1" name="Picture 1" descr="/wp-content/uploads/2012/08/07_130495.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p-content/uploads/2012/08/07_130495.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67345" cy="4284345"/>
                    </a:xfrm>
                    <a:prstGeom prst="rect">
                      <a:avLst/>
                    </a:prstGeom>
                    <a:noFill/>
                    <a:ln>
                      <a:noFill/>
                    </a:ln>
                  </pic:spPr>
                </pic:pic>
              </a:graphicData>
            </a:graphic>
          </wp:inline>
        </w:drawing>
      </w:r>
    </w:p>
    <w:p w:rsidR="007713F1" w:rsidRDefault="007713F1" w:rsidP="007713F1">
      <w:pPr>
        <w:pStyle w:val="NormalWeb"/>
        <w:shd w:val="clear" w:color="auto" w:fill="FFFFFF"/>
        <w:spacing w:before="0" w:after="0"/>
        <w:rPr>
          <w:rFonts w:ascii="Arial" w:hAnsi="Arial" w:cs="Arial"/>
          <w:color w:val="333333"/>
          <w:sz w:val="21"/>
          <w:szCs w:val="21"/>
        </w:rPr>
      </w:pPr>
      <w:r>
        <w:rPr>
          <w:rStyle w:val="l0s55"/>
          <w:rFonts w:ascii="Arial" w:hAnsi="Arial" w:cs="Arial"/>
          <w:color w:val="000000"/>
          <w:sz w:val="21"/>
          <w:szCs w:val="21"/>
          <w:bdr w:val="none" w:sz="0" w:space="0" w:color="auto" w:frame="1"/>
        </w:rPr>
        <w:t xml:space="preserve">     The final internal table </w:t>
      </w:r>
      <w:proofErr w:type="spellStart"/>
      <w:r>
        <w:rPr>
          <w:rStyle w:val="l0s55"/>
          <w:rFonts w:ascii="Arial" w:hAnsi="Arial" w:cs="Arial"/>
          <w:color w:val="000000"/>
          <w:sz w:val="21"/>
          <w:szCs w:val="21"/>
          <w:bdr w:val="none" w:sz="0" w:space="0" w:color="auto" w:frame="1"/>
        </w:rPr>
        <w:t>gt</w:t>
      </w:r>
      <w:proofErr w:type="spellEnd"/>
      <w:r>
        <w:rPr>
          <w:rStyle w:val="l0s55"/>
          <w:rFonts w:ascii="Arial" w:hAnsi="Arial" w:cs="Arial"/>
          <w:color w:val="000000"/>
          <w:sz w:val="21"/>
          <w:szCs w:val="21"/>
          <w:bdr w:val="none" w:sz="0" w:space="0" w:color="auto" w:frame="1"/>
        </w:rPr>
        <w:t>_*_in2 will holds the all the information.</w:t>
      </w:r>
    </w:p>
    <w:p w:rsidR="007713F1" w:rsidRDefault="007713F1" w:rsidP="007713F1">
      <w:pPr>
        <w:pStyle w:val="NormalWeb"/>
        <w:shd w:val="clear" w:color="auto" w:fill="FFFFFF"/>
        <w:spacing w:before="0" w:after="0"/>
        <w:rPr>
          <w:rFonts w:ascii="Arial" w:hAnsi="Arial" w:cs="Arial"/>
          <w:color w:val="333333"/>
          <w:sz w:val="21"/>
          <w:szCs w:val="21"/>
        </w:rPr>
      </w:pPr>
      <w:r>
        <w:rPr>
          <w:rStyle w:val="l0s55"/>
          <w:rFonts w:ascii="Arial" w:hAnsi="Arial" w:cs="Arial"/>
          <w:color w:val="000000"/>
          <w:sz w:val="21"/>
          <w:szCs w:val="21"/>
          <w:bdr w:val="none" w:sz="0" w:space="0" w:color="auto" w:frame="1"/>
        </w:rPr>
        <w:t>      If any data base update is required then it should be done in the RFC itself.</w:t>
      </w:r>
    </w:p>
    <w:p w:rsidR="007713F1" w:rsidRDefault="007713F1" w:rsidP="007713F1">
      <w:pPr>
        <w:pStyle w:val="NormalWeb"/>
        <w:shd w:val="clear" w:color="auto" w:fill="FFFFFF"/>
        <w:spacing w:before="0" w:after="0"/>
        <w:rPr>
          <w:rFonts w:ascii="Arial" w:hAnsi="Arial" w:cs="Arial"/>
          <w:color w:val="333333"/>
          <w:sz w:val="21"/>
          <w:szCs w:val="21"/>
        </w:rPr>
      </w:pPr>
      <w:r>
        <w:rPr>
          <w:rStyle w:val="l0s55"/>
          <w:rFonts w:ascii="Arial" w:hAnsi="Arial" w:cs="Arial"/>
          <w:color w:val="000000"/>
          <w:sz w:val="21"/>
          <w:szCs w:val="21"/>
          <w:bdr w:val="none" w:sz="0" w:space="0" w:color="auto" w:frame="1"/>
        </w:rPr>
        <w:t>      For tracking of the records processed, use “MESSAGE” statement where ever required.</w:t>
      </w:r>
    </w:p>
    <w:p w:rsidR="007713F1" w:rsidRDefault="007713F1" w:rsidP="007713F1">
      <w:pPr>
        <w:pStyle w:val="NormalWeb"/>
        <w:shd w:val="clear" w:color="auto" w:fill="FFFFFF"/>
        <w:spacing w:before="0" w:after="0"/>
        <w:rPr>
          <w:rFonts w:ascii="Arial" w:hAnsi="Arial" w:cs="Arial"/>
          <w:color w:val="333333"/>
          <w:sz w:val="21"/>
          <w:szCs w:val="21"/>
        </w:rPr>
      </w:pPr>
      <w:r>
        <w:rPr>
          <w:rStyle w:val="l0s55"/>
          <w:rFonts w:ascii="Arial" w:hAnsi="Arial" w:cs="Arial"/>
          <w:color w:val="000000"/>
          <w:sz w:val="21"/>
          <w:szCs w:val="21"/>
          <w:bdr w:val="none" w:sz="0" w:space="0" w:color="auto" w:frame="1"/>
        </w:rPr>
        <w:t>      And last but not least, don’t forget to wait till the sent RFC calls should be equal to received RFC Calls.</w:t>
      </w:r>
    </w:p>
    <w:p w:rsidR="007713F1" w:rsidRPr="007713F1" w:rsidRDefault="007713F1" w:rsidP="007713F1">
      <w:bookmarkStart w:id="0" w:name="_GoBack"/>
      <w:bookmarkEnd w:id="0"/>
    </w:p>
    <w:sectPr w:rsidR="007713F1" w:rsidRPr="00771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84583"/>
    <w:multiLevelType w:val="multilevel"/>
    <w:tmpl w:val="DA22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3F1"/>
    <w:rsid w:val="004F2072"/>
    <w:rsid w:val="007713F1"/>
    <w:rsid w:val="00A8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F53E2-FE1F-4D44-A815-7B1457E2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13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next w:val="Normal"/>
    <w:link w:val="Heading6Char"/>
    <w:uiPriority w:val="9"/>
    <w:semiHidden/>
    <w:unhideWhenUsed/>
    <w:qFormat/>
    <w:rsid w:val="007713F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3F1"/>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semiHidden/>
    <w:rsid w:val="007713F1"/>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7713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3F1"/>
    <w:rPr>
      <w:b/>
      <w:bCs/>
    </w:rPr>
  </w:style>
  <w:style w:type="character" w:customStyle="1" w:styleId="l0s52">
    <w:name w:val="l0s52"/>
    <w:basedOn w:val="DefaultParagraphFont"/>
    <w:rsid w:val="007713F1"/>
  </w:style>
  <w:style w:type="character" w:styleId="Emphasis">
    <w:name w:val="Emphasis"/>
    <w:basedOn w:val="DefaultParagraphFont"/>
    <w:uiPriority w:val="20"/>
    <w:qFormat/>
    <w:rsid w:val="007713F1"/>
    <w:rPr>
      <w:i/>
      <w:iCs/>
    </w:rPr>
  </w:style>
  <w:style w:type="character" w:customStyle="1" w:styleId="l0s33">
    <w:name w:val="l0s33"/>
    <w:basedOn w:val="DefaultParagraphFont"/>
    <w:rsid w:val="007713F1"/>
  </w:style>
  <w:style w:type="character" w:customStyle="1" w:styleId="l0s55">
    <w:name w:val="l0s55"/>
    <w:basedOn w:val="DefaultParagraphFont"/>
    <w:rsid w:val="00771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929783">
      <w:bodyDiv w:val="1"/>
      <w:marLeft w:val="0"/>
      <w:marRight w:val="0"/>
      <w:marTop w:val="0"/>
      <w:marBottom w:val="0"/>
      <w:divBdr>
        <w:top w:val="none" w:sz="0" w:space="0" w:color="auto"/>
        <w:left w:val="none" w:sz="0" w:space="0" w:color="auto"/>
        <w:bottom w:val="none" w:sz="0" w:space="0" w:color="auto"/>
        <w:right w:val="none" w:sz="0" w:space="0" w:color="auto"/>
      </w:divBdr>
    </w:div>
    <w:div w:id="185128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s.sap.com/wp-content/uploads/2012/08/03_130492.png"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blogs.sap.com/wp-content/uploads/2012/08/initialize_130480.png" TargetMode="External"/><Relationship Id="rId12" Type="http://schemas.openxmlformats.org/officeDocument/2006/relationships/image" Target="media/image4.png"/><Relationship Id="rId17" Type="http://schemas.openxmlformats.org/officeDocument/2006/relationships/hyperlink" Target="https://blogs.sap.com/wp-content/uploads/2012/08/07_130495.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s.sap.com/wp-content/uploads/2012/08/02_130491.png" TargetMode="External"/><Relationship Id="rId5" Type="http://schemas.openxmlformats.org/officeDocument/2006/relationships/hyperlink" Target="https://blogs.sap.com/wp-content/uploads/2012/08/selection_screen_130478.png" TargetMode="External"/><Relationship Id="rId15" Type="http://schemas.openxmlformats.org/officeDocument/2006/relationships/hyperlink" Target="https://blogs.sap.com/wp-content/uploads/2012/08/05_130493.p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s.sap.com/wp-content/uploads/2012/08/01_130490.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B</dc:creator>
  <cp:keywords/>
  <dc:description/>
  <cp:lastModifiedBy>Sathish B</cp:lastModifiedBy>
  <cp:revision>1</cp:revision>
  <dcterms:created xsi:type="dcterms:W3CDTF">2018-12-25T06:43:00Z</dcterms:created>
  <dcterms:modified xsi:type="dcterms:W3CDTF">2018-12-25T06:57:00Z</dcterms:modified>
</cp:coreProperties>
</file>