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sz w:val="30"/>
          <w:szCs w:val="30"/>
        </w:rPr>
      </w:pPr>
      <w:r>
        <w:rPr>
          <w:b/>
          <w:bCs/>
          <w:sz w:val="30"/>
          <w:szCs w:val="30"/>
        </w:rPr>
        <w:t>---------------------------------Premetheus &amp;Grafana----------------------------------</w:t>
      </w:r>
    </w:p>
    <w:p>
      <w:pPr>
        <w:pStyle w:val="Normal"/>
        <w:bidi w:val="0"/>
        <w:jc w:val="start"/>
        <w:rPr>
          <w:b/>
          <w:bCs/>
          <w:sz w:val="30"/>
          <w:szCs w:val="30"/>
        </w:rPr>
      </w:pPr>
      <w:r>
        <w:rPr>
          <w:b/>
          <w:bCs/>
          <w:sz w:val="30"/>
          <w:szCs w:val="30"/>
        </w:rPr>
      </w:r>
    </w:p>
    <w:p>
      <w:pPr>
        <w:pStyle w:val="Normal"/>
        <w:bidi w:val="0"/>
        <w:jc w:val="start"/>
        <w:rPr/>
      </w:pPr>
      <w:r>
        <w:rPr/>
      </w:r>
    </w:p>
    <w:p>
      <w:pPr>
        <w:pStyle w:val="Normal"/>
        <w:bidi w:val="0"/>
        <w:jc w:val="start"/>
        <w:rPr/>
      </w:pPr>
      <w:r>
        <w:rPr/>
        <w:t xml:space="preserve">In IT and DevOps, to </w:t>
      </w:r>
      <w:r>
        <w:rPr>
          <w:rStyle w:val="Strong"/>
        </w:rPr>
        <w:t>"monitor"</w:t>
      </w:r>
      <w:r>
        <w:rPr/>
        <w:t xml:space="preserve"> means to continuously </w:t>
      </w:r>
      <w:r>
        <w:rPr>
          <w:rStyle w:val="Strong"/>
        </w:rPr>
        <w:t>observe</w:t>
      </w:r>
      <w:r>
        <w:rPr/>
        <w:t xml:space="preserve">, </w:t>
      </w:r>
      <w:r>
        <w:rPr>
          <w:rStyle w:val="Strong"/>
        </w:rPr>
        <w:t>track</w:t>
      </w:r>
      <w:r>
        <w:rPr/>
        <w:t xml:space="preserve">, and </w:t>
      </w:r>
      <w:r>
        <w:rPr>
          <w:rStyle w:val="Strong"/>
        </w:rPr>
        <w:t>analyze</w:t>
      </w:r>
      <w:r>
        <w:rPr/>
        <w:t xml:space="preserve"> the performance, health, and behavior of systems, applications, or infrastructure.</w:t>
      </w:r>
    </w:p>
    <w:p>
      <w:pPr>
        <w:pStyle w:val="Normal"/>
        <w:bidi w:val="0"/>
        <w:jc w:val="start"/>
        <w:rPr/>
      </w:pPr>
      <w:r>
        <w:rPr/>
      </w:r>
    </w:p>
    <w:p>
      <w:pPr>
        <w:pStyle w:val="Normal"/>
        <w:bidi w:val="0"/>
        <w:jc w:val="start"/>
        <w:rPr/>
      </w:pPr>
      <w:r>
        <w:rPr/>
        <w:t>What is an moniter tool ?</w:t>
      </w:r>
    </w:p>
    <w:p>
      <w:pPr>
        <w:pStyle w:val="Normal"/>
        <w:bidi w:val="0"/>
        <w:jc w:val="start"/>
        <w:rPr/>
      </w:pPr>
      <w:r>
        <w:rPr/>
      </w:r>
    </w:p>
    <w:p>
      <w:pPr>
        <w:pStyle w:val="Normal"/>
        <w:bidi w:val="0"/>
        <w:jc w:val="start"/>
        <w:rPr/>
      </w:pPr>
      <w:r>
        <w:rPr/>
        <w:t>Monitoring tools are used to track and visualize the health, performance, and availability of systems like servers, applications, databases, and network infrastructure. These tools help detect issues early and ensure everything is working as expected.</w:t>
      </w:r>
    </w:p>
    <w:p>
      <w:pPr>
        <w:pStyle w:val="Normal"/>
        <w:bidi w:val="0"/>
        <w:jc w:val="start"/>
        <w:rPr/>
      </w:pPr>
      <w:r>
        <w:rPr/>
      </w:r>
    </w:p>
    <w:p>
      <w:pPr>
        <w:pStyle w:val="Heading3"/>
        <w:bidi w:val="0"/>
        <w:jc w:val="start"/>
        <w:rPr/>
      </w:pPr>
      <w:r>
        <w:rPr/>
        <w:t xml:space="preserve">✅ </w:t>
      </w:r>
      <w:r>
        <w:rPr>
          <w:rStyle w:val="Strong"/>
          <w:b/>
          <w:bCs/>
        </w:rPr>
        <w:t>Types of Monitoring Tools</w:t>
      </w:r>
    </w:p>
    <w:p>
      <w:pPr>
        <w:pStyle w:val="BodyText"/>
        <w:bidi w:val="0"/>
        <w:jc w:val="start"/>
        <w:rPr/>
      </w:pPr>
      <w:r>
        <w:rPr/>
        <w:t xml:space="preserve">Monitoring tools are generally categorized based on </w:t>
      </w:r>
      <w:r>
        <w:rPr>
          <w:rStyle w:val="Strong"/>
        </w:rPr>
        <w:t>what they monitor</w:t>
      </w:r>
      <w:r>
        <w:rPr/>
        <w:t xml:space="preserve"> and </w:t>
      </w:r>
      <w:r>
        <w:rPr>
          <w:rStyle w:val="Strong"/>
        </w:rPr>
        <w:t>how they work</w:t>
      </w:r>
      <w:r>
        <w:rPr/>
        <w:t>:</w:t>
      </w:r>
    </w:p>
    <w:tbl>
      <w:tblPr>
        <w:tblW w:w="9638" w:type="dxa"/>
        <w:jc w:val="start"/>
        <w:tblInd w:w="0" w:type="dxa"/>
        <w:tblLayout w:type="fixed"/>
        <w:tblCellMar>
          <w:top w:w="28" w:type="dxa"/>
          <w:start w:w="28" w:type="dxa"/>
          <w:bottom w:w="28" w:type="dxa"/>
          <w:end w:w="28" w:type="dxa"/>
        </w:tblCellMar>
      </w:tblPr>
      <w:tblGrid>
        <w:gridCol w:w="2892"/>
        <w:gridCol w:w="3588"/>
        <w:gridCol w:w="3158"/>
      </w:tblGrid>
      <w:tr>
        <w:trPr>
          <w:tblHeader w:val="true"/>
        </w:trPr>
        <w:tc>
          <w:tcPr>
            <w:tcW w:w="2892" w:type="dxa"/>
            <w:tcBorders/>
            <w:vAlign w:val="center"/>
          </w:tcPr>
          <w:p>
            <w:pPr>
              <w:pStyle w:val="TableHeading"/>
              <w:suppressLineNumbers/>
              <w:bidi w:val="0"/>
              <w:jc w:val="center"/>
              <w:rPr/>
            </w:pPr>
            <w:r>
              <w:rPr/>
              <w:t>Type</w:t>
            </w:r>
          </w:p>
        </w:tc>
        <w:tc>
          <w:tcPr>
            <w:tcW w:w="3588" w:type="dxa"/>
            <w:tcBorders/>
            <w:vAlign w:val="center"/>
          </w:tcPr>
          <w:p>
            <w:pPr>
              <w:pStyle w:val="TableHeading"/>
              <w:suppressLineNumbers/>
              <w:bidi w:val="0"/>
              <w:jc w:val="center"/>
              <w:rPr/>
            </w:pPr>
            <w:r>
              <w:rPr/>
              <w:t>Description</w:t>
            </w:r>
          </w:p>
        </w:tc>
        <w:tc>
          <w:tcPr>
            <w:tcW w:w="3158" w:type="dxa"/>
            <w:tcBorders/>
            <w:vAlign w:val="center"/>
          </w:tcPr>
          <w:p>
            <w:pPr>
              <w:pStyle w:val="TableHeading"/>
              <w:suppressLineNumbers/>
              <w:bidi w:val="0"/>
              <w:jc w:val="center"/>
              <w:rPr/>
            </w:pPr>
            <w:r>
              <w:rPr/>
              <w:t>Examples</w:t>
            </w:r>
          </w:p>
        </w:tc>
      </w:tr>
      <w:tr>
        <w:trPr/>
        <w:tc>
          <w:tcPr>
            <w:tcW w:w="2892" w:type="dxa"/>
            <w:tcBorders/>
            <w:vAlign w:val="center"/>
          </w:tcPr>
          <w:p>
            <w:pPr>
              <w:pStyle w:val="TableContents"/>
              <w:widowControl w:val="false"/>
              <w:suppressLineNumbers/>
              <w:bidi w:val="0"/>
              <w:jc w:val="start"/>
              <w:rPr/>
            </w:pPr>
            <w:r>
              <w:rPr>
                <w:rStyle w:val="Strong"/>
              </w:rPr>
              <w:t>Infrastructure Monitoring</w:t>
            </w:r>
          </w:p>
        </w:tc>
        <w:tc>
          <w:tcPr>
            <w:tcW w:w="3588" w:type="dxa"/>
            <w:tcBorders/>
            <w:vAlign w:val="center"/>
          </w:tcPr>
          <w:p>
            <w:pPr>
              <w:pStyle w:val="TableContents"/>
              <w:widowControl w:val="false"/>
              <w:suppressLineNumbers/>
              <w:bidi w:val="0"/>
              <w:jc w:val="start"/>
              <w:rPr/>
            </w:pPr>
            <w:r>
              <w:rPr/>
              <w:t>Monitors servers, containers, networks, CPU, memory, disk, etc.</w:t>
            </w:r>
          </w:p>
        </w:tc>
        <w:tc>
          <w:tcPr>
            <w:tcW w:w="3158" w:type="dxa"/>
            <w:tcBorders/>
            <w:vAlign w:val="center"/>
          </w:tcPr>
          <w:p>
            <w:pPr>
              <w:pStyle w:val="TableContents"/>
              <w:widowControl w:val="false"/>
              <w:suppressLineNumbers/>
              <w:bidi w:val="0"/>
              <w:jc w:val="start"/>
              <w:rPr/>
            </w:pPr>
            <w:r>
              <w:rPr>
                <w:rStyle w:val="Strong"/>
              </w:rPr>
              <w:t>Prometheus</w:t>
            </w:r>
            <w:r>
              <w:rPr/>
              <w:t>, Zabbix, Nagios, Datadog</w:t>
            </w:r>
          </w:p>
        </w:tc>
      </w:tr>
      <w:tr>
        <w:trPr/>
        <w:tc>
          <w:tcPr>
            <w:tcW w:w="2892" w:type="dxa"/>
            <w:tcBorders/>
            <w:vAlign w:val="center"/>
          </w:tcPr>
          <w:p>
            <w:pPr>
              <w:pStyle w:val="TableContents"/>
              <w:widowControl w:val="false"/>
              <w:suppressLineNumbers/>
              <w:bidi w:val="0"/>
              <w:jc w:val="start"/>
              <w:rPr/>
            </w:pPr>
            <w:r>
              <w:rPr>
                <w:rStyle w:val="Strong"/>
              </w:rPr>
              <w:t>Application Performance Monitoring (APM)</w:t>
            </w:r>
          </w:p>
        </w:tc>
        <w:tc>
          <w:tcPr>
            <w:tcW w:w="3588" w:type="dxa"/>
            <w:tcBorders/>
            <w:vAlign w:val="center"/>
          </w:tcPr>
          <w:p>
            <w:pPr>
              <w:pStyle w:val="TableContents"/>
              <w:widowControl w:val="false"/>
              <w:suppressLineNumbers/>
              <w:bidi w:val="0"/>
              <w:jc w:val="start"/>
              <w:rPr/>
            </w:pPr>
            <w:r>
              <w:rPr/>
              <w:t>Monitors application behavior, transactions, and user experience.</w:t>
            </w:r>
          </w:p>
        </w:tc>
        <w:tc>
          <w:tcPr>
            <w:tcW w:w="3158" w:type="dxa"/>
            <w:tcBorders/>
            <w:vAlign w:val="center"/>
          </w:tcPr>
          <w:p>
            <w:pPr>
              <w:pStyle w:val="TableContents"/>
              <w:widowControl w:val="false"/>
              <w:suppressLineNumbers/>
              <w:bidi w:val="0"/>
              <w:jc w:val="start"/>
              <w:rPr/>
            </w:pPr>
            <w:r>
              <w:rPr/>
              <w:t>New Relic, AppDynamics, Dynatrace</w:t>
            </w:r>
          </w:p>
        </w:tc>
      </w:tr>
      <w:tr>
        <w:trPr/>
        <w:tc>
          <w:tcPr>
            <w:tcW w:w="2892" w:type="dxa"/>
            <w:tcBorders/>
            <w:vAlign w:val="center"/>
          </w:tcPr>
          <w:p>
            <w:pPr>
              <w:pStyle w:val="TableContents"/>
              <w:widowControl w:val="false"/>
              <w:suppressLineNumbers/>
              <w:bidi w:val="0"/>
              <w:jc w:val="start"/>
              <w:rPr/>
            </w:pPr>
            <w:r>
              <w:rPr>
                <w:rStyle w:val="Strong"/>
              </w:rPr>
              <w:t>Log Monitoring</w:t>
            </w:r>
          </w:p>
        </w:tc>
        <w:tc>
          <w:tcPr>
            <w:tcW w:w="3588" w:type="dxa"/>
            <w:tcBorders/>
            <w:vAlign w:val="center"/>
          </w:tcPr>
          <w:p>
            <w:pPr>
              <w:pStyle w:val="TableContents"/>
              <w:widowControl w:val="false"/>
              <w:suppressLineNumbers/>
              <w:bidi w:val="0"/>
              <w:jc w:val="start"/>
              <w:rPr/>
            </w:pPr>
            <w:r>
              <w:rPr/>
              <w:t>Collects and analyzes logs for troubleshooting and auditing.</w:t>
            </w:r>
          </w:p>
        </w:tc>
        <w:tc>
          <w:tcPr>
            <w:tcW w:w="3158" w:type="dxa"/>
            <w:tcBorders/>
            <w:vAlign w:val="center"/>
          </w:tcPr>
          <w:p>
            <w:pPr>
              <w:pStyle w:val="TableContents"/>
              <w:widowControl w:val="false"/>
              <w:suppressLineNumbers/>
              <w:bidi w:val="0"/>
              <w:jc w:val="start"/>
              <w:rPr/>
            </w:pPr>
            <w:r>
              <w:rPr/>
              <w:t>ELK Stack (Elasticsearch, Logstash, Kibana), Graylog</w:t>
            </w:r>
          </w:p>
        </w:tc>
      </w:tr>
      <w:tr>
        <w:trPr/>
        <w:tc>
          <w:tcPr>
            <w:tcW w:w="2892" w:type="dxa"/>
            <w:tcBorders/>
            <w:vAlign w:val="center"/>
          </w:tcPr>
          <w:p>
            <w:pPr>
              <w:pStyle w:val="TableContents"/>
              <w:widowControl w:val="false"/>
              <w:suppressLineNumbers/>
              <w:bidi w:val="0"/>
              <w:jc w:val="start"/>
              <w:rPr/>
            </w:pPr>
            <w:r>
              <w:rPr>
                <w:rStyle w:val="Strong"/>
              </w:rPr>
              <w:t>Network Monitoring</w:t>
            </w:r>
          </w:p>
        </w:tc>
        <w:tc>
          <w:tcPr>
            <w:tcW w:w="3588" w:type="dxa"/>
            <w:tcBorders/>
            <w:vAlign w:val="center"/>
          </w:tcPr>
          <w:p>
            <w:pPr>
              <w:pStyle w:val="TableContents"/>
              <w:widowControl w:val="false"/>
              <w:suppressLineNumbers/>
              <w:bidi w:val="0"/>
              <w:jc w:val="start"/>
              <w:rPr/>
            </w:pPr>
            <w:r>
              <w:rPr/>
              <w:t>Monitors network traffic, bandwidth, connectivity, and devices.</w:t>
            </w:r>
          </w:p>
        </w:tc>
        <w:tc>
          <w:tcPr>
            <w:tcW w:w="3158" w:type="dxa"/>
            <w:tcBorders/>
            <w:vAlign w:val="center"/>
          </w:tcPr>
          <w:p>
            <w:pPr>
              <w:pStyle w:val="TableContents"/>
              <w:widowControl w:val="false"/>
              <w:suppressLineNumbers/>
              <w:bidi w:val="0"/>
              <w:jc w:val="start"/>
              <w:rPr/>
            </w:pPr>
            <w:r>
              <w:rPr/>
              <w:t>SolarWinds, PRTG, Nagios</w:t>
            </w:r>
          </w:p>
        </w:tc>
      </w:tr>
      <w:tr>
        <w:trPr/>
        <w:tc>
          <w:tcPr>
            <w:tcW w:w="2892" w:type="dxa"/>
            <w:tcBorders/>
            <w:vAlign w:val="center"/>
          </w:tcPr>
          <w:p>
            <w:pPr>
              <w:pStyle w:val="TableContents"/>
              <w:widowControl w:val="false"/>
              <w:suppressLineNumbers/>
              <w:bidi w:val="0"/>
              <w:jc w:val="start"/>
              <w:rPr/>
            </w:pPr>
            <w:r>
              <w:rPr>
                <w:rStyle w:val="Strong"/>
              </w:rPr>
              <w:t>Cloud Monitoring</w:t>
            </w:r>
          </w:p>
        </w:tc>
        <w:tc>
          <w:tcPr>
            <w:tcW w:w="3588" w:type="dxa"/>
            <w:tcBorders/>
            <w:vAlign w:val="center"/>
          </w:tcPr>
          <w:p>
            <w:pPr>
              <w:pStyle w:val="TableContents"/>
              <w:widowControl w:val="false"/>
              <w:suppressLineNumbers/>
              <w:bidi w:val="0"/>
              <w:jc w:val="start"/>
              <w:rPr/>
            </w:pPr>
            <w:r>
              <w:rPr/>
              <w:t>Monitors cloud services like AWS, Azure, GCP.</w:t>
            </w:r>
          </w:p>
        </w:tc>
        <w:tc>
          <w:tcPr>
            <w:tcW w:w="3158" w:type="dxa"/>
            <w:tcBorders/>
            <w:vAlign w:val="center"/>
          </w:tcPr>
          <w:p>
            <w:pPr>
              <w:pStyle w:val="TableContents"/>
              <w:widowControl w:val="false"/>
              <w:suppressLineNumbers/>
              <w:bidi w:val="0"/>
              <w:jc w:val="start"/>
              <w:rPr/>
            </w:pPr>
            <w:r>
              <w:rPr/>
              <w:t>CloudWatch (AWS), Azure Monitor, Datadog</w:t>
            </w:r>
          </w:p>
        </w:tc>
      </w:tr>
      <w:tr>
        <w:trPr/>
        <w:tc>
          <w:tcPr>
            <w:tcW w:w="2892" w:type="dxa"/>
            <w:tcBorders/>
            <w:vAlign w:val="center"/>
          </w:tcPr>
          <w:p>
            <w:pPr>
              <w:pStyle w:val="TableContents"/>
              <w:widowControl w:val="false"/>
              <w:suppressLineNumbers/>
              <w:bidi w:val="0"/>
              <w:jc w:val="start"/>
              <w:rPr/>
            </w:pPr>
            <w:r>
              <w:rPr>
                <w:rStyle w:val="Strong"/>
              </w:rPr>
              <w:t>Synthetic Monitoring</w:t>
            </w:r>
          </w:p>
        </w:tc>
        <w:tc>
          <w:tcPr>
            <w:tcW w:w="3588" w:type="dxa"/>
            <w:tcBorders/>
            <w:vAlign w:val="center"/>
          </w:tcPr>
          <w:p>
            <w:pPr>
              <w:pStyle w:val="TableContents"/>
              <w:widowControl w:val="false"/>
              <w:suppressLineNumbers/>
              <w:bidi w:val="0"/>
              <w:jc w:val="start"/>
              <w:rPr/>
            </w:pPr>
            <w:r>
              <w:rPr/>
              <w:t>Simulates user interactions to test availability and performance.</w:t>
            </w:r>
          </w:p>
        </w:tc>
        <w:tc>
          <w:tcPr>
            <w:tcW w:w="3158" w:type="dxa"/>
            <w:tcBorders/>
            <w:vAlign w:val="center"/>
          </w:tcPr>
          <w:p>
            <w:pPr>
              <w:pStyle w:val="TableContents"/>
              <w:widowControl w:val="false"/>
              <w:suppressLineNumbers/>
              <w:bidi w:val="0"/>
              <w:jc w:val="start"/>
              <w:rPr/>
            </w:pPr>
            <w:r>
              <w:rPr/>
              <w:t>Pingdom, Uptrends</w:t>
            </w:r>
          </w:p>
        </w:tc>
      </w:tr>
      <w:tr>
        <w:trPr/>
        <w:tc>
          <w:tcPr>
            <w:tcW w:w="2892" w:type="dxa"/>
            <w:tcBorders/>
            <w:vAlign w:val="center"/>
          </w:tcPr>
          <w:p>
            <w:pPr>
              <w:pStyle w:val="TableContents"/>
              <w:widowControl w:val="false"/>
              <w:suppressLineNumbers/>
              <w:bidi w:val="0"/>
              <w:jc w:val="start"/>
              <w:rPr/>
            </w:pPr>
            <w:r>
              <w:rPr>
                <w:rStyle w:val="Strong"/>
              </w:rPr>
              <w:t>Security Monitoring</w:t>
            </w:r>
          </w:p>
        </w:tc>
        <w:tc>
          <w:tcPr>
            <w:tcW w:w="3588" w:type="dxa"/>
            <w:tcBorders/>
            <w:vAlign w:val="center"/>
          </w:tcPr>
          <w:p>
            <w:pPr>
              <w:pStyle w:val="TableContents"/>
              <w:widowControl w:val="false"/>
              <w:suppressLineNumbers/>
              <w:bidi w:val="0"/>
              <w:jc w:val="start"/>
              <w:rPr/>
            </w:pPr>
            <w:r>
              <w:rPr/>
              <w:t>Focuses on detecting security threats and anomalies.</w:t>
            </w:r>
          </w:p>
        </w:tc>
        <w:tc>
          <w:tcPr>
            <w:tcW w:w="3158" w:type="dxa"/>
            <w:tcBorders/>
            <w:vAlign w:val="center"/>
          </w:tcPr>
          <w:p>
            <w:pPr>
              <w:pStyle w:val="TableContents"/>
              <w:widowControl w:val="false"/>
              <w:suppressLineNumbers/>
              <w:bidi w:val="0"/>
              <w:jc w:val="start"/>
              <w:rPr/>
            </w:pPr>
            <w:r>
              <w:rPr/>
              <w:t>Splunk, Wazuh, OSSEC</w:t>
            </w:r>
          </w:p>
        </w:tc>
      </w:tr>
    </w:tbl>
    <w:p>
      <w:pPr>
        <w:pStyle w:val="Normal"/>
        <w:bidi w:val="0"/>
        <w:jc w:val="start"/>
        <w:rPr/>
      </w:pPr>
      <w:r>
        <w:rPr/>
      </w:r>
    </w:p>
    <w:p>
      <w:pPr>
        <w:pStyle w:val="Normal"/>
        <w:bidi w:val="0"/>
        <w:jc w:val="start"/>
        <w:rPr/>
      </w:pPr>
      <w:r>
        <w:rPr/>
      </w:r>
    </w:p>
    <w:p>
      <w:pPr>
        <w:pStyle w:val="Heading3"/>
        <w:bidi w:val="0"/>
        <w:jc w:val="start"/>
        <w:rPr/>
      </w:pPr>
      <w:r>
        <w:rPr/>
        <w:t xml:space="preserve">🔍 </w:t>
      </w:r>
      <w:r>
        <w:rPr>
          <w:rStyle w:val="Strong"/>
          <w:b/>
          <w:bCs/>
        </w:rPr>
        <w:t>Prometheus and Grafana: Which Type?</w:t>
      </w:r>
    </w:p>
    <w:tbl>
      <w:tblPr>
        <w:tblW w:w="9638" w:type="dxa"/>
        <w:jc w:val="start"/>
        <w:tblInd w:w="0" w:type="dxa"/>
        <w:tblLayout w:type="fixed"/>
        <w:tblCellMar>
          <w:top w:w="28" w:type="dxa"/>
          <w:start w:w="28" w:type="dxa"/>
          <w:bottom w:w="28" w:type="dxa"/>
          <w:end w:w="28" w:type="dxa"/>
        </w:tblCellMar>
      </w:tblPr>
      <w:tblGrid>
        <w:gridCol w:w="1342"/>
        <w:gridCol w:w="2601"/>
        <w:gridCol w:w="5695"/>
      </w:tblGrid>
      <w:tr>
        <w:trPr>
          <w:tblHeader w:val="true"/>
        </w:trPr>
        <w:tc>
          <w:tcPr>
            <w:tcW w:w="1342" w:type="dxa"/>
            <w:tcBorders/>
            <w:vAlign w:val="center"/>
          </w:tcPr>
          <w:p>
            <w:pPr>
              <w:pStyle w:val="TableHeading"/>
              <w:suppressLineNumbers/>
              <w:bidi w:val="0"/>
              <w:jc w:val="center"/>
              <w:rPr/>
            </w:pPr>
            <w:r>
              <w:rPr/>
              <w:t>Tool</w:t>
            </w:r>
          </w:p>
        </w:tc>
        <w:tc>
          <w:tcPr>
            <w:tcW w:w="2601" w:type="dxa"/>
            <w:tcBorders/>
            <w:vAlign w:val="center"/>
          </w:tcPr>
          <w:p>
            <w:pPr>
              <w:pStyle w:val="TableHeading"/>
              <w:suppressLineNumbers/>
              <w:bidi w:val="0"/>
              <w:jc w:val="center"/>
              <w:rPr/>
            </w:pPr>
            <w:r>
              <w:rPr/>
              <w:t>Type</w:t>
            </w:r>
          </w:p>
        </w:tc>
        <w:tc>
          <w:tcPr>
            <w:tcW w:w="5695" w:type="dxa"/>
            <w:tcBorders/>
            <w:vAlign w:val="center"/>
          </w:tcPr>
          <w:p>
            <w:pPr>
              <w:pStyle w:val="TableHeading"/>
              <w:suppressLineNumbers/>
              <w:bidi w:val="0"/>
              <w:jc w:val="center"/>
              <w:rPr/>
            </w:pPr>
            <w:r>
              <w:rPr/>
              <w:t>Purpose</w:t>
            </w:r>
          </w:p>
        </w:tc>
      </w:tr>
      <w:tr>
        <w:trPr/>
        <w:tc>
          <w:tcPr>
            <w:tcW w:w="1342" w:type="dxa"/>
            <w:tcBorders/>
            <w:vAlign w:val="center"/>
          </w:tcPr>
          <w:p>
            <w:pPr>
              <w:pStyle w:val="TableContents"/>
              <w:widowControl w:val="false"/>
              <w:suppressLineNumbers/>
              <w:bidi w:val="0"/>
              <w:jc w:val="start"/>
              <w:rPr/>
            </w:pPr>
            <w:r>
              <w:rPr>
                <w:rStyle w:val="Strong"/>
              </w:rPr>
              <w:t>Prometheus</w:t>
            </w:r>
          </w:p>
        </w:tc>
        <w:tc>
          <w:tcPr>
            <w:tcW w:w="2601" w:type="dxa"/>
            <w:tcBorders/>
            <w:vAlign w:val="center"/>
          </w:tcPr>
          <w:p>
            <w:pPr>
              <w:pStyle w:val="TableContents"/>
              <w:widowControl w:val="false"/>
              <w:suppressLineNumbers/>
              <w:bidi w:val="0"/>
              <w:jc w:val="start"/>
              <w:rPr/>
            </w:pPr>
            <w:r>
              <w:rPr/>
              <w:t>Infrastructure Monitoring</w:t>
            </w:r>
          </w:p>
        </w:tc>
        <w:tc>
          <w:tcPr>
            <w:tcW w:w="5695" w:type="dxa"/>
            <w:tcBorders/>
            <w:vAlign w:val="center"/>
          </w:tcPr>
          <w:p>
            <w:pPr>
              <w:pStyle w:val="TableContents"/>
              <w:widowControl w:val="false"/>
              <w:suppressLineNumbers/>
              <w:bidi w:val="0"/>
              <w:jc w:val="start"/>
              <w:rPr/>
            </w:pPr>
            <w:r>
              <w:rPr/>
              <w:t xml:space="preserve">Time-series database used to </w:t>
            </w:r>
            <w:r>
              <w:rPr>
                <w:rStyle w:val="Strong"/>
              </w:rPr>
              <w:t>collect and store metrics</w:t>
            </w:r>
            <w:r>
              <w:rPr/>
              <w:t xml:space="preserve"> (CPU, memory, etc.)</w:t>
            </w:r>
          </w:p>
        </w:tc>
      </w:tr>
      <w:tr>
        <w:trPr/>
        <w:tc>
          <w:tcPr>
            <w:tcW w:w="1342" w:type="dxa"/>
            <w:tcBorders/>
            <w:vAlign w:val="center"/>
          </w:tcPr>
          <w:p>
            <w:pPr>
              <w:pStyle w:val="TableContents"/>
              <w:widowControl w:val="false"/>
              <w:suppressLineNumbers/>
              <w:bidi w:val="0"/>
              <w:jc w:val="start"/>
              <w:rPr/>
            </w:pPr>
            <w:r>
              <w:rPr>
                <w:rStyle w:val="Strong"/>
              </w:rPr>
              <w:t>Grafana</w:t>
            </w:r>
          </w:p>
        </w:tc>
        <w:tc>
          <w:tcPr>
            <w:tcW w:w="2601" w:type="dxa"/>
            <w:tcBorders/>
            <w:vAlign w:val="center"/>
          </w:tcPr>
          <w:p>
            <w:pPr>
              <w:pStyle w:val="TableContents"/>
              <w:widowControl w:val="false"/>
              <w:suppressLineNumbers/>
              <w:bidi w:val="0"/>
              <w:jc w:val="start"/>
              <w:rPr/>
            </w:pPr>
            <w:r>
              <w:rPr/>
              <w:t>Visualization / Dashboard Tool</w:t>
            </w:r>
          </w:p>
        </w:tc>
        <w:tc>
          <w:tcPr>
            <w:tcW w:w="5695" w:type="dxa"/>
            <w:tcBorders/>
            <w:vAlign w:val="center"/>
          </w:tcPr>
          <w:p>
            <w:pPr>
              <w:pStyle w:val="TableContents"/>
              <w:widowControl w:val="false"/>
              <w:suppressLineNumbers/>
              <w:bidi w:val="0"/>
              <w:jc w:val="start"/>
              <w:rPr/>
            </w:pPr>
            <w:r>
              <w:rPr/>
              <w:t xml:space="preserve">Used to </w:t>
            </w:r>
            <w:r>
              <w:rPr>
                <w:rStyle w:val="Strong"/>
              </w:rPr>
              <w:t>visualize</w:t>
            </w:r>
            <w:r>
              <w:rPr/>
              <w:t xml:space="preserve"> metrics from Prometheus (and other data sources)</w:t>
            </w:r>
          </w:p>
        </w:tc>
      </w:tr>
    </w:tbl>
    <w:p>
      <w:pPr>
        <w:pStyle w:val="BodyText"/>
        <w:bidi w:val="0"/>
        <w:jc w:val="start"/>
        <w:rPr/>
      </w:pPr>
      <w:r>
        <w:rPr/>
        <w:t xml:space="preserve">They’re often used </w:t>
      </w:r>
      <w:r>
        <w:rPr>
          <w:rStyle w:val="Strong"/>
        </w:rPr>
        <w:t>together</w:t>
      </w:r>
      <w:r>
        <w:rPr/>
        <w:t>:</w:t>
      </w:r>
    </w:p>
    <w:p>
      <w:pPr>
        <w:pStyle w:val="BodyText"/>
        <w:numPr>
          <w:ilvl w:val="0"/>
          <w:numId w:val="1"/>
        </w:numPr>
        <w:tabs>
          <w:tab w:val="left" w:pos="709" w:leader="none"/>
        </w:tabs>
        <w:bidi w:val="0"/>
        <w:ind w:hanging="283" w:start="709"/>
        <w:jc w:val="start"/>
        <w:rPr/>
      </w:pPr>
      <w:r>
        <w:rPr>
          <w:rStyle w:val="Strong"/>
        </w:rPr>
        <w:t>Prometheus</w:t>
      </w:r>
      <w:r>
        <w:rPr/>
        <w:t xml:space="preserve"> pulls metrics from services and stores them.</w:t>
      </w:r>
    </w:p>
    <w:p>
      <w:pPr>
        <w:pStyle w:val="BodyText"/>
        <w:numPr>
          <w:ilvl w:val="0"/>
          <w:numId w:val="1"/>
        </w:numPr>
        <w:tabs>
          <w:tab w:val="left" w:pos="709" w:leader="none"/>
        </w:tabs>
        <w:bidi w:val="0"/>
        <w:ind w:hanging="283" w:start="709"/>
        <w:jc w:val="start"/>
        <w:rPr/>
      </w:pPr>
      <w:r>
        <w:rPr>
          <w:rStyle w:val="Strong"/>
        </w:rPr>
        <w:t>Grafana</w:t>
      </w:r>
      <w:r>
        <w:rPr/>
        <w:t xml:space="preserve"> queries Prometheus and displays those metrics on dashboards.</w:t>
      </w:r>
    </w:p>
    <w:p>
      <w:pPr>
        <w:pStyle w:val="BodyText"/>
        <w:numPr>
          <w:ilvl w:val="0"/>
          <w:numId w:val="1"/>
        </w:numPr>
        <w:tabs>
          <w:tab w:val="left" w:pos="709" w:leader="none"/>
        </w:tabs>
        <w:bidi w:val="0"/>
        <w:ind w:hanging="283" w:start="709"/>
        <w:jc w:val="start"/>
        <w:rPr/>
      </w:pPr>
      <w:r>
        <w:rPr/>
        <w:t>Prometheus to stores the data as time series database.</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Installation of Premetheus &amp; Grafana:</w:t>
      </w:r>
    </w:p>
    <w:p>
      <w:pPr>
        <w:pStyle w:val="Normal"/>
        <w:bidi w:val="0"/>
        <w:jc w:val="start"/>
        <w:rPr/>
      </w:pPr>
      <w:r>
        <w:rPr/>
        <w:t>----------------------------------------------</w:t>
      </w:r>
    </w:p>
    <w:p>
      <w:pPr>
        <w:pStyle w:val="Normal"/>
        <w:bidi w:val="0"/>
        <w:jc w:val="start"/>
        <w:rPr/>
      </w:pPr>
      <w:r>
        <w:rPr/>
        <w:t xml:space="preserve">cd /opt &amp;&amp;  wget </w:t>
      </w:r>
      <w:r>
        <w:rPr>
          <w:rStyle w:val="Hyperlink"/>
        </w:rPr>
        <w:t>https://github.com/prometheus/prometheus/releases/download/v2.53.4/prometheus-2.53.4.linux-amd64.tar.gz</w:t>
      </w:r>
    </w:p>
    <w:p>
      <w:pPr>
        <w:pStyle w:val="Normal"/>
        <w:bidi w:val="0"/>
        <w:jc w:val="start"/>
        <w:rPr/>
      </w:pPr>
      <w:r>
        <w:rPr/>
      </w:r>
    </w:p>
    <w:p>
      <w:pPr>
        <w:pStyle w:val="Normal"/>
        <w:bidi w:val="0"/>
        <w:jc w:val="start"/>
        <w:rPr/>
      </w:pPr>
      <w:r>
        <w:rPr/>
        <w:t xml:space="preserve">tar xvzf </w:t>
      </w:r>
      <w:hyperlink r:id="rId2">
        <w:r>
          <w:rPr>
            <w:rStyle w:val="Hyperlink"/>
          </w:rPr>
          <w:t>prometheus-2.53.4.linux-amd64.tar.gz</w:t>
        </w:r>
      </w:hyperlink>
    </w:p>
    <w:p>
      <w:pPr>
        <w:pStyle w:val="Normal"/>
        <w:bidi w:val="0"/>
        <w:jc w:val="start"/>
        <w:rPr/>
      </w:pPr>
      <w:r>
        <w:rPr/>
      </w:r>
    </w:p>
    <w:p>
      <w:pPr>
        <w:pStyle w:val="Normal"/>
        <w:bidi w:val="0"/>
        <w:jc w:val="start"/>
        <w:rPr/>
      </w:pPr>
      <w:r>
        <w:rPr/>
        <w:t xml:space="preserve">mv prometheus-2.53.4.linux-amd64 prometheus &amp;&amp; cd prometheus </w:t>
      </w:r>
    </w:p>
    <w:p>
      <w:pPr>
        <w:pStyle w:val="Normal"/>
        <w:bidi w:val="0"/>
        <w:jc w:val="start"/>
        <w:rPr/>
      </w:pPr>
      <w:r>
        <w:rPr/>
      </w:r>
    </w:p>
    <w:p>
      <w:pPr>
        <w:pStyle w:val="Normal"/>
        <w:bidi w:val="0"/>
        <w:jc w:val="start"/>
        <w:rPr/>
      </w:pPr>
      <w:r>
        <w:rPr/>
        <w:t xml:space="preserve"> </w:t>
      </w:r>
      <w:r>
        <w:rPr/>
        <w:t xml:space="preserve">./prometheus </w:t>
      </w:r>
      <w:r>
        <w:rPr/>
        <w:t>(or)</w:t>
      </w:r>
    </w:p>
    <w:p>
      <w:pPr>
        <w:pStyle w:val="Normal"/>
        <w:bidi w:val="0"/>
        <w:jc w:val="start"/>
        <w:rPr/>
      </w:pPr>
      <w:r>
        <w:rPr/>
      </w:r>
    </w:p>
    <w:p>
      <w:pPr>
        <w:pStyle w:val="Normal"/>
        <w:bidi w:val="0"/>
        <w:jc w:val="start"/>
        <w:rPr/>
      </w:pPr>
      <w:r>
        <w:rPr/>
        <w:t>vim /etc/systemd/system/prometheus.service</w:t>
      </w:r>
    </w:p>
    <w:p>
      <w:pPr>
        <w:pStyle w:val="Normal"/>
        <w:bidi w:val="0"/>
        <w:jc w:val="start"/>
        <w:rPr/>
      </w:pPr>
      <w:r>
        <w:rPr/>
      </w:r>
    </w:p>
    <w:p>
      <w:pPr>
        <w:pStyle w:val="Normal"/>
        <w:bidi w:val="0"/>
        <w:jc w:val="start"/>
        <w:rPr/>
      </w:pPr>
      <w:r>
        <w:rPr/>
        <w:t>[Unit]</w:t>
      </w:r>
    </w:p>
    <w:p>
      <w:pPr>
        <w:pStyle w:val="Normal"/>
        <w:bidi w:val="0"/>
        <w:jc w:val="start"/>
        <w:rPr/>
      </w:pPr>
      <w:r>
        <w:rPr/>
        <w:t>Description=Prometheus Server</w:t>
      </w:r>
    </w:p>
    <w:p>
      <w:pPr>
        <w:pStyle w:val="Normal"/>
        <w:bidi w:val="0"/>
        <w:jc w:val="start"/>
        <w:rPr/>
      </w:pPr>
      <w:r>
        <w:rPr/>
        <w:t>Documentation=https://prometheus.io/docs/introduction/overview/</w:t>
      </w:r>
    </w:p>
    <w:p>
      <w:pPr>
        <w:pStyle w:val="Normal"/>
        <w:bidi w:val="0"/>
        <w:jc w:val="start"/>
        <w:rPr/>
      </w:pPr>
      <w:r>
        <w:rPr/>
        <w:t>After=network-online.target</w:t>
      </w:r>
    </w:p>
    <w:p>
      <w:pPr>
        <w:pStyle w:val="Normal"/>
        <w:bidi w:val="0"/>
        <w:jc w:val="start"/>
        <w:rPr/>
      </w:pPr>
      <w:r>
        <w:rPr/>
      </w:r>
    </w:p>
    <w:p>
      <w:pPr>
        <w:pStyle w:val="Normal"/>
        <w:bidi w:val="0"/>
        <w:jc w:val="start"/>
        <w:rPr/>
      </w:pPr>
      <w:r>
        <w:rPr/>
        <w:t>[Service]</w:t>
      </w:r>
    </w:p>
    <w:p>
      <w:pPr>
        <w:pStyle w:val="Normal"/>
        <w:bidi w:val="0"/>
        <w:jc w:val="start"/>
        <w:rPr/>
      </w:pPr>
      <w:r>
        <w:rPr/>
        <w:t>Restart=on-failure</w:t>
      </w:r>
    </w:p>
    <w:p>
      <w:pPr>
        <w:pStyle w:val="Normal"/>
        <w:bidi w:val="0"/>
        <w:jc w:val="start"/>
        <w:rPr/>
      </w:pPr>
      <w:r>
        <w:rPr/>
        <w:t>ExecStart=/opt/prometheus/prometheus --config.file=/opt/prometheus/prometheus.yml</w:t>
      </w:r>
    </w:p>
    <w:p>
      <w:pPr>
        <w:pStyle w:val="Normal"/>
        <w:bidi w:val="0"/>
        <w:jc w:val="start"/>
        <w:rPr/>
      </w:pPr>
      <w:r>
        <w:rPr/>
      </w:r>
    </w:p>
    <w:p>
      <w:pPr>
        <w:pStyle w:val="Normal"/>
        <w:bidi w:val="0"/>
        <w:jc w:val="start"/>
        <w:rPr/>
      </w:pPr>
      <w:r>
        <w:rPr/>
        <w:t>[Install]</w:t>
      </w:r>
    </w:p>
    <w:p>
      <w:pPr>
        <w:pStyle w:val="Normal"/>
        <w:bidi w:val="0"/>
        <w:jc w:val="start"/>
        <w:rPr/>
      </w:pPr>
      <w:r>
        <w:rPr/>
        <w:t>WantedBy=multi-user.target</w:t>
      </w:r>
    </w:p>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posOffset>14605</wp:posOffset>
            </wp:positionH>
            <wp:positionV relativeFrom="paragraph">
              <wp:posOffset>114300</wp:posOffset>
            </wp:positionV>
            <wp:extent cx="5805170" cy="244602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5805170" cy="2446020"/>
                    </a:xfrm>
                    <a:prstGeom prst="rect">
                      <a:avLst/>
                    </a:prstGeom>
                  </pic:spPr>
                </pic:pic>
              </a:graphicData>
            </a:graphic>
          </wp:anchor>
        </w:drawing>
      </w:r>
    </w:p>
    <w:p>
      <w:pPr>
        <w:pStyle w:val="Normal"/>
        <w:bidi w:val="0"/>
        <w:jc w:val="start"/>
        <w:rPr/>
      </w:pPr>
      <w:r>
        <w:rPr/>
        <w:t>goto browser &lt;ip_addr&gt;:9090</w:t>
      </w:r>
    </w:p>
    <w:p>
      <w:pPr>
        <w:pStyle w:val="Normal"/>
        <w:bidi w:val="0"/>
        <w:jc w:val="start"/>
        <w:rPr/>
      </w:pPr>
      <w:r>
        <w:rPr/>
        <w:tab/>
        <w:tab/>
        <w:tab/>
        <w:tab/>
        <w:tab/>
        <w:tab/>
        <w:t>fig 1.0</w:t>
      </w:r>
    </w:p>
    <w:p>
      <w:pPr>
        <w:pStyle w:val="Normal"/>
        <w:bidi w:val="0"/>
        <w:jc w:val="start"/>
        <w:rPr/>
      </w:pPr>
      <w:r>
        <w:rPr/>
      </w:r>
    </w:p>
    <w:p>
      <w:pPr>
        <w:pStyle w:val="Normal"/>
        <w:bidi w:val="0"/>
        <w:jc w:val="start"/>
        <w:rPr/>
      </w:pPr>
      <w:r>
        <w:rPr/>
        <w:t>to install a node exporter in client side</w:t>
      </w:r>
    </w:p>
    <w:p>
      <w:pPr>
        <w:pStyle w:val="Normal"/>
        <w:bidi w:val="0"/>
        <w:jc w:val="start"/>
        <w:rPr/>
      </w:pPr>
      <w:r>
        <w:rPr/>
      </w:r>
    </w:p>
    <w:p>
      <w:pPr>
        <w:pStyle w:val="Normal"/>
        <w:bidi w:val="0"/>
        <w:jc w:val="start"/>
        <w:rPr/>
      </w:pPr>
      <w:r>
        <w:rPr/>
        <w:t xml:space="preserve">cd /opt/  &amp;&amp;  wget </w:t>
      </w:r>
      <w:hyperlink r:id="rId4">
        <w:r>
          <w:rPr>
            <w:rStyle w:val="Hyperlink"/>
          </w:rPr>
          <w:t>https://github.com/prometheus/node_exporter/releases/download/v1.9.1/node_exporter-1.9.1.linux-amd64.tar.gz</w:t>
        </w:r>
      </w:hyperlink>
      <w:r>
        <w:rPr/>
        <w:t xml:space="preserve"> &amp;&amp; tar -xvzf  </w:t>
      </w:r>
      <w:hyperlink r:id="rId5">
        <w:r>
          <w:rPr>
            <w:rStyle w:val="Hyperlink"/>
          </w:rPr>
          <w:t>node_exporter-1.9.1.linux-amd64.tar.gz</w:t>
        </w:r>
      </w:hyperlink>
      <w:r>
        <w:rPr/>
        <w:t xml:space="preserve"> &amp;&amp;</w:t>
      </w:r>
    </w:p>
    <w:p>
      <w:pPr>
        <w:pStyle w:val="Normal"/>
        <w:bidi w:val="0"/>
        <w:jc w:val="start"/>
        <w:rPr/>
      </w:pPr>
      <w:r>
        <w:rPr/>
        <w:t xml:space="preserve">mv  </w:t>
      </w:r>
      <w:hyperlink r:id="rId6">
        <w:r>
          <w:rPr>
            <w:rStyle w:val="Hyperlink"/>
          </w:rPr>
          <w:t>node_exporter-1.9.1.linux-amd64.tar.gz</w:t>
        </w:r>
      </w:hyperlink>
      <w:r>
        <w:rPr/>
        <w:t xml:space="preserve"> nod_exporter</w:t>
      </w:r>
    </w:p>
    <w:p>
      <w:pPr>
        <w:pStyle w:val="Normal"/>
        <w:bidi w:val="0"/>
        <w:jc w:val="start"/>
        <w:rPr/>
      </w:pPr>
      <w:r>
        <w:rPr/>
      </w:r>
    </w:p>
    <w:p>
      <w:pPr>
        <w:pStyle w:val="Normal"/>
        <w:bidi w:val="0"/>
        <w:jc w:val="start"/>
        <w:rPr/>
      </w:pPr>
      <w:r>
        <w:rPr/>
        <w:t xml:space="preserve">cd node_exporter &amp;&amp; ./nodeexporter </w:t>
      </w:r>
      <w:r>
        <w:rPr/>
        <w:t>(or)</w:t>
      </w:r>
    </w:p>
    <w:p>
      <w:pPr>
        <w:pStyle w:val="Normal"/>
        <w:bidi w:val="0"/>
        <w:jc w:val="start"/>
        <w:rPr/>
      </w:pPr>
      <w:r>
        <w:rPr/>
      </w:r>
    </w:p>
    <w:p>
      <w:pPr>
        <w:pStyle w:val="Normal"/>
        <w:bidi w:val="0"/>
        <w:jc w:val="start"/>
        <w:rPr/>
      </w:pPr>
      <w:r>
        <w:rPr/>
        <w:t>vim /etc/systemd/system/node_exporter.service</w:t>
      </w:r>
    </w:p>
    <w:p>
      <w:pPr>
        <w:pStyle w:val="Normal"/>
        <w:bidi w:val="0"/>
        <w:jc w:val="start"/>
        <w:rPr/>
      </w:pPr>
      <w:r>
        <w:rPr/>
      </w:r>
    </w:p>
    <w:p>
      <w:pPr>
        <w:pStyle w:val="Normal"/>
        <w:bidi w:val="0"/>
        <w:jc w:val="start"/>
        <w:rPr/>
      </w:pPr>
      <w:r>
        <w:rPr/>
        <w:t>[Unit]</w:t>
      </w:r>
    </w:p>
    <w:p>
      <w:pPr>
        <w:pStyle w:val="Normal"/>
        <w:bidi w:val="0"/>
        <w:jc w:val="start"/>
        <w:rPr/>
      </w:pPr>
      <w:r>
        <w:rPr/>
        <w:t>Description= Node-exporter</w:t>
      </w:r>
    </w:p>
    <w:p>
      <w:pPr>
        <w:pStyle w:val="Normal"/>
        <w:bidi w:val="0"/>
        <w:jc w:val="start"/>
        <w:rPr/>
      </w:pPr>
      <w:r>
        <w:rPr/>
        <w:t>After=network-online.target</w:t>
      </w:r>
    </w:p>
    <w:p>
      <w:pPr>
        <w:pStyle w:val="Normal"/>
        <w:bidi w:val="0"/>
        <w:jc w:val="start"/>
        <w:rPr/>
      </w:pPr>
      <w:r>
        <w:rPr/>
      </w:r>
    </w:p>
    <w:p>
      <w:pPr>
        <w:pStyle w:val="Normal"/>
        <w:bidi w:val="0"/>
        <w:jc w:val="start"/>
        <w:rPr/>
      </w:pPr>
      <w:r>
        <w:rPr/>
        <w:t>[Service]</w:t>
      </w:r>
    </w:p>
    <w:p>
      <w:pPr>
        <w:pStyle w:val="Normal"/>
        <w:bidi w:val="0"/>
        <w:jc w:val="start"/>
        <w:rPr/>
      </w:pPr>
      <w:r>
        <w:rPr/>
        <w:t>Restart=on-failure</w:t>
      </w:r>
    </w:p>
    <w:p>
      <w:pPr>
        <w:pStyle w:val="Normal"/>
        <w:bidi w:val="0"/>
        <w:jc w:val="start"/>
        <w:rPr/>
      </w:pPr>
      <w:r>
        <w:rPr/>
        <w:t>ExecStart=/opt/node_exporter/node_exporter</w:t>
      </w:r>
    </w:p>
    <w:p>
      <w:pPr>
        <w:pStyle w:val="Normal"/>
        <w:bidi w:val="0"/>
        <w:jc w:val="start"/>
        <w:rPr/>
      </w:pPr>
      <w:r>
        <w:rPr/>
        <w:t>[Insatll]</w:t>
      </w:r>
    </w:p>
    <w:p>
      <w:pPr>
        <w:pStyle w:val="Normal"/>
        <w:bidi w:val="0"/>
        <w:jc w:val="start"/>
        <w:rPr/>
      </w:pPr>
      <w:r>
        <w:rPr/>
        <w:t>WantedBy=multi-user.target</w:t>
      </w:r>
    </w:p>
    <w:p>
      <w:pPr>
        <w:pStyle w:val="Normal"/>
        <w:bidi w:val="0"/>
        <w:jc w:val="start"/>
        <w:rPr/>
      </w:pPr>
      <w:r>
        <w:rPr/>
      </w:r>
    </w:p>
    <w:p>
      <w:pPr>
        <w:pStyle w:val="Normal"/>
        <w:bidi w:val="0"/>
        <w:jc w:val="start"/>
        <w:rPr/>
      </w:pPr>
      <w:r>
        <w:rPr/>
        <w:t>systemctl daemon-reload</w:t>
      </w:r>
    </w:p>
    <w:p>
      <w:pPr>
        <w:pStyle w:val="Normal"/>
        <w:bidi w:val="0"/>
        <w:jc w:val="start"/>
        <w:rPr/>
      </w:pPr>
      <w:r>
        <w:rPr/>
      </w:r>
    </w:p>
    <w:p>
      <w:pPr>
        <w:pStyle w:val="Normal"/>
        <w:bidi w:val="0"/>
        <w:jc w:val="start"/>
        <w:rPr/>
      </w:pPr>
      <w:r>
        <w:rPr/>
        <w:t>systemctl start node_exporter</w:t>
      </w:r>
    </w:p>
    <w:p>
      <w:pPr>
        <w:pStyle w:val="Normal"/>
        <w:bidi w:val="0"/>
        <w:jc w:val="start"/>
        <w:rPr/>
      </w:pPr>
      <w:r>
        <w:rPr/>
      </w:r>
    </w:p>
    <w:p>
      <w:pPr>
        <w:pStyle w:val="Normal"/>
        <w:bidi w:val="0"/>
        <w:jc w:val="start"/>
        <w:rPr/>
      </w:pPr>
      <w:r>
        <w:rPr/>
        <w:t>goto webrowser &lt;ip_server&gt;:9100</w:t>
      </w:r>
    </w:p>
    <w:p>
      <w:pPr>
        <w:pStyle w:val="Normal"/>
        <w:bidi w:val="0"/>
        <w:jc w:val="start"/>
        <w:rPr/>
      </w:pPr>
      <w:r>
        <w:rPr/>
        <w:drawing>
          <wp:anchor behindDoc="0" distT="0" distB="0" distL="0" distR="0" simplePos="0" locked="0" layoutInCell="0" allowOverlap="1" relativeHeight="3">
            <wp:simplePos x="0" y="0"/>
            <wp:positionH relativeFrom="column">
              <wp:posOffset>-12065</wp:posOffset>
            </wp:positionH>
            <wp:positionV relativeFrom="paragraph">
              <wp:posOffset>104775</wp:posOffset>
            </wp:positionV>
            <wp:extent cx="6120130" cy="311721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7"/>
                    <a:stretch>
                      <a:fillRect/>
                    </a:stretch>
                  </pic:blipFill>
                  <pic:spPr bwMode="auto">
                    <a:xfrm>
                      <a:off x="0" y="0"/>
                      <a:ext cx="6120130" cy="3117215"/>
                    </a:xfrm>
                    <a:prstGeom prst="rect">
                      <a:avLst/>
                    </a:prstGeom>
                  </pic:spPr>
                </pic:pic>
              </a:graphicData>
            </a:graphic>
          </wp:anchor>
        </w:drawing>
      </w:r>
    </w:p>
    <w:p>
      <w:pPr>
        <w:pStyle w:val="Normal"/>
        <w:bidi w:val="0"/>
        <w:jc w:val="center"/>
        <w:rPr/>
      </w:pPr>
      <w:r>
        <w:rPr/>
        <w:t>fig 1.2</w:t>
      </w:r>
    </w:p>
    <w:p>
      <w:pPr>
        <w:pStyle w:val="Normal"/>
        <w:bidi w:val="0"/>
        <w:jc w:val="start"/>
        <w:rPr/>
      </w:pPr>
      <w:r>
        <w:rPr/>
      </w:r>
    </w:p>
    <w:p>
      <w:pPr>
        <w:pStyle w:val="Normal"/>
        <w:bidi w:val="0"/>
        <w:jc w:val="start"/>
        <w:rPr/>
      </w:pPr>
      <w:r>
        <w:rPr/>
        <w:t>if want to connect client  node_exporter and prometheus server via yaml script.</w:t>
      </w:r>
    </w:p>
    <w:p>
      <w:pPr>
        <w:pStyle w:val="Normal"/>
        <w:bidi w:val="0"/>
        <w:jc w:val="start"/>
        <w:rPr/>
      </w:pPr>
      <w:r>
        <w:rPr/>
      </w:r>
    </w:p>
    <w:p>
      <w:pPr>
        <w:pStyle w:val="Normal"/>
        <w:bidi w:val="0"/>
        <w:jc w:val="start"/>
        <w:rPr/>
      </w:pPr>
      <w:r>
        <w:rPr/>
        <w:t>Exporter.yaml</w:t>
      </w:r>
    </w:p>
    <w:p>
      <w:pPr>
        <w:pStyle w:val="Normal"/>
        <w:bidi w:val="0"/>
        <w:jc w:val="start"/>
        <w:rPr/>
      </w:pPr>
      <w:r>
        <w:rPr/>
      </w:r>
    </w:p>
    <w:p>
      <w:pPr>
        <w:pStyle w:val="Normal"/>
        <w:bidi w:val="0"/>
        <w:jc w:val="start"/>
        <w:rPr/>
      </w:pPr>
      <w:r>
        <w:rPr/>
        <w:t>global:</w:t>
      </w:r>
    </w:p>
    <w:p>
      <w:pPr>
        <w:pStyle w:val="Normal"/>
        <w:bidi w:val="0"/>
        <w:jc w:val="start"/>
        <w:rPr/>
      </w:pPr>
      <w:r>
        <w:rPr/>
        <w:t xml:space="preserve">   </w:t>
      </w:r>
      <w:r>
        <w:rPr/>
        <w:t>scrape_interval: 15s</w:t>
      </w:r>
    </w:p>
    <w:p>
      <w:pPr>
        <w:pStyle w:val="Normal"/>
        <w:bidi w:val="0"/>
        <w:jc w:val="start"/>
        <w:rPr/>
      </w:pPr>
      <w:r>
        <w:rPr/>
      </w:r>
    </w:p>
    <w:p>
      <w:pPr>
        <w:pStyle w:val="Normal"/>
        <w:bidi w:val="0"/>
        <w:jc w:val="start"/>
        <w:rPr/>
      </w:pPr>
      <w:r>
        <w:rPr/>
        <w:t>scrape_configs:</w:t>
      </w:r>
    </w:p>
    <w:p>
      <w:pPr>
        <w:pStyle w:val="Normal"/>
        <w:bidi w:val="0"/>
        <w:jc w:val="start"/>
        <w:rPr/>
      </w:pPr>
      <w:r>
        <w:rPr/>
        <w:t xml:space="preserve">   </w:t>
      </w:r>
      <w:r>
        <w:rPr/>
        <w:t>- job_name: node</w:t>
      </w:r>
    </w:p>
    <w:p>
      <w:pPr>
        <w:pStyle w:val="Normal"/>
        <w:bidi w:val="0"/>
        <w:jc w:val="start"/>
        <w:rPr/>
      </w:pPr>
      <w:r>
        <w:rPr/>
        <w:t xml:space="preserve">     </w:t>
      </w:r>
      <w:r>
        <w:rPr/>
        <w:t>static_configs:</w:t>
      </w:r>
    </w:p>
    <w:p>
      <w:pPr>
        <w:pStyle w:val="Normal"/>
        <w:bidi w:val="0"/>
        <w:jc w:val="start"/>
        <w:rPr/>
      </w:pPr>
      <w:r>
        <w:rPr/>
        <w:t xml:space="preserve">       </w:t>
      </w:r>
      <w:r>
        <w:rPr/>
        <w:t>- targets: ['localhost:9100','100.0.0.3:9100']</w:t>
      </w:r>
    </w:p>
    <w:p>
      <w:pPr>
        <w:pStyle w:val="Normal"/>
        <w:bidi w:val="0"/>
        <w:jc w:val="start"/>
        <w:rPr/>
      </w:pPr>
      <w:r>
        <w:rPr/>
      </w:r>
    </w:p>
    <w:p>
      <w:pPr>
        <w:pStyle w:val="Normal"/>
        <w:bidi w:val="0"/>
        <w:jc w:val="start"/>
        <w:rPr/>
      </w:pPr>
      <w:r>
        <w:rPr/>
        <w:t xml:space="preserve">to paste in prometheus server </w:t>
      </w:r>
    </w:p>
    <w:p>
      <w:pPr>
        <w:pStyle w:val="Normal"/>
        <w:bidi w:val="0"/>
        <w:jc w:val="start"/>
        <w:rPr/>
      </w:pPr>
      <w:r>
        <w:rPr/>
      </w:r>
    </w:p>
    <w:p>
      <w:pPr>
        <w:pStyle w:val="Normal"/>
        <w:bidi w:val="0"/>
        <w:jc w:val="start"/>
        <w:rPr/>
      </w:pPr>
      <w:r>
        <w:rPr/>
        <w:t>vim /opt/premetheus/export.yaml</w:t>
      </w:r>
    </w:p>
    <w:p>
      <w:pPr>
        <w:pStyle w:val="Normal"/>
        <w:bidi w:val="0"/>
        <w:jc w:val="start"/>
        <w:rPr/>
      </w:pPr>
      <w:r>
        <w:rPr/>
      </w:r>
    </w:p>
    <w:p>
      <w:pPr>
        <w:pStyle w:val="Normal"/>
        <w:bidi w:val="0"/>
        <w:jc w:val="start"/>
        <w:rPr/>
      </w:pPr>
      <w:r>
        <w:rPr/>
        <w:t>./</w:t>
      </w:r>
      <w:r>
        <w:rPr/>
        <w:t>promtool check config &lt;export.yaml&gt;</w:t>
      </w:r>
    </w:p>
    <w:p>
      <w:pPr>
        <w:pStyle w:val="Normal"/>
        <w:bidi w:val="0"/>
        <w:jc w:val="start"/>
        <w:rPr/>
      </w:pPr>
      <w:r>
        <w:rPr/>
      </w:r>
    </w:p>
    <w:p>
      <w:pPr>
        <w:pStyle w:val="Normal"/>
        <w:bidi w:val="0"/>
        <w:jc w:val="start"/>
        <w:rPr/>
      </w:pPr>
      <w:r>
        <w:rPr/>
        <w:t>success the yml is ok</w:t>
      </w:r>
    </w:p>
    <w:p>
      <w:pPr>
        <w:pStyle w:val="Normal"/>
        <w:bidi w:val="0"/>
        <w:jc w:val="start"/>
        <w:rPr/>
      </w:pPr>
      <w:r>
        <w:rPr/>
      </w:r>
    </w:p>
    <w:p>
      <w:pPr>
        <w:pStyle w:val="Normal"/>
        <w:bidi w:val="0"/>
        <w:jc w:val="start"/>
        <w:rPr/>
      </w:pPr>
      <w:r>
        <w:rPr/>
        <w:t>Instaling grafana:</w:t>
      </w:r>
    </w:p>
    <w:p>
      <w:pPr>
        <w:pStyle w:val="Normal"/>
        <w:bidi w:val="0"/>
        <w:jc w:val="start"/>
        <w:rPr/>
      </w:pPr>
      <w:r>
        <w:rPr/>
        <w:t>--------------------</w:t>
      </w:r>
    </w:p>
    <w:p>
      <w:pPr>
        <w:pStyle w:val="Normal"/>
        <w:bidi w:val="0"/>
        <w:jc w:val="start"/>
        <w:rPr/>
      </w:pPr>
      <w:r>
        <w:rPr/>
      </w:r>
    </w:p>
    <w:p>
      <w:pPr>
        <w:pStyle w:val="Normal"/>
        <w:bidi w:val="0"/>
        <w:jc w:val="start"/>
        <w:rPr/>
      </w:pPr>
      <w:r>
        <w:rPr/>
        <w:t>to install grafana for visualization of metrics</w:t>
      </w:r>
    </w:p>
    <w:p>
      <w:pPr>
        <w:pStyle w:val="Normal"/>
        <w:bidi w:val="0"/>
        <w:jc w:val="start"/>
        <w:rPr/>
      </w:pPr>
      <w:r>
        <w:rPr/>
      </w:r>
    </w:p>
    <w:p>
      <w:pPr>
        <w:pStyle w:val="Normal"/>
        <w:bidi w:val="0"/>
        <w:jc w:val="start"/>
        <w:rPr/>
      </w:pPr>
      <w:r>
        <w:rPr/>
        <w:t>sudo apt-get install -y adduser libfontconfig1 musl</w:t>
      </w:r>
    </w:p>
    <w:p>
      <w:pPr>
        <w:pStyle w:val="Normal"/>
        <w:bidi w:val="0"/>
        <w:jc w:val="start"/>
        <w:rPr/>
      </w:pPr>
      <w:r>
        <w:rPr/>
        <w:br/>
        <w:t xml:space="preserve">wget </w:t>
      </w:r>
      <w:r>
        <w:rPr>
          <w:rStyle w:val="Hyperlink"/>
        </w:rPr>
        <w:t>https://dl.grafana.com/oss/release/grafana_11.6.0_amd64.deb</w:t>
      </w:r>
    </w:p>
    <w:p>
      <w:pPr>
        <w:pStyle w:val="Normal"/>
        <w:bidi w:val="0"/>
        <w:jc w:val="start"/>
        <w:rPr/>
      </w:pPr>
      <w:r>
        <w:rPr/>
        <w:br/>
        <w:t>sudo dpkg -i grafana_11.6.0_amd64.deb</w:t>
      </w:r>
    </w:p>
    <w:p>
      <w:pPr>
        <w:pStyle w:val="Normal"/>
        <w:bidi w:val="0"/>
        <w:jc w:val="start"/>
        <w:rPr/>
      </w:pPr>
      <w:r>
        <w:rPr/>
      </w:r>
    </w:p>
    <w:p>
      <w:pPr>
        <w:pStyle w:val="Normal"/>
        <w:bidi w:val="0"/>
        <w:jc w:val="start"/>
        <w:rPr/>
      </w:pPr>
      <w:r>
        <w:rPr/>
        <w:t>sudo systemctl start garafana.server</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29247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8"/>
                    <a:stretch>
                      <a:fillRect/>
                    </a:stretch>
                  </pic:blipFill>
                  <pic:spPr bwMode="auto">
                    <a:xfrm>
                      <a:off x="0" y="0"/>
                      <a:ext cx="6120130" cy="3292475"/>
                    </a:xfrm>
                    <a:prstGeom prst="rect">
                      <a:avLst/>
                    </a:prstGeom>
                  </pic:spPr>
                </pic:pic>
              </a:graphicData>
            </a:graphic>
          </wp:anchor>
        </w:drawing>
      </w:r>
      <w:r>
        <w:rPr/>
        <w:t>fig 1.3</w:t>
      </w:r>
    </w:p>
    <w:p>
      <w:pPr>
        <w:pStyle w:val="Normal"/>
        <w:bidi w:val="0"/>
        <w:jc w:val="start"/>
        <w:rPr/>
      </w:pPr>
      <w:r>
        <w:rPr/>
      </w:r>
    </w:p>
    <w:p>
      <w:pPr>
        <w:pStyle w:val="Normal"/>
        <w:bidi w:val="0"/>
        <w:jc w:val="start"/>
        <w:rPr/>
      </w:pPr>
      <w:r>
        <w:rPr/>
        <w:t>go to &lt;ip_server&gt;:3000</w:t>
      </w:r>
    </w:p>
    <w:p>
      <w:pPr>
        <w:pStyle w:val="Normal"/>
        <w:bidi w:val="0"/>
        <w:jc w:val="start"/>
        <w:rPr/>
      </w:pPr>
      <w:r>
        <w:rPr/>
      </w:r>
    </w:p>
    <w:p>
      <w:pPr>
        <w:pStyle w:val="Normal"/>
        <w:bidi w:val="0"/>
        <w:jc w:val="start"/>
        <w:rPr/>
      </w:pPr>
      <w:r>
        <w:rPr/>
        <w:t>goto configuration ---→data_sources --→add -→premetheus</w:t>
      </w:r>
    </w:p>
    <w:p>
      <w:pPr>
        <w:pStyle w:val="Normal"/>
        <w:bidi w:val="0"/>
        <w:jc w:val="start"/>
        <w:rPr/>
      </w:pPr>
      <w:r>
        <w:rPr/>
      </w:r>
    </w:p>
    <w:p>
      <w:pPr>
        <w:pStyle w:val="Normal"/>
        <w:bidi w:val="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10210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9"/>
                    <a:stretch>
                      <a:fillRect/>
                    </a:stretch>
                  </pic:blipFill>
                  <pic:spPr bwMode="auto">
                    <a:xfrm>
                      <a:off x="0" y="0"/>
                      <a:ext cx="6120130" cy="4102100"/>
                    </a:xfrm>
                    <a:prstGeom prst="rect">
                      <a:avLst/>
                    </a:prstGeom>
                  </pic:spPr>
                </pic:pic>
              </a:graphicData>
            </a:graphic>
          </wp:anchor>
        </w:drawing>
      </w:r>
      <w:r>
        <w:rPr/>
        <w:t>fig 1.4</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adding premetheus:</w:t>
      </w:r>
    </w:p>
    <w:p>
      <w:pPr>
        <w:pStyle w:val="Normal"/>
        <w:bidi w:val="0"/>
        <w:jc w:val="start"/>
        <w:rPr/>
      </w:pPr>
      <w:r>
        <w:rPr/>
      </w:r>
    </w:p>
    <w:p>
      <w:pPr>
        <w:pStyle w:val="Normal"/>
        <w:bidi w:val="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22719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0"/>
                    <a:stretch>
                      <a:fillRect/>
                    </a:stretch>
                  </pic:blipFill>
                  <pic:spPr bwMode="auto">
                    <a:xfrm>
                      <a:off x="0" y="0"/>
                      <a:ext cx="6120130" cy="4227195"/>
                    </a:xfrm>
                    <a:prstGeom prst="rect">
                      <a:avLst/>
                    </a:prstGeom>
                  </pic:spPr>
                </pic:pic>
              </a:graphicData>
            </a:graphic>
          </wp:anchor>
        </w:drawing>
      </w:r>
      <w:r>
        <w:rPr/>
        <w:t>fig 1.5</w:t>
      </w:r>
    </w:p>
    <w:p>
      <w:pPr>
        <w:pStyle w:val="Normal"/>
        <w:bidi w:val="0"/>
        <w:jc w:val="start"/>
        <w:rPr/>
      </w:pPr>
      <w:r>
        <w:rPr/>
      </w:r>
    </w:p>
    <w:p>
      <w:pPr>
        <w:pStyle w:val="Normal"/>
        <w:bidi w:val="0"/>
        <w:jc w:val="start"/>
        <w:rPr/>
      </w:pPr>
      <w:r>
        <w:rPr/>
        <w:t>adding url</w:t>
      </w:r>
    </w:p>
    <w:p>
      <w:pPr>
        <w:pStyle w:val="Normal"/>
        <w:bidi w:val="0"/>
        <w:jc w:val="start"/>
        <w:rPr/>
      </w:pPr>
      <w:r>
        <w:rPr/>
      </w:r>
    </w:p>
    <w:p>
      <w:pPr>
        <w:pStyle w:val="Normal"/>
        <w:bidi w:val="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98450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1"/>
                    <a:stretch>
                      <a:fillRect/>
                    </a:stretch>
                  </pic:blipFill>
                  <pic:spPr bwMode="auto">
                    <a:xfrm>
                      <a:off x="0" y="0"/>
                      <a:ext cx="6120130" cy="2984500"/>
                    </a:xfrm>
                    <a:prstGeom prst="rect">
                      <a:avLst/>
                    </a:prstGeom>
                  </pic:spPr>
                </pic:pic>
              </a:graphicData>
            </a:graphic>
          </wp:anchor>
        </w:drawing>
      </w:r>
      <w:r>
        <w:rPr/>
        <w:t>fig 1.6</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start"/>
        <w:rPr/>
      </w:pPr>
      <w:r>
        <w:rPr/>
      </w:r>
    </w:p>
    <w:p>
      <w:pPr>
        <w:pStyle w:val="Normal"/>
        <w:bidi w:val="0"/>
        <w:jc w:val="start"/>
        <w:rPr/>
      </w:pPr>
      <w:r>
        <w:rPr/>
      </w:r>
    </w:p>
    <w:p>
      <w:pPr>
        <w:pStyle w:val="Normal"/>
        <w:bidi w:val="0"/>
        <w:jc w:val="start"/>
        <w:rPr/>
      </w:pPr>
      <w:r>
        <w:rPr/>
        <w:t>and click on save&amp;test it prompts success.</w:t>
      </w:r>
    </w:p>
    <w:p>
      <w:pPr>
        <w:pStyle w:val="Normal"/>
        <w:bidi w:val="0"/>
        <w:jc w:val="start"/>
        <w:rPr/>
      </w:pPr>
      <w:r>
        <w:rPr/>
      </w:r>
    </w:p>
    <w:p>
      <w:pPr>
        <w:pStyle w:val="Heading4"/>
        <w:bidi w:val="0"/>
        <w:jc w:val="start"/>
        <w:rPr/>
      </w:pPr>
      <w:r>
        <w:rPr/>
        <w:t>Import Grafana Dashboard from Grafana Labs</w:t>
      </w:r>
    </w:p>
    <w:p>
      <w:pPr>
        <w:pStyle w:val="BodyText"/>
        <w:bidi w:val="0"/>
        <w:jc w:val="start"/>
        <w:rPr/>
      </w:pPr>
      <w:r>
        <w:rPr/>
        <w:t xml:space="preserve">Now after settings the data source we can import pre-existing opensource dashboard from </w:t>
      </w:r>
      <w:hyperlink r:id="rId12" w:tgtFrame="_blank">
        <w:r>
          <w:rPr>
            <w:rStyle w:val="Hyperlink"/>
          </w:rPr>
          <w:t>Grafana Labs</w:t>
        </w:r>
      </w:hyperlink>
      <w:r>
        <w:rPr/>
        <w:t xml:space="preserve"> using the Dashboard ID.</w:t>
      </w:r>
    </w:p>
    <w:p>
      <w:pPr>
        <w:pStyle w:val="BodyText"/>
        <w:bidi w:val="0"/>
        <w:jc w:val="start"/>
        <w:rPr/>
      </w:pPr>
      <w:r>
        <w:rPr/>
      </w:r>
    </w:p>
    <w:p>
      <w:pPr>
        <w:pStyle w:val="BodyText"/>
        <w:bidi w:val="0"/>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65315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3"/>
                    <a:stretch>
                      <a:fillRect/>
                    </a:stretch>
                  </pic:blipFill>
                  <pic:spPr bwMode="auto">
                    <a:xfrm>
                      <a:off x="0" y="0"/>
                      <a:ext cx="6120130" cy="3653155"/>
                    </a:xfrm>
                    <a:prstGeom prst="rect">
                      <a:avLst/>
                    </a:prstGeom>
                  </pic:spPr>
                </pic:pic>
              </a:graphicData>
            </a:graphic>
          </wp:anchor>
        </w:drawing>
      </w:r>
      <w:r>
        <w:rPr/>
        <w:t>Fig 1.7</w:t>
      </w:r>
    </w:p>
    <w:p>
      <w:pPr>
        <w:pStyle w:val="BodyText"/>
        <w:bidi w:val="0"/>
        <w:jc w:val="start"/>
        <w:rPr/>
      </w:pPr>
      <w:r>
        <w:rPr/>
      </w:r>
    </w:p>
    <w:p>
      <w:pPr>
        <w:pStyle w:val="BodyText"/>
        <w:bidi w:val="0"/>
        <w:jc w:val="start"/>
        <w:rPr/>
      </w:pPr>
      <w:r>
        <w:rPr/>
        <w:t>copy the dashboard_id and import in grafana server.</w:t>
      </w:r>
    </w:p>
    <w:p>
      <w:pPr>
        <w:pStyle w:val="BodyText"/>
        <w:bidi w:val="0"/>
        <w:jc w:val="start"/>
        <w:rPr/>
      </w:pPr>
      <w:r>
        <w:rPr/>
      </w:r>
    </w:p>
    <w:p>
      <w:pPr>
        <w:pStyle w:val="BodyText"/>
        <w:bidi w:val="0"/>
        <w:jc w:val="center"/>
        <w:rPr/>
      </w:pPr>
      <w:r>
        <w:drawing>
          <wp:anchor behindDoc="0" distT="0" distB="0" distL="0" distR="0" simplePos="0" locked="0" layoutInCell="0" allowOverlap="1" relativeHeight="9">
            <wp:simplePos x="0" y="0"/>
            <wp:positionH relativeFrom="column">
              <wp:posOffset>440055</wp:posOffset>
            </wp:positionH>
            <wp:positionV relativeFrom="paragraph">
              <wp:posOffset>-71755</wp:posOffset>
            </wp:positionV>
            <wp:extent cx="5007610" cy="240601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4"/>
                    <a:stretch>
                      <a:fillRect/>
                    </a:stretch>
                  </pic:blipFill>
                  <pic:spPr bwMode="auto">
                    <a:xfrm>
                      <a:off x="0" y="0"/>
                      <a:ext cx="5007610" cy="2406015"/>
                    </a:xfrm>
                    <a:prstGeom prst="rect">
                      <a:avLst/>
                    </a:prstGeom>
                  </pic:spPr>
                </pic:pic>
              </a:graphicData>
            </a:graphic>
          </wp:anchor>
        </w:drawing>
      </w:r>
      <w:r>
        <w:rPr/>
        <w:t>Fig 1.8</w:t>
      </w:r>
    </w:p>
    <w:p>
      <w:pPr>
        <w:pStyle w:val="BodyText"/>
        <w:bidi w:val="0"/>
        <w:jc w:val="start"/>
        <w:rPr/>
      </w:pPr>
      <w:r>
        <w:rPr/>
      </w:r>
    </w:p>
    <w:p>
      <w:pPr>
        <w:pStyle w:val="BodyText"/>
        <w:bidi w:val="0"/>
        <w:jc w:val="start"/>
        <w:rPr/>
      </w:pPr>
      <w:r>
        <w:rPr/>
        <w:t xml:space="preserve">to load the id </w:t>
      </w:r>
    </w:p>
    <w:p>
      <w:pPr>
        <w:pStyle w:val="BodyText"/>
        <w:bidi w:val="0"/>
        <w:jc w:val="start"/>
        <w:rPr/>
      </w:pPr>
      <w:r>
        <w:rPr/>
      </w:r>
    </w:p>
    <w:p>
      <w:pPr>
        <w:pStyle w:val="BodyText"/>
        <w:bidi w:val="0"/>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762500" cy="404812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5"/>
                    <a:stretch>
                      <a:fillRect/>
                    </a:stretch>
                  </pic:blipFill>
                  <pic:spPr bwMode="auto">
                    <a:xfrm>
                      <a:off x="0" y="0"/>
                      <a:ext cx="4762500" cy="4048125"/>
                    </a:xfrm>
                    <a:prstGeom prst="rect">
                      <a:avLst/>
                    </a:prstGeom>
                  </pic:spPr>
                </pic:pic>
              </a:graphicData>
            </a:graphic>
          </wp:anchor>
        </w:drawing>
      </w:r>
      <w:r>
        <w:rPr/>
        <w:t>fig 1.9</w:t>
      </w:r>
    </w:p>
    <w:p>
      <w:pPr>
        <w:pStyle w:val="BodyText"/>
        <w:bidi w:val="0"/>
        <w:jc w:val="center"/>
        <w:rPr/>
      </w:pPr>
      <w:r>
        <w:rPr/>
      </w:r>
    </w:p>
    <w:p>
      <w:pPr>
        <w:pStyle w:val="BodyText"/>
        <w:bidi w:val="0"/>
        <w:jc w:val="start"/>
        <w:rPr/>
      </w:pPr>
      <w:r>
        <w:rPr/>
        <w:t xml:space="preserve">Click load and then select the data source as </w:t>
      </w:r>
      <w:r>
        <w:rPr>
          <w:rStyle w:val="Strong"/>
        </w:rPr>
        <w:t>Prometheus</w:t>
      </w:r>
      <w:r>
        <w:rPr/>
        <w:t xml:space="preserve"> </w:t>
      </w:r>
    </w:p>
    <w:p>
      <w:pPr>
        <w:pStyle w:val="BodyText"/>
        <w:bidi w:val="0"/>
        <w:jc w:val="start"/>
        <w:rPr/>
      </w:pPr>
      <w:r>
        <w:rPr/>
        <w:t xml:space="preserve"> </w:t>
      </w:r>
      <w:r>
        <w:rPr/>
        <w:t>Finally Click on Import</w:t>
      </w:r>
    </w:p>
    <w:p>
      <w:pPr>
        <w:pStyle w:val="BodyText"/>
        <w:bidi w:val="0"/>
        <w:jc w:val="start"/>
        <w:rPr/>
      </w:pPr>
      <w:r>
        <w:rPr/>
        <w:t>You should be able to see the memory dashboard.</w:t>
      </w:r>
    </w:p>
    <w:p>
      <w:pPr>
        <w:pStyle w:val="BodyText"/>
        <w:bidi w:val="0"/>
        <w:jc w:val="start"/>
        <w:rPr/>
      </w:pPr>
      <w:r>
        <w:rPr/>
      </w:r>
    </w:p>
    <w:p>
      <w:pPr>
        <w:pStyle w:val="BodyText"/>
        <w:bidi w:val="0"/>
        <w:jc w:val="start"/>
        <w:rPr/>
      </w:pPr>
      <w:r>
        <w:rPr/>
      </w:r>
    </w:p>
    <w:p>
      <w:pPr>
        <w:pStyle w:val="BodyText"/>
        <w:bidi w:val="0"/>
        <w:spacing w:before="0" w:after="14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rometheus/prometheus/releases/download/v2.53.4/prometheus-2.53.4.linux-amd64.tar.gz" TargetMode="External"/><Relationship Id="rId3" Type="http://schemas.openxmlformats.org/officeDocument/2006/relationships/image" Target="media/image1.png"/><Relationship Id="rId4" Type="http://schemas.openxmlformats.org/officeDocument/2006/relationships/hyperlink" Target="https://github.com/prometheus/node_exporter/releases/download/v1.9.1/node_exporter-1.9.1.linux-amd64.tar.gz" TargetMode="External"/><Relationship Id="rId5" Type="http://schemas.openxmlformats.org/officeDocument/2006/relationships/hyperlink" Target="https://github.com/prometheus/node_exporter/releases/download/v1.9.1/node_exporter-1.9.1.linux-amd64.tar.gz" TargetMode="External"/><Relationship Id="rId6" Type="http://schemas.openxmlformats.org/officeDocument/2006/relationships/hyperlink" Target="https://github.com/prometheus/node_exporter/releases/download/v1.9.1/node_exporter-1.9.1.linux-amd64.tar.gz"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grafana.com/grafana/dashboards/"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247</TotalTime>
  <Application>LibreOffice/24.2.7.2$Linux_X86_64 LibreOffice_project/420$Build-2</Application>
  <AppVersion>15.0000</AppVersion>
  <Pages>8</Pages>
  <Words>505</Words>
  <Characters>3973</Characters>
  <CharactersWithSpaces>4392</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2025-04-10T22:28:18Z</dcterms:created>
  <dc:creator/>
  <dc:description/>
  <dc:language>en-US</dc:language>
  <cp:lastModifiedBy/>
  <dcterms:modified xsi:type="dcterms:W3CDTF">2025-04-11T15:53:37Z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