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Terraform Associate 004 Configuration</w:t>
      </w:r>
    </w:p>
    <w:p>
      <w:pPr>
        <w:spacing w:after="240"/>
      </w:pPr>
      <w:r>
        <w:rPr>
          <w:color w:val="465565"/>
          <w:sz w:val="22"/>
        </w:rPr>
        <w:t>Week 2  •  5 study sessions  •  Self paced</w:t>
      </w:r>
    </w:p>
    <w:p>
      <w:pPr>
        <w:pStyle w:val="Heading1"/>
      </w:pPr>
      <w:r>
        <w:t>How to use this guide</w:t>
      </w:r>
    </w:p>
    <w:p>
      <w:r>
        <w:t>Study one session at a time. Read the concept notes, practise the commands or configuration in a safe demo environment, and answer the quiz without looking at the key. Then explain each answer in your own words. These are original practice questions written for study; they are not questions from the live exam.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Weekly focus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Read and write HCL configuration using resources, data sources, variables, outputs, expressions, and conditions.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Exam objectives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Exam area 4: Terraform configuration, including dependency, validation, and sensitive-data concepts.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1F8"/>
          </w:tcPr>
          <w:p>
            <w:r>
              <w:rPr>
                <w:b/>
              </w:rPr>
              <w:t>Suggested pace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About 60–90 minutes per session; add time for hands-on work.</w:t>
            </w:r>
          </w:p>
        </w:tc>
      </w:tr>
    </w:tbl>
    <w:p>
      <w:pPr>
        <w:pStyle w:val="Heading1"/>
      </w:pPr>
      <w:r>
        <w:t>Learning sessions</w:t>
      </w:r>
    </w:p>
    <w:p>
      <w:pPr>
        <w:pStyle w:val="Heading2"/>
      </w:pPr>
      <w:r>
        <w:t>Day 1 — Resources, data sources, and references</w:t>
      </w:r>
    </w:p>
    <w:p>
      <w:pPr/>
      <w:r>
        <w:rPr>
          <w:b/>
        </w:rPr>
        <w:t xml:space="preserve">Learn — </w:t>
      </w:r>
      <w:r>
        <w:t>A `resource` block declares an object Terraform should create or manage. A `data` block reads information about an existing object or service without managing that object’s lifecycle.</w:t>
      </w:r>
    </w:p>
    <w:p>
      <w:pPr/>
      <w:r>
        <w:rPr>
          <w:b/>
        </w:rPr>
        <w:t xml:space="preserve">Read references — </w:t>
      </w:r>
      <w:r>
        <w:t>A resource reference such as `aws_subnet.app.id` both reads an attribute and usually creates an implicit dependency. Use `depends_on` when an ordering dependency exists but no reference expresses it.</w:t>
      </w:r>
    </w:p>
    <w:p>
      <w:pPr/>
      <w:r>
        <w:rPr>
          <w:b/>
        </w:rPr>
        <w:t xml:space="preserve">Practice — </w:t>
      </w:r>
      <w:r>
        <w:t>Trace a resource address: resource type, local name, then attribute. Identify which references make Terraform order operations.</w:t>
      </w:r>
    </w:p>
    <w:p>
      <w:pPr>
        <w:pStyle w:val="Heading2"/>
      </w:pPr>
      <w:r>
        <w:t>Day 2 — Variables, outputs, and types</w:t>
      </w:r>
    </w:p>
    <w:p>
      <w:pPr/>
      <w:r>
        <w:rPr>
          <w:b/>
        </w:rPr>
        <w:t xml:space="preserve">Learn — </w:t>
      </w:r>
      <w:r>
        <w:t>Input variables make a module configurable. Outputs expose selected values to a caller or user. Locals name intermediate expressions inside one module.</w:t>
      </w:r>
    </w:p>
    <w:p>
      <w:pPr/>
      <w:r>
        <w:rPr>
          <w:b/>
        </w:rPr>
        <w:t xml:space="preserve">Types — </w:t>
      </w:r>
      <w:r>
        <w:t>Use primitive types such as string, number, and bool; collection types such as list, set, and map; and structural types such as object and tuple. Type constraints help catch incorrect input early.</w:t>
      </w:r>
    </w:p>
    <w:p>
      <w:pPr/>
      <w:r>
        <w:rPr>
          <w:b/>
        </w:rPr>
        <w:t xml:space="preserve">Practice — </w:t>
      </w:r>
      <w:r>
        <w:t>Write a string variable, a map variable, and an output. Predict the result of `var.regions["east"]` and `length(var.names)`.</w:t>
      </w:r>
    </w:p>
    <w:p>
      <w:pPr>
        <w:pStyle w:val="Heading2"/>
      </w:pPr>
      <w:r>
        <w:t>Day 3 — Expressions and functions</w:t>
      </w:r>
    </w:p>
    <w:p>
      <w:pPr/>
      <w:r>
        <w:rPr>
          <w:b/>
        </w:rPr>
        <w:t xml:space="preserve">Learn — </w:t>
      </w:r>
      <w:r>
        <w:t>Expressions compute values. Conditional expressions choose between values. `for` expressions transform collections. `for_each` and `count` can create multiple instances.</w:t>
      </w:r>
    </w:p>
    <w:p>
      <w:pPr/>
      <w:r>
        <w:rPr>
          <w:b/>
        </w:rPr>
        <w:t xml:space="preserve">Functions — </w:t>
      </w:r>
      <w:r>
        <w:t>Built-in functions transform or inspect values. Examples include `length`, `lookup`, `merge`, `join`, `toset`, and `file`. Know the purpose and input/output shape; you do not need to memorize every function.</w:t>
      </w:r>
    </w:p>
    <w:p>
      <w:pPr/>
      <w:r>
        <w:rPr>
          <w:b/>
        </w:rPr>
        <w:t xml:space="preserve">Practice — </w:t>
      </w:r>
      <w:r>
        <w:t>Read a small `for` expression and describe its output type and values. Identify whether an expression returns a list, set, map, or object.</w:t>
      </w:r>
    </w:p>
    <w:p>
      <w:pPr>
        <w:pStyle w:val="Heading2"/>
      </w:pPr>
      <w:r>
        <w:t>Day 4 — Dependencies, lifecycle, and checks</w:t>
      </w:r>
    </w:p>
    <w:p>
      <w:pPr/>
      <w:r>
        <w:rPr>
          <w:b/>
        </w:rPr>
        <w:t xml:space="preserve">Dependencies — </w:t>
      </w:r>
      <w:r>
        <w:t>Terraform builds a dependency graph from references. `depends_on` adds an explicit edge when needed. Avoid unnecessary explicit dependencies because they reduce Terraform’s ability to determine safe parallel work.</w:t>
      </w:r>
    </w:p>
    <w:p>
      <w:pPr/>
      <w:r>
        <w:rPr>
          <w:b/>
        </w:rPr>
        <w:t xml:space="preserve">Lifecycle — </w:t>
      </w:r>
      <w:r>
        <w:t>`create_before_destroy` asks Terraform to create a replacement before destroying the old object when supported. It can require extra capacity or unique names. Other lifecycle rules include `prevent_destroy` and `ignore_changes`.</w:t>
      </w:r>
    </w:p>
    <w:p>
      <w:pPr/>
      <w:r>
        <w:rPr>
          <w:b/>
        </w:rPr>
        <w:t xml:space="preserve">Conditions — </w:t>
      </w:r>
      <w:r>
        <w:t>Variable validation checks input. Preconditions and postconditions check assumptions around resources or data. A `check` block reports an ongoing condition; failed checks can warn while planning or applying.</w:t>
      </w:r>
    </w:p>
    <w:p>
      <w:pPr>
        <w:pStyle w:val="Heading2"/>
      </w:pPr>
      <w:r>
        <w:t>Day 5 — Sensitive and ephemeral data</w:t>
      </w:r>
    </w:p>
    <w:p>
      <w:pPr/>
      <w:r>
        <w:rPr>
          <w:b/>
        </w:rPr>
        <w:t xml:space="preserve">Sensitive — </w:t>
      </w:r>
      <w:r>
        <w:t>Marking a variable or output `sensitive` redacts it in many CLI displays, but sensitive values can still be stored in state. Use secure state storage and a secrets-management workflow.</w:t>
      </w:r>
    </w:p>
    <w:p>
      <w:pPr/>
      <w:r>
        <w:rPr>
          <w:b/>
        </w:rPr>
        <w:t xml:space="preserve">Ephemeral — </w:t>
      </w:r>
      <w:r>
        <w:t>Ephemeral values and write-only arguments can keep certain temporary values out of state and plan files when used in supported contexts and arguments. They are not a blanket replacement for secure secret handling.</w:t>
      </w:r>
    </w:p>
    <w:p>
      <w:pPr/>
      <w:r>
        <w:rPr>
          <w:b/>
        </w:rPr>
        <w:t xml:space="preserve">Review — </w:t>
      </w:r>
      <w:r>
        <w:t>Study the 004 exam materials for ephemeral values and write-only arguments. Practise identifying where a secret may appear: configuration, CLI output, plan, state, logs, or provider/API.</w:t>
      </w:r>
    </w:p>
    <w:p>
      <w:pPr>
        <w:pStyle w:val="Heading1"/>
      </w:pPr>
      <w:r>
        <w:t>Key terms to remember</w:t>
      </w:r>
    </w:p>
    <w:p>
      <w:pPr>
        <w:pStyle w:val="ListBullet"/>
      </w:pPr>
      <w:r>
        <w:rPr>
          <w:b/>
        </w:rPr>
        <w:t xml:space="preserve">Resource: </w:t>
      </w:r>
      <w:r>
        <w:t>Object Terraform creates or manages.</w:t>
      </w:r>
    </w:p>
    <w:p>
      <w:pPr>
        <w:pStyle w:val="ListBullet"/>
      </w:pPr>
      <w:r>
        <w:rPr>
          <w:b/>
        </w:rPr>
        <w:t xml:space="preserve">Data source: </w:t>
      </w:r>
      <w:r>
        <w:t>Read-only query for information about an existing object or service.</w:t>
      </w:r>
    </w:p>
    <w:p>
      <w:pPr>
        <w:pStyle w:val="ListBullet"/>
      </w:pPr>
      <w:r>
        <w:rPr>
          <w:b/>
        </w:rPr>
        <w:t xml:space="preserve">Implicit dependency: </w:t>
      </w:r>
      <w:r>
        <w:t>Ordering Terraform infers from an expression reference.</w:t>
      </w:r>
    </w:p>
    <w:p>
      <w:pPr>
        <w:pStyle w:val="ListBullet"/>
      </w:pPr>
      <w:r>
        <w:rPr>
          <w:b/>
        </w:rPr>
        <w:t xml:space="preserve">Sensitive: </w:t>
      </w:r>
      <w:r>
        <w:t>Redacts display in supported outputs; does not by itself remove a value from state.</w:t>
      </w:r>
    </w:p>
    <w:p>
      <w:pPr>
        <w:pStyle w:val="ListBullet"/>
      </w:pPr>
      <w:r>
        <w:rPr>
          <w:b/>
        </w:rPr>
        <w:t xml:space="preserve">Precondition / postcondition: </w:t>
      </w:r>
      <w:r>
        <w:t>Checks an assumption before or after an operation.</w:t>
      </w:r>
    </w:p>
    <w:p>
      <w:pPr>
        <w:pStyle w:val="Heading1"/>
      </w:pPr>
      <w:r>
        <w:t>Hands-on practice</w:t>
      </w:r>
    </w:p>
    <w:p>
      <w:r>
        <w:t>Create a small configuration with a variable, one resource, a data source or second resource reference, an output, and a validation rule. Run fmt, validate, and plan. Explain the dependency order.</w:t>
      </w:r>
    </w:p>
    <w:p>
      <w:r>
        <w:t>Use a sandbox or disposable environment. Review plans before applying and remove any test resources you create.</w:t>
      </w:r>
    </w:p>
    <w:p>
      <w:pPr>
        <w:pStyle w:val="Heading1"/>
      </w:pPr>
      <w:r>
        <w:t>Weekly exam questions</w:t>
      </w:r>
    </w:p>
    <w:p>
      <w:r>
        <w:t>Try each question first. For multiple-answer questions, select the requested number of responses.</w:t>
      </w:r>
    </w:p>
    <w:p>
      <w:pPr>
        <w:keepNext/>
      </w:pPr>
      <w:r>
        <w:rPr>
          <w:b/>
        </w:rPr>
        <w:t>1. Which block should declare a new object Terraform is responsible for managing?</w:t>
      </w:r>
    </w:p>
    <w:p>
      <w:pPr>
        <w:pStyle w:val="ListBullet2"/>
        <w:spacing w:after="20"/>
      </w:pPr>
      <w:r>
        <w:t>A. data</w:t>
      </w:r>
    </w:p>
    <w:p>
      <w:pPr>
        <w:pStyle w:val="ListBullet2"/>
        <w:spacing w:after="20"/>
      </w:pPr>
      <w:r>
        <w:t>B. resource</w:t>
      </w:r>
    </w:p>
    <w:p>
      <w:pPr>
        <w:pStyle w:val="ListBullet2"/>
        <w:spacing w:after="20"/>
      </w:pPr>
      <w:r>
        <w:t>C. output</w:t>
      </w:r>
    </w:p>
    <w:p>
      <w:pPr>
        <w:pStyle w:val="ListBullet2"/>
        <w:spacing w:after="20"/>
      </w:pPr>
      <w:r>
        <w:t>D. locals</w:t>
      </w:r>
    </w:p>
    <w:p>
      <w:pPr>
        <w:keepNext/>
      </w:pPr>
      <w:r>
        <w:rPr>
          <w:b/>
        </w:rPr>
        <w:t>2. A configuration needs an existing network ID to create a server. Which concept normally creates the dependency?</w:t>
      </w:r>
    </w:p>
    <w:p>
      <w:pPr>
        <w:pStyle w:val="ListBullet2"/>
        <w:spacing w:after="20"/>
      </w:pPr>
      <w:r>
        <w:t>A. A reference to the network resource attribute</w:t>
      </w:r>
    </w:p>
    <w:p>
      <w:pPr>
        <w:pStyle w:val="ListBullet2"/>
        <w:spacing w:after="20"/>
      </w:pPr>
      <w:r>
        <w:t>B. A comment</w:t>
      </w:r>
    </w:p>
    <w:p>
      <w:pPr>
        <w:pStyle w:val="ListBullet2"/>
        <w:spacing w:after="20"/>
      </w:pPr>
      <w:r>
        <w:t>C. A local value by itself</w:t>
      </w:r>
    </w:p>
    <w:p>
      <w:pPr>
        <w:pStyle w:val="ListBullet2"/>
        <w:spacing w:after="20"/>
      </w:pPr>
      <w:r>
        <w:t>D. terraform fmt</w:t>
      </w:r>
    </w:p>
    <w:p>
      <w:pPr>
        <w:keepNext/>
      </w:pPr>
      <w:r>
        <w:rPr>
          <w:b/>
        </w:rPr>
        <w:t>3. What does `sensitive = true` guarantee?</w:t>
      </w:r>
    </w:p>
    <w:p>
      <w:pPr>
        <w:pStyle w:val="ListBullet2"/>
        <w:spacing w:after="20"/>
      </w:pPr>
      <w:r>
        <w:t>A. The value is encrypted everywhere</w:t>
      </w:r>
    </w:p>
    <w:p>
      <w:pPr>
        <w:pStyle w:val="ListBullet2"/>
        <w:spacing w:after="20"/>
      </w:pPr>
      <w:r>
        <w:t>B. The value is never stored in state</w:t>
      </w:r>
    </w:p>
    <w:p>
      <w:pPr>
        <w:pStyle w:val="ListBullet2"/>
        <w:spacing w:after="20"/>
      </w:pPr>
      <w:r>
        <w:t>C. Terraform redacts the value in supported CLI output, but it may still be in state</w:t>
      </w:r>
    </w:p>
    <w:p>
      <w:pPr>
        <w:pStyle w:val="ListBullet2"/>
        <w:spacing w:after="20"/>
      </w:pPr>
      <w:r>
        <w:t>D. Terraform deletes the value after apply</w:t>
      </w:r>
    </w:p>
    <w:p>
      <w:pPr>
        <w:keepNext/>
      </w:pPr>
      <w:r>
        <w:rPr>
          <w:b/>
        </w:rPr>
        <w:t>4. When is `depends_on` useful?</w:t>
      </w:r>
    </w:p>
    <w:p>
      <w:pPr>
        <w:pStyle w:val="ListBullet2"/>
        <w:spacing w:after="20"/>
      </w:pPr>
      <w:r>
        <w:t>A. Whenever any resource uses a variable</w:t>
      </w:r>
    </w:p>
    <w:p>
      <w:pPr>
        <w:pStyle w:val="ListBullet2"/>
        <w:spacing w:after="20"/>
      </w:pPr>
      <w:r>
        <w:t>B. When a real ordering dependency is not visible through a reference</w:t>
      </w:r>
    </w:p>
    <w:p>
      <w:pPr>
        <w:pStyle w:val="ListBullet2"/>
        <w:spacing w:after="20"/>
      </w:pPr>
      <w:r>
        <w:t>C. To pin a provider version</w:t>
      </w:r>
    </w:p>
    <w:p>
      <w:pPr>
        <w:pStyle w:val="ListBullet2"/>
        <w:spacing w:after="20"/>
      </w:pPr>
      <w:r>
        <w:t>D. To create a module</w:t>
      </w:r>
    </w:p>
    <w:p>
      <w:pPr>
        <w:keepNext/>
      </w:pPr>
      <w:r>
        <w:rPr>
          <w:b/>
        </w:rPr>
        <w:t>5. What is the intent of `create_before_destroy`?</w:t>
      </w:r>
    </w:p>
    <w:p>
      <w:pPr>
        <w:pStyle w:val="ListBullet2"/>
        <w:spacing w:after="20"/>
      </w:pPr>
      <w:r>
        <w:t>A. Destroy the current object before attempting a replacement</w:t>
      </w:r>
    </w:p>
    <w:p>
      <w:pPr>
        <w:pStyle w:val="ListBullet2"/>
        <w:spacing w:after="20"/>
      </w:pPr>
      <w:r>
        <w:t>B. Create a replacement before destroying the current object, when possible</w:t>
      </w:r>
    </w:p>
    <w:p>
      <w:pPr>
        <w:pStyle w:val="ListBullet2"/>
        <w:spacing w:after="20"/>
      </w:pPr>
      <w:r>
        <w:t>C. Prevent all future updates</w:t>
      </w:r>
    </w:p>
    <w:p>
      <w:pPr>
        <w:pStyle w:val="ListBullet2"/>
        <w:spacing w:after="20"/>
      </w:pPr>
      <w:r>
        <w:t>D. Ignore all changes</w:t>
      </w:r>
    </w:p>
    <w:p>
      <w:pPr>
        <w:keepNext/>
      </w:pPr>
      <w:r>
        <w:rPr>
          <w:b/>
        </w:rPr>
        <w:t>6. Which statement about a data source is correct?</w:t>
      </w:r>
    </w:p>
    <w:p>
      <w:pPr>
        <w:pStyle w:val="ListBullet2"/>
        <w:spacing w:after="20"/>
      </w:pPr>
      <w:r>
        <w:t>A. It normally manages deletion of the object it reads</w:t>
      </w:r>
    </w:p>
    <w:p>
      <w:pPr>
        <w:pStyle w:val="ListBullet2"/>
        <w:spacing w:after="20"/>
      </w:pPr>
      <w:r>
        <w:t>B. It reads information that can be used by configuration</w:t>
      </w:r>
    </w:p>
    <w:p>
      <w:pPr>
        <w:pStyle w:val="ListBullet2"/>
        <w:spacing w:after="20"/>
      </w:pPr>
      <w:r>
        <w:t>C. It is the same as an output</w:t>
      </w:r>
    </w:p>
    <w:p>
      <w:pPr>
        <w:pStyle w:val="ListBullet2"/>
        <w:spacing w:after="20"/>
      </w:pPr>
      <w:r>
        <w:t>D. It always creates a new object</w:t>
      </w:r>
    </w:p>
    <w:p>
      <w:pPr>
        <w:pStyle w:val="Heading1"/>
      </w:pPr>
      <w:r>
        <w:t>Answer key with explanations</w:t>
      </w:r>
    </w:p>
    <w:p>
      <w:pPr>
        <w:keepNext/>
      </w:pPr>
      <w:r>
        <w:rPr>
          <w:b/>
        </w:rPr>
        <w:t>1. Which block should declare a new object Terraform is responsible for managing?</w:t>
      </w:r>
    </w:p>
    <w:p>
      <w:pPr>
        <w:keepNext/>
      </w:pPr>
      <w:r>
        <w:rPr>
          <w:b/>
          <w:color w:val="17365D"/>
        </w:rPr>
        <w:t>Answer: B</w:t>
      </w:r>
    </w:p>
    <w:p>
      <w:r>
        <w:t>A resource block declares an object for Terraform to manage.</w:t>
      </w:r>
    </w:p>
    <w:p>
      <w:pPr>
        <w:keepNext/>
      </w:pPr>
      <w:r>
        <w:rPr>
          <w:b/>
        </w:rPr>
        <w:t>2. A configuration needs an existing network ID to create a server. Which concept normally creates the dependency?</w:t>
      </w:r>
    </w:p>
    <w:p>
      <w:pPr>
        <w:keepNext/>
      </w:pPr>
      <w:r>
        <w:rPr>
          <w:b/>
          <w:color w:val="17365D"/>
        </w:rPr>
        <w:t>Answer: A</w:t>
      </w:r>
    </w:p>
    <w:p>
      <w:r>
        <w:t>Referencing an attribute creates an implicit dependency in the graph.</w:t>
      </w:r>
    </w:p>
    <w:p>
      <w:pPr>
        <w:keepNext/>
      </w:pPr>
      <w:r>
        <w:rPr>
          <w:b/>
        </w:rPr>
        <w:t>3. What does `sensitive = true` guarantee?</w:t>
      </w:r>
    </w:p>
    <w:p>
      <w:pPr>
        <w:keepNext/>
      </w:pPr>
      <w:r>
        <w:rPr>
          <w:b/>
          <w:color w:val="17365D"/>
        </w:rPr>
        <w:t>Answer: C</w:t>
      </w:r>
    </w:p>
    <w:p>
      <w:r>
        <w:t>Sensitive marking controls display in supported contexts. It does not automatically remove values from state.</w:t>
      </w:r>
    </w:p>
    <w:p>
      <w:pPr>
        <w:keepNext/>
      </w:pPr>
      <w:r>
        <w:rPr>
          <w:b/>
        </w:rPr>
        <w:t>4. When is `depends_on` useful?</w:t>
      </w:r>
    </w:p>
    <w:p>
      <w:pPr>
        <w:keepNext/>
      </w:pPr>
      <w:r>
        <w:rPr>
          <w:b/>
          <w:color w:val="17365D"/>
        </w:rPr>
        <w:t>Answer: B</w:t>
      </w:r>
    </w:p>
    <w:p>
      <w:r>
        <w:t>Use it for hidden dependencies that Terraform cannot infer from normal references.</w:t>
      </w:r>
    </w:p>
    <w:p>
      <w:pPr>
        <w:keepNext/>
      </w:pPr>
      <w:r>
        <w:rPr>
          <w:b/>
        </w:rPr>
        <w:t>5. What is the intent of `create_before_destroy`?</w:t>
      </w:r>
    </w:p>
    <w:p>
      <w:pPr>
        <w:keepNext/>
      </w:pPr>
      <w:r>
        <w:rPr>
          <w:b/>
          <w:color w:val="17365D"/>
        </w:rPr>
        <w:t>Answer: B</w:t>
      </w:r>
    </w:p>
    <w:p>
      <w:r>
        <w:t>It changes replacement order. The provider and infrastructure constraints still matter.</w:t>
      </w:r>
    </w:p>
    <w:p>
      <w:pPr>
        <w:keepNext/>
      </w:pPr>
      <w:r>
        <w:rPr>
          <w:b/>
        </w:rPr>
        <w:t>6. Which statement about a data source is correct?</w:t>
      </w:r>
    </w:p>
    <w:p>
      <w:pPr>
        <w:keepNext/>
      </w:pPr>
      <w:r>
        <w:rPr>
          <w:b/>
          <w:color w:val="17365D"/>
        </w:rPr>
        <w:t>Answer: B</w:t>
      </w:r>
    </w:p>
    <w:p>
      <w:r>
        <w:t>Data sources query existing information. Resources manage object lifecycle.</w:t>
      </w:r>
    </w:p>
    <w:p>
      <w:pPr>
        <w:pStyle w:val="Heading1"/>
      </w:pPr>
      <w:r>
        <w:t>End of week checklist</w:t>
      </w:r>
    </w:p>
    <w:p>
      <w:r>
        <w:t>☐  I can explain the main terms without reading this guide.</w:t>
      </w:r>
    </w:p>
    <w:p>
      <w:r>
        <w:t>☐  I completed the hands-on task and can describe what Terraform showed me.</w:t>
      </w:r>
    </w:p>
    <w:p>
      <w:r>
        <w:t>☐  I reviewed every incorrect quiz answer and can explain the correction.</w:t>
      </w:r>
    </w:p>
    <w:p>
      <w:r>
        <w:t>☐  I noted the topics I need to revisit before the final exam.</w:t>
      </w:r>
    </w:p>
    <w:p>
      <w:pPr>
        <w:pStyle w:val="Heading1"/>
      </w:pPr>
      <w:r>
        <w:t>Official HashiCorp references</w:t>
      </w:r>
    </w:p>
    <w:p>
      <w:pPr>
        <w:pStyle w:val="ListBullet"/>
      </w:pPr>
      <w:hyperlink r:id="rId11">
        <w:r>
          <w:rPr>
            <w:color w:val="1F4E79"/>
            <w:u w:val="single"/>
            <w:sz w:val="18"/>
          </w:rPr>
          <w:t>HashiCorp Terraform Associate 004 exam details and objectives</w:t>
        </w:r>
      </w:hyperlink>
    </w:p>
    <w:p>
      <w:pPr>
        <w:pStyle w:val="ListBullet"/>
      </w:pPr>
      <w:hyperlink r:id="rId12">
        <w:r>
          <w:rPr>
            <w:color w:val="1F4E79"/>
            <w:u w:val="single"/>
            <w:sz w:val="18"/>
          </w:rPr>
          <w:t>HashiCorp Terraform Associate 004 learning path</w:t>
        </w:r>
      </w:hyperlink>
    </w:p>
    <w:p>
      <w:pPr>
        <w:pStyle w:val="ListBullet"/>
      </w:pPr>
      <w:hyperlink r:id="rId13">
        <w:r>
          <w:rPr>
            <w:color w:val="1F4E79"/>
            <w:u w:val="single"/>
            <w:sz w:val="18"/>
          </w:rPr>
          <w:t>HashiCorp Terraform Associate 004 exam content list</w:t>
        </w:r>
      </w:hyperlink>
    </w:p>
    <w:p>
      <w:pPr>
        <w:pStyle w:val="ListBullet"/>
      </w:pPr>
      <w:hyperlink r:id="rId14">
        <w:r>
          <w:rPr>
            <w:color w:val="1F4E79"/>
            <w:u w:val="single"/>
            <w:sz w:val="18"/>
          </w:rPr>
          <w:t>HashiCorp Terraform Associate 004 sample questions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B5765"/>
      </w:rPr>
      <w:t>TERRAFORM ASSOCIATE 004  |  SELF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hashicorp.com/certifications/terraform-associate" TargetMode="External"/><Relationship Id="rId12" Type="http://schemas.openxmlformats.org/officeDocument/2006/relationships/hyperlink" Target="https://developer.hashicorp.com/terraform/tutorials/certification-004/associate-study-004" TargetMode="External"/><Relationship Id="rId13" Type="http://schemas.openxmlformats.org/officeDocument/2006/relationships/hyperlink" Target="https://developer.hashicorp.com/terraform/tutorials/certification-004/associate-review-004" TargetMode="External"/><Relationship Id="rId14" Type="http://schemas.openxmlformats.org/officeDocument/2006/relationships/hyperlink" Target="https://developer.hashicorp.com/terraform/tutorials/certification-004/associate-questions-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