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D333D" w:rsidRDefault="00AD333D">
      <w:pPr>
        <w:rPr>
          <w:b/>
          <w:color w:val="943634" w:themeColor="accent2" w:themeShade="BF"/>
          <w:sz w:val="24"/>
          <w:szCs w:val="24"/>
          <w:u w:val="single"/>
        </w:rPr>
      </w:pPr>
      <w:r w:rsidRPr="00AD333D">
        <w:rPr>
          <w:b/>
          <w:color w:val="943634" w:themeColor="accent2" w:themeShade="BF"/>
          <w:sz w:val="24"/>
          <w:szCs w:val="24"/>
          <w:u w:val="single"/>
        </w:rPr>
        <w:t>AZURE LOAD BALANCER INTERVIW QUSTIONS 2021</w:t>
      </w:r>
    </w:p>
    <w:p w:rsidR="00AD333D" w:rsidRPr="00AD333D" w:rsidRDefault="00AD333D">
      <w:pPr>
        <w:rPr>
          <w:b/>
          <w:color w:val="943634" w:themeColor="accent2" w:themeShade="BF"/>
          <w:sz w:val="24"/>
          <w:szCs w:val="24"/>
          <w:u w:val="single"/>
        </w:rPr>
      </w:pPr>
    </w:p>
    <w:p w:rsidR="00AD333D" w:rsidRPr="00AD333D" w:rsidRDefault="00AD333D" w:rsidP="00AD333D">
      <w:pPr>
        <w:rPr>
          <w:color w:val="000000" w:themeColor="text1"/>
          <w:sz w:val="24"/>
          <w:szCs w:val="24"/>
        </w:rPr>
      </w:pPr>
      <w:proofErr w:type="gramStart"/>
      <w:r w:rsidRPr="00AD333D">
        <w:rPr>
          <w:color w:val="000000" w:themeColor="text1"/>
          <w:sz w:val="24"/>
          <w:szCs w:val="24"/>
        </w:rPr>
        <w:t>1.WHAT</w:t>
      </w:r>
      <w:proofErr w:type="gramEnd"/>
      <w:r w:rsidRPr="00AD333D">
        <w:rPr>
          <w:color w:val="000000" w:themeColor="text1"/>
          <w:sz w:val="24"/>
          <w:szCs w:val="24"/>
        </w:rPr>
        <w:t xml:space="preserve"> IS LOAD BALANCER </w:t>
      </w:r>
    </w:p>
    <w:p w:rsidR="00AD333D" w:rsidRPr="00AD333D" w:rsidRDefault="00AD333D" w:rsidP="00AD333D">
      <w:pPr>
        <w:rPr>
          <w:color w:val="000000" w:themeColor="text1"/>
          <w:sz w:val="24"/>
          <w:szCs w:val="24"/>
        </w:rPr>
      </w:pPr>
      <w:r w:rsidRPr="00AD333D">
        <w:rPr>
          <w:color w:val="000000" w:themeColor="text1"/>
          <w:sz w:val="24"/>
          <w:szCs w:val="24"/>
        </w:rPr>
        <w:t>Load balancer distributes inbound flows that arrive at the load balancer's front end to backend pool instances. These flows are according to configured load-balancing rules and health probes. The backend pool instances can be Azure Virtual Machines or instances in a virtual machine scale set.</w:t>
      </w:r>
    </w:p>
    <w:p w:rsidR="00AD333D" w:rsidRPr="00AD333D" w:rsidRDefault="00AD333D" w:rsidP="00AD333D">
      <w:pPr>
        <w:rPr>
          <w:color w:val="000000" w:themeColor="text1"/>
          <w:sz w:val="24"/>
          <w:szCs w:val="24"/>
        </w:rPr>
      </w:pPr>
    </w:p>
    <w:p w:rsidR="00AD333D" w:rsidRPr="00AD333D" w:rsidRDefault="00AD333D" w:rsidP="00AD333D">
      <w:pPr>
        <w:rPr>
          <w:color w:val="000000" w:themeColor="text1"/>
          <w:sz w:val="24"/>
          <w:szCs w:val="24"/>
        </w:rPr>
      </w:pPr>
      <w:proofErr w:type="gramStart"/>
      <w:r w:rsidRPr="00AD333D">
        <w:rPr>
          <w:color w:val="000000" w:themeColor="text1"/>
          <w:sz w:val="24"/>
          <w:szCs w:val="24"/>
        </w:rPr>
        <w:t>2.WHAT</w:t>
      </w:r>
      <w:proofErr w:type="gramEnd"/>
      <w:r w:rsidRPr="00AD333D">
        <w:rPr>
          <w:color w:val="000000" w:themeColor="text1"/>
          <w:sz w:val="24"/>
          <w:szCs w:val="24"/>
        </w:rPr>
        <w:t xml:space="preserve"> IS BACKEND POOL</w:t>
      </w:r>
    </w:p>
    <w:p w:rsidR="00AD333D" w:rsidRPr="00AD333D" w:rsidRDefault="00AD333D" w:rsidP="00AD333D">
      <w:pPr>
        <w:rPr>
          <w:color w:val="000000" w:themeColor="text1"/>
          <w:sz w:val="24"/>
          <w:szCs w:val="24"/>
        </w:rPr>
      </w:pPr>
      <w:r w:rsidRPr="00AD333D">
        <w:rPr>
          <w:color w:val="000000" w:themeColor="text1"/>
          <w:sz w:val="24"/>
          <w:szCs w:val="24"/>
        </w:rPr>
        <w:t>Azure Load Balancer allows you to load balance services on multiple ports, multiple IP addresses, or both. ... The backend pool is a collection of Virtual Machine IP configurations</w:t>
      </w:r>
    </w:p>
    <w:p w:rsidR="00AD333D" w:rsidRPr="00AD333D" w:rsidRDefault="00AD333D" w:rsidP="00AD333D">
      <w:pPr>
        <w:rPr>
          <w:color w:val="000000" w:themeColor="text1"/>
          <w:sz w:val="24"/>
          <w:szCs w:val="24"/>
        </w:rPr>
      </w:pPr>
    </w:p>
    <w:p w:rsidR="00AD333D" w:rsidRPr="00AD333D" w:rsidRDefault="00AD333D" w:rsidP="00AD333D">
      <w:pPr>
        <w:rPr>
          <w:color w:val="000000" w:themeColor="text1"/>
          <w:sz w:val="24"/>
          <w:szCs w:val="24"/>
        </w:rPr>
      </w:pPr>
      <w:proofErr w:type="gramStart"/>
      <w:r w:rsidRPr="00AD333D">
        <w:rPr>
          <w:color w:val="000000" w:themeColor="text1"/>
          <w:sz w:val="24"/>
          <w:szCs w:val="24"/>
        </w:rPr>
        <w:t>3.what</w:t>
      </w:r>
      <w:proofErr w:type="gramEnd"/>
      <w:r w:rsidRPr="00AD333D">
        <w:rPr>
          <w:color w:val="000000" w:themeColor="text1"/>
          <w:sz w:val="24"/>
          <w:szCs w:val="24"/>
        </w:rPr>
        <w:t xml:space="preserve"> is health </w:t>
      </w:r>
      <w:proofErr w:type="spellStart"/>
      <w:r w:rsidRPr="00AD333D">
        <w:rPr>
          <w:color w:val="000000" w:themeColor="text1"/>
          <w:sz w:val="24"/>
          <w:szCs w:val="24"/>
        </w:rPr>
        <w:t>probs</w:t>
      </w:r>
      <w:proofErr w:type="spellEnd"/>
    </w:p>
    <w:p w:rsidR="00AD333D" w:rsidRPr="00AD333D" w:rsidRDefault="00AD333D" w:rsidP="00AD333D">
      <w:pPr>
        <w:rPr>
          <w:color w:val="000000" w:themeColor="text1"/>
          <w:sz w:val="24"/>
          <w:szCs w:val="24"/>
        </w:rPr>
      </w:pPr>
      <w:r w:rsidRPr="00AD333D">
        <w:rPr>
          <w:color w:val="000000" w:themeColor="text1"/>
          <w:sz w:val="24"/>
          <w:szCs w:val="24"/>
        </w:rPr>
        <w:t>When setting up an Azure Load Balancer, you configure a health probe that your load balancer can use to determine if your instance is healthy. If your instance fails its health probe enough times, it will stop receiving traffic until it starts passing health probes again.</w:t>
      </w:r>
    </w:p>
    <w:p w:rsidR="00AD333D" w:rsidRPr="00AD333D" w:rsidRDefault="00AD333D" w:rsidP="00AD333D">
      <w:pPr>
        <w:rPr>
          <w:color w:val="000000" w:themeColor="text1"/>
          <w:sz w:val="24"/>
          <w:szCs w:val="24"/>
        </w:rPr>
      </w:pPr>
    </w:p>
    <w:p w:rsidR="00AD333D" w:rsidRPr="00AD333D" w:rsidRDefault="00AD333D" w:rsidP="00AD333D">
      <w:pPr>
        <w:rPr>
          <w:color w:val="000000" w:themeColor="text1"/>
          <w:sz w:val="24"/>
          <w:szCs w:val="24"/>
        </w:rPr>
      </w:pPr>
      <w:proofErr w:type="gramStart"/>
      <w:r w:rsidRPr="00AD333D">
        <w:rPr>
          <w:color w:val="000000" w:themeColor="text1"/>
          <w:sz w:val="24"/>
          <w:szCs w:val="24"/>
        </w:rPr>
        <w:t>4.what</w:t>
      </w:r>
      <w:proofErr w:type="gramEnd"/>
      <w:r w:rsidRPr="00AD333D">
        <w:rPr>
          <w:color w:val="000000" w:themeColor="text1"/>
          <w:sz w:val="24"/>
          <w:szCs w:val="24"/>
        </w:rPr>
        <w:t xml:space="preserve"> is load balancer rule</w:t>
      </w:r>
    </w:p>
    <w:p w:rsidR="00AD333D" w:rsidRDefault="00AD333D" w:rsidP="00AD333D">
      <w:pPr>
        <w:rPr>
          <w:color w:val="000000" w:themeColor="text1"/>
          <w:sz w:val="24"/>
          <w:szCs w:val="24"/>
        </w:rPr>
      </w:pPr>
      <w:r w:rsidRPr="00AD333D">
        <w:rPr>
          <w:color w:val="000000" w:themeColor="text1"/>
          <w:sz w:val="24"/>
          <w:szCs w:val="24"/>
        </w:rPr>
        <w:t>A load balancer rule is used to define how incoming traffic is distributed to the all the instances within the backend pool. A load-balancing rule maps a given frontend IP configuration and port to multiple backend IP addresses and ports.</w:t>
      </w:r>
    </w:p>
    <w:p w:rsidR="00AD333D" w:rsidRDefault="00AD333D" w:rsidP="00AD333D">
      <w:pPr>
        <w:rPr>
          <w:color w:val="000000" w:themeColor="text1"/>
          <w:sz w:val="24"/>
          <w:szCs w:val="24"/>
        </w:rPr>
      </w:pPr>
    </w:p>
    <w:p w:rsidR="00AD333D" w:rsidRDefault="00AD333D" w:rsidP="00AD333D">
      <w:pPr>
        <w:rPr>
          <w:color w:val="000000" w:themeColor="text1"/>
          <w:sz w:val="24"/>
          <w:szCs w:val="24"/>
        </w:rPr>
      </w:pPr>
      <w:r>
        <w:rPr>
          <w:noProof/>
          <w:color w:val="000000" w:themeColor="text1"/>
          <w:sz w:val="24"/>
          <w:szCs w:val="24"/>
        </w:rPr>
        <w:lastRenderedPageBreak/>
        <w:drawing>
          <wp:inline distT="0" distB="0" distL="0" distR="0">
            <wp:extent cx="5943600" cy="47259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725955"/>
                    </a:xfrm>
                    <a:prstGeom prst="rect">
                      <a:avLst/>
                    </a:prstGeom>
                    <a:noFill/>
                    <a:ln w="9525">
                      <a:noFill/>
                      <a:miter lim="800000"/>
                      <a:headEnd/>
                      <a:tailEnd/>
                    </a:ln>
                  </pic:spPr>
                </pic:pic>
              </a:graphicData>
            </a:graphic>
          </wp:inline>
        </w:drawing>
      </w:r>
    </w:p>
    <w:p w:rsidR="00AD333D" w:rsidRPr="00AD333D" w:rsidRDefault="00AD333D" w:rsidP="00AD333D">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rPr>
        <w:t>Load Balancing:</w:t>
      </w:r>
      <w:r w:rsidRPr="00AD333D">
        <w:rPr>
          <w:rFonts w:ascii="Segoe UI" w:eastAsia="Times New Roman" w:hAnsi="Segoe UI" w:cs="Segoe UI"/>
          <w:color w:val="000000"/>
          <w:sz w:val="16"/>
          <w:szCs w:val="16"/>
        </w:rPr>
        <w:t> Azure load balancer uses a 5-tuple hash composed of source IP, source port, destination IP, destination port, and protocol. We can configure a load balancing role within the load balancer in such a way based on the source port and source IP address from where the traffic is originating.</w:t>
      </w:r>
    </w:p>
    <w:p w:rsidR="00AD333D" w:rsidRPr="00AD333D" w:rsidRDefault="00AD333D" w:rsidP="00AD333D">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rPr>
        <w:t>Port forwarding:</w:t>
      </w:r>
      <w:r w:rsidRPr="00AD333D">
        <w:rPr>
          <w:rFonts w:ascii="Segoe UI" w:eastAsia="Times New Roman" w:hAnsi="Segoe UI" w:cs="Segoe UI"/>
          <w:color w:val="000000"/>
          <w:sz w:val="16"/>
          <w:szCs w:val="16"/>
        </w:rPr>
        <w:t xml:space="preserve"> Load balancer also has port forwarding capability if we have a pool of web servers, and we don't want to associate public IP address for each web server in that pool. If we're going to carry out any maintenance activities, you need to RDP into those Web servers having a public IP address on </w:t>
      </w:r>
      <w:proofErr w:type="gramStart"/>
      <w:r w:rsidRPr="00AD333D">
        <w:rPr>
          <w:rFonts w:ascii="Segoe UI" w:eastAsia="Times New Roman" w:hAnsi="Segoe UI" w:cs="Segoe UI"/>
          <w:color w:val="000000"/>
          <w:sz w:val="16"/>
          <w:szCs w:val="16"/>
        </w:rPr>
        <w:t>that web servers</w:t>
      </w:r>
      <w:proofErr w:type="gramEnd"/>
      <w:r w:rsidRPr="00AD333D">
        <w:rPr>
          <w:rFonts w:ascii="Segoe UI" w:eastAsia="Times New Roman" w:hAnsi="Segoe UI" w:cs="Segoe UI"/>
          <w:color w:val="000000"/>
          <w:sz w:val="16"/>
          <w:szCs w:val="16"/>
        </w:rPr>
        <w:t>.</w:t>
      </w:r>
    </w:p>
    <w:p w:rsidR="00AD333D" w:rsidRPr="00AD333D" w:rsidRDefault="00AD333D" w:rsidP="00AD333D">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rPr>
        <w:t>Application agnostic and transparent:</w:t>
      </w:r>
      <w:r w:rsidRPr="00AD333D">
        <w:rPr>
          <w:rFonts w:ascii="Segoe UI" w:eastAsia="Times New Roman" w:hAnsi="Segoe UI" w:cs="Segoe UI"/>
          <w:color w:val="000000"/>
          <w:sz w:val="16"/>
          <w:szCs w:val="16"/>
        </w:rPr>
        <w:t> Load balancer doesn't directly interact with TCP or UDP or the application layer. We can route the traffic based on URL or multi-site hosting, and then we can go for the application gateway.</w:t>
      </w:r>
    </w:p>
    <w:p w:rsidR="00AD333D" w:rsidRPr="00AD333D" w:rsidRDefault="00AD333D" w:rsidP="00AD333D">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rPr>
        <w:t>Automatic reconfiguration:</w:t>
      </w:r>
      <w:r w:rsidRPr="00AD333D">
        <w:rPr>
          <w:rFonts w:ascii="Segoe UI" w:eastAsia="Times New Roman" w:hAnsi="Segoe UI" w:cs="Segoe UI"/>
          <w:color w:val="000000"/>
          <w:sz w:val="16"/>
          <w:szCs w:val="16"/>
        </w:rPr>
        <w:t> Load balancer can reconfigure itself when we scale up or down instances. So, if we are adding more virtual machines into the backend pool, automatically load balancer will reconfigure.</w:t>
      </w:r>
    </w:p>
    <w:p w:rsidR="00AD333D" w:rsidRPr="00AD333D" w:rsidRDefault="00AD333D" w:rsidP="00AD333D">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rPr>
        <w:t>Health probes:</w:t>
      </w:r>
      <w:r w:rsidRPr="00AD333D">
        <w:rPr>
          <w:rFonts w:ascii="Segoe UI" w:eastAsia="Times New Roman" w:hAnsi="Segoe UI" w:cs="Segoe UI"/>
          <w:color w:val="000000"/>
          <w:sz w:val="16"/>
          <w:szCs w:val="16"/>
        </w:rPr>
        <w:t> As we discussed earlier, the load balancer can recognize any failed virtual machines in the backend pool and stop routing the traffic to that particular failed virtual machine. It will recognize using health probes we can configure a health probe to determine the health of the instances in the backend pool.</w:t>
      </w:r>
    </w:p>
    <w:p w:rsidR="00AD333D" w:rsidRPr="00AD333D" w:rsidRDefault="00AD333D" w:rsidP="00AD333D">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rPr>
        <w:t>Outbound connection:</w:t>
      </w:r>
      <w:r w:rsidRPr="00AD333D">
        <w:rPr>
          <w:rFonts w:ascii="Segoe UI" w:eastAsia="Times New Roman" w:hAnsi="Segoe UI" w:cs="Segoe UI"/>
          <w:color w:val="000000"/>
          <w:sz w:val="16"/>
          <w:szCs w:val="16"/>
        </w:rPr>
        <w:t> All the outbound flows from a private IP address inside our virtual network to public IP addresses on the Internet can be translated to a frontend IP of the load balancer.</w:t>
      </w:r>
    </w:p>
    <w:p w:rsidR="00AD333D" w:rsidRDefault="00AD333D" w:rsidP="00AD333D">
      <w:pPr>
        <w:rPr>
          <w:color w:val="000000" w:themeColor="text1"/>
          <w:sz w:val="24"/>
          <w:szCs w:val="24"/>
        </w:rPr>
      </w:pPr>
    </w:p>
    <w:p w:rsidR="00AD333D" w:rsidRDefault="00AD333D" w:rsidP="00AD333D">
      <w:pPr>
        <w:rPr>
          <w:color w:val="000000" w:themeColor="text1"/>
          <w:sz w:val="24"/>
          <w:szCs w:val="24"/>
        </w:rPr>
      </w:pPr>
    </w:p>
    <w:p w:rsidR="00AD333D" w:rsidRPr="00AD333D" w:rsidRDefault="00AD333D" w:rsidP="00AD333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1"/>
          <w:szCs w:val="21"/>
        </w:rPr>
      </w:pPr>
      <w:r w:rsidRPr="00AD333D">
        <w:rPr>
          <w:rFonts w:ascii="Helvetica" w:eastAsia="Times New Roman" w:hAnsi="Helvetica" w:cs="Helvetica"/>
          <w:color w:val="610B4B"/>
          <w:sz w:val="21"/>
          <w:szCs w:val="21"/>
        </w:rPr>
        <w:lastRenderedPageBreak/>
        <w:t>Configuration elements of Load Balancer</w:t>
      </w:r>
    </w:p>
    <w:p w:rsidR="00AD333D" w:rsidRPr="00AD333D" w:rsidRDefault="00AD333D" w:rsidP="00AD333D">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szCs w:val="16"/>
        </w:rPr>
        <w:t>Front-end IP configuration:</w:t>
      </w:r>
      <w:r w:rsidRPr="00AD333D">
        <w:rPr>
          <w:rFonts w:ascii="Segoe UI" w:eastAsia="Times New Roman" w:hAnsi="Segoe UI" w:cs="Segoe UI"/>
          <w:color w:val="000000"/>
          <w:sz w:val="16"/>
          <w:szCs w:val="16"/>
        </w:rPr>
        <w:t> It is the IP address to which the incoming traffic will initially come to, and Azure load balancer can have one or more front end IP addresses. They are sometimes also called as virtual IPs.</w:t>
      </w:r>
    </w:p>
    <w:p w:rsidR="00AD333D" w:rsidRPr="00AD333D" w:rsidRDefault="00AD333D" w:rsidP="00AD333D">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szCs w:val="16"/>
        </w:rPr>
        <w:t>Back-end address pool:</w:t>
      </w:r>
      <w:r w:rsidRPr="00AD333D">
        <w:rPr>
          <w:rFonts w:ascii="Segoe UI" w:eastAsia="Times New Roman" w:hAnsi="Segoe UI" w:cs="Segoe UI"/>
          <w:color w:val="000000"/>
          <w:sz w:val="16"/>
          <w:szCs w:val="16"/>
        </w:rPr>
        <w:t> These are the pool of virtual machines to which the traffic will eventually go to.</w:t>
      </w:r>
    </w:p>
    <w:p w:rsidR="00AD333D" w:rsidRPr="00AD333D" w:rsidRDefault="00AD333D" w:rsidP="00AD333D">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szCs w:val="16"/>
        </w:rPr>
        <w:t>Load balancing rules:</w:t>
      </w:r>
      <w:r w:rsidRPr="00AD333D">
        <w:rPr>
          <w:rFonts w:ascii="Segoe UI" w:eastAsia="Times New Roman" w:hAnsi="Segoe UI" w:cs="Segoe UI"/>
          <w:color w:val="000000"/>
          <w:sz w:val="16"/>
          <w:szCs w:val="16"/>
        </w:rPr>
        <w:t> A load balancing rule is simply a mapping between the front end IP configuration and back-end address pool.</w:t>
      </w:r>
    </w:p>
    <w:p w:rsidR="00AD333D" w:rsidRPr="00AD333D" w:rsidRDefault="00AD333D" w:rsidP="00AD333D">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szCs w:val="16"/>
        </w:rPr>
        <w:t>Probes:</w:t>
      </w:r>
      <w:r w:rsidRPr="00AD333D">
        <w:rPr>
          <w:rFonts w:ascii="Segoe UI" w:eastAsia="Times New Roman" w:hAnsi="Segoe UI" w:cs="Segoe UI"/>
          <w:color w:val="000000"/>
          <w:sz w:val="16"/>
          <w:szCs w:val="16"/>
        </w:rPr>
        <w:t> Probes enable us to keep track of the health of VM instances. If a health probe files, the VM instance will be taken out of rotation automatically.</w:t>
      </w:r>
    </w:p>
    <w:p w:rsidR="00AD333D" w:rsidRPr="00AD333D" w:rsidRDefault="00AD333D" w:rsidP="00AD333D">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rPr>
      </w:pPr>
      <w:r w:rsidRPr="00AD333D">
        <w:rPr>
          <w:rFonts w:ascii="Segoe UI" w:eastAsia="Times New Roman" w:hAnsi="Segoe UI" w:cs="Segoe UI"/>
          <w:b/>
          <w:bCs/>
          <w:color w:val="000000"/>
          <w:sz w:val="16"/>
          <w:szCs w:val="16"/>
        </w:rPr>
        <w:t>Inbound &amp; Outbound NAT rules:</w:t>
      </w:r>
      <w:r w:rsidRPr="00AD333D">
        <w:rPr>
          <w:rFonts w:ascii="Segoe UI" w:eastAsia="Times New Roman" w:hAnsi="Segoe UI" w:cs="Segoe UI"/>
          <w:color w:val="000000"/>
          <w:sz w:val="16"/>
          <w:szCs w:val="16"/>
        </w:rPr>
        <w:t> NAT rules defining the inbound traffic flowing through the front end IP and distributes to the backend IP. Outbound rules will transmit VM private IP to load balancer public IP.</w:t>
      </w:r>
    </w:p>
    <w:p w:rsidR="00AD333D" w:rsidRPr="00AD333D" w:rsidRDefault="00AD333D" w:rsidP="00AD333D">
      <w:pPr>
        <w:pStyle w:val="ListParagraph"/>
        <w:numPr>
          <w:ilvl w:val="0"/>
          <w:numId w:val="1"/>
        </w:numPr>
        <w:spacing w:before="100" w:beforeAutospacing="1" w:after="100" w:afterAutospacing="1" w:line="312" w:lineRule="atLeast"/>
        <w:outlineLvl w:val="1"/>
        <w:rPr>
          <w:rFonts w:ascii="Helvetica" w:eastAsia="Times New Roman" w:hAnsi="Helvetica" w:cs="Helvetica"/>
          <w:color w:val="610B4B"/>
          <w:sz w:val="21"/>
          <w:szCs w:val="21"/>
        </w:rPr>
      </w:pPr>
      <w:r w:rsidRPr="00AD333D">
        <w:rPr>
          <w:rFonts w:ascii="Helvetica" w:eastAsia="Times New Roman" w:hAnsi="Helvetica" w:cs="Helvetica"/>
          <w:color w:val="610B4B"/>
          <w:sz w:val="21"/>
          <w:szCs w:val="21"/>
        </w:rPr>
        <w:t>Creating Azure Load Balancer</w:t>
      </w:r>
    </w:p>
    <w:p w:rsidR="00AD333D" w:rsidRDefault="00AD333D" w:rsidP="00AD333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33D">
        <w:rPr>
          <w:rFonts w:ascii="Segoe UI" w:eastAsia="Times New Roman" w:hAnsi="Segoe UI" w:cs="Segoe UI"/>
          <w:b/>
          <w:bCs/>
          <w:sz w:val="24"/>
          <w:szCs w:val="24"/>
        </w:rPr>
        <w:t>Step1:</w:t>
      </w:r>
      <w:r w:rsidRPr="00AD333D">
        <w:rPr>
          <w:rFonts w:ascii="Times New Roman" w:eastAsia="Times New Roman" w:hAnsi="Times New Roman" w:cs="Times New Roman"/>
          <w:sz w:val="24"/>
          <w:szCs w:val="24"/>
        </w:rPr>
        <w:t> Go to the Azure portal, and click on create a Resource. After that, type-in Load Balancer, and click on it.</w:t>
      </w:r>
    </w:p>
    <w:p w:rsidR="00E86BA9" w:rsidRPr="00AD333D" w:rsidRDefault="00E86BA9" w:rsidP="00E86BA9">
      <w:pPr>
        <w:pStyle w:val="ListParagraph"/>
        <w:spacing w:before="100" w:beforeAutospacing="1" w:after="100" w:afterAutospacing="1" w:line="240" w:lineRule="auto"/>
        <w:rPr>
          <w:rFonts w:ascii="Times New Roman" w:eastAsia="Times New Roman" w:hAnsi="Times New Roman" w:cs="Times New Roman"/>
          <w:sz w:val="24"/>
          <w:szCs w:val="24"/>
        </w:rPr>
      </w:pPr>
    </w:p>
    <w:p w:rsidR="00AD333D" w:rsidRDefault="00AD333D" w:rsidP="00AD333D">
      <w:pPr>
        <w:pStyle w:val="ListParagraph"/>
        <w:numPr>
          <w:ilvl w:val="0"/>
          <w:numId w:val="1"/>
        </w:numPr>
        <w:spacing w:after="0" w:line="240" w:lineRule="auto"/>
        <w:rPr>
          <w:rFonts w:ascii="Times New Roman" w:eastAsia="Times New Roman" w:hAnsi="Times New Roman" w:cs="Times New Roman"/>
          <w:sz w:val="24"/>
          <w:szCs w:val="24"/>
        </w:rPr>
      </w:pPr>
      <w:r>
        <w:rPr>
          <w:rFonts w:eastAsia="Times New Roman"/>
          <w:noProof/>
        </w:rPr>
        <w:drawing>
          <wp:inline distT="0" distB="0" distL="0" distR="0">
            <wp:extent cx="5522962" cy="3105150"/>
            <wp:effectExtent l="19050" t="0" r="1538" b="0"/>
            <wp:docPr id="4" name="Picture 4" descr="Azure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Load Balancer"/>
                    <pic:cNvPicPr>
                      <a:picLocks noChangeAspect="1" noChangeArrowheads="1"/>
                    </pic:cNvPicPr>
                  </pic:nvPicPr>
                  <pic:blipFill>
                    <a:blip r:embed="rId6"/>
                    <a:srcRect/>
                    <a:stretch>
                      <a:fillRect/>
                    </a:stretch>
                  </pic:blipFill>
                  <pic:spPr bwMode="auto">
                    <a:xfrm>
                      <a:off x="0" y="0"/>
                      <a:ext cx="5522962" cy="3105150"/>
                    </a:xfrm>
                    <a:prstGeom prst="rect">
                      <a:avLst/>
                    </a:prstGeom>
                    <a:noFill/>
                    <a:ln w="9525">
                      <a:noFill/>
                      <a:miter lim="800000"/>
                      <a:headEnd/>
                      <a:tailEnd/>
                    </a:ln>
                  </pic:spPr>
                </pic:pic>
              </a:graphicData>
            </a:graphic>
          </wp:inline>
        </w:drawing>
      </w:r>
    </w:p>
    <w:p w:rsidR="00E86BA9" w:rsidRPr="00E86BA9" w:rsidRDefault="00E86BA9" w:rsidP="00E86BA9">
      <w:pPr>
        <w:pStyle w:val="ListParagraph"/>
        <w:rPr>
          <w:rFonts w:ascii="Times New Roman" w:eastAsia="Times New Roman" w:hAnsi="Times New Roman" w:cs="Times New Roman"/>
          <w:sz w:val="24"/>
          <w:szCs w:val="24"/>
        </w:rPr>
      </w:pPr>
    </w:p>
    <w:p w:rsidR="00E86BA9" w:rsidRPr="00AD333D" w:rsidRDefault="00E86BA9" w:rsidP="00E86BA9">
      <w:pPr>
        <w:pStyle w:val="ListParagraph"/>
        <w:spacing w:after="0" w:line="240" w:lineRule="auto"/>
        <w:rPr>
          <w:rFonts w:ascii="Times New Roman" w:eastAsia="Times New Roman" w:hAnsi="Times New Roman" w:cs="Times New Roman"/>
          <w:sz w:val="24"/>
          <w:szCs w:val="24"/>
        </w:rPr>
      </w:pPr>
    </w:p>
    <w:p w:rsidR="00AD333D" w:rsidRPr="00AD333D" w:rsidRDefault="00AD333D" w:rsidP="00AD333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33D">
        <w:rPr>
          <w:rFonts w:ascii="Segoe UI" w:eastAsia="Times New Roman" w:hAnsi="Segoe UI" w:cs="Segoe UI"/>
          <w:b/>
          <w:bCs/>
          <w:sz w:val="24"/>
          <w:szCs w:val="24"/>
        </w:rPr>
        <w:t>Step 2:</w:t>
      </w:r>
      <w:r w:rsidRPr="00AD333D">
        <w:rPr>
          <w:rFonts w:ascii="Times New Roman" w:eastAsia="Times New Roman" w:hAnsi="Times New Roman" w:cs="Times New Roman"/>
          <w:sz w:val="24"/>
          <w:szCs w:val="24"/>
        </w:rPr>
        <w:t xml:space="preserve"> You are now on the Load Balancer creation page. Fill all the required details as the figure below. And click on </w:t>
      </w:r>
      <w:proofErr w:type="spellStart"/>
      <w:r w:rsidRPr="00AD333D">
        <w:rPr>
          <w:rFonts w:ascii="Times New Roman" w:eastAsia="Times New Roman" w:hAnsi="Times New Roman" w:cs="Times New Roman"/>
          <w:sz w:val="24"/>
          <w:szCs w:val="24"/>
        </w:rPr>
        <w:t>review+create</w:t>
      </w:r>
      <w:proofErr w:type="spellEnd"/>
      <w:r w:rsidRPr="00AD333D">
        <w:rPr>
          <w:rFonts w:ascii="Times New Roman" w:eastAsia="Times New Roman" w:hAnsi="Times New Roman" w:cs="Times New Roman"/>
          <w:sz w:val="24"/>
          <w:szCs w:val="24"/>
        </w:rPr>
        <w:t>.</w:t>
      </w:r>
    </w:p>
    <w:p w:rsidR="00AD333D" w:rsidRDefault="00AD333D" w:rsidP="00AD333D">
      <w:pPr>
        <w:pStyle w:val="ListParagraph"/>
        <w:numPr>
          <w:ilvl w:val="0"/>
          <w:numId w:val="1"/>
        </w:numPr>
        <w:spacing w:after="0" w:line="240" w:lineRule="auto"/>
        <w:rPr>
          <w:rFonts w:ascii="Times New Roman" w:eastAsia="Times New Roman" w:hAnsi="Times New Roman" w:cs="Times New Roman"/>
          <w:sz w:val="24"/>
          <w:szCs w:val="24"/>
        </w:rPr>
      </w:pPr>
      <w:r>
        <w:rPr>
          <w:rFonts w:eastAsia="Times New Roman"/>
          <w:noProof/>
        </w:rPr>
        <w:lastRenderedPageBreak/>
        <w:drawing>
          <wp:inline distT="0" distB="0" distL="0" distR="0">
            <wp:extent cx="5760145" cy="3238500"/>
            <wp:effectExtent l="19050" t="0" r="0" b="0"/>
            <wp:docPr id="5" name="Picture 5" descr="Azure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Load Balancer"/>
                    <pic:cNvPicPr>
                      <a:picLocks noChangeAspect="1" noChangeArrowheads="1"/>
                    </pic:cNvPicPr>
                  </pic:nvPicPr>
                  <pic:blipFill>
                    <a:blip r:embed="rId7"/>
                    <a:srcRect/>
                    <a:stretch>
                      <a:fillRect/>
                    </a:stretch>
                  </pic:blipFill>
                  <pic:spPr bwMode="auto">
                    <a:xfrm>
                      <a:off x="0" y="0"/>
                      <a:ext cx="5763846" cy="3240581"/>
                    </a:xfrm>
                    <a:prstGeom prst="rect">
                      <a:avLst/>
                    </a:prstGeom>
                    <a:noFill/>
                    <a:ln w="9525">
                      <a:noFill/>
                      <a:miter lim="800000"/>
                      <a:headEnd/>
                      <a:tailEnd/>
                    </a:ln>
                  </pic:spPr>
                </pic:pic>
              </a:graphicData>
            </a:graphic>
          </wp:inline>
        </w:drawing>
      </w:r>
      <w:r w:rsidRPr="00AD333D">
        <w:rPr>
          <w:rFonts w:ascii="Times New Roman" w:eastAsia="Times New Roman" w:hAnsi="Times New Roman" w:cs="Times New Roman"/>
          <w:sz w:val="24"/>
          <w:szCs w:val="24"/>
        </w:rPr>
        <w:br/>
      </w:r>
      <w:r>
        <w:rPr>
          <w:rFonts w:eastAsia="Times New Roman"/>
          <w:noProof/>
        </w:rPr>
        <w:drawing>
          <wp:inline distT="0" distB="0" distL="0" distR="0">
            <wp:extent cx="5759450" cy="3123865"/>
            <wp:effectExtent l="19050" t="0" r="0" b="0"/>
            <wp:docPr id="6" name="Picture 6" descr="Azure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ad Balancer"/>
                    <pic:cNvPicPr>
                      <a:picLocks noChangeAspect="1" noChangeArrowheads="1"/>
                    </pic:cNvPicPr>
                  </pic:nvPicPr>
                  <pic:blipFill>
                    <a:blip r:embed="rId8"/>
                    <a:srcRect/>
                    <a:stretch>
                      <a:fillRect/>
                    </a:stretch>
                  </pic:blipFill>
                  <pic:spPr bwMode="auto">
                    <a:xfrm>
                      <a:off x="0" y="0"/>
                      <a:ext cx="5759575" cy="3123933"/>
                    </a:xfrm>
                    <a:prstGeom prst="rect">
                      <a:avLst/>
                    </a:prstGeom>
                    <a:noFill/>
                    <a:ln w="9525">
                      <a:noFill/>
                      <a:miter lim="800000"/>
                      <a:headEnd/>
                      <a:tailEnd/>
                    </a:ln>
                  </pic:spPr>
                </pic:pic>
              </a:graphicData>
            </a:graphic>
          </wp:inline>
        </w:drawing>
      </w:r>
    </w:p>
    <w:p w:rsidR="00E86BA9" w:rsidRPr="00AD333D" w:rsidRDefault="00E86BA9" w:rsidP="00E86BA9">
      <w:pPr>
        <w:pStyle w:val="ListParagraph"/>
        <w:spacing w:after="0" w:line="240" w:lineRule="auto"/>
        <w:rPr>
          <w:rFonts w:ascii="Times New Roman" w:eastAsia="Times New Roman" w:hAnsi="Times New Roman" w:cs="Times New Roman"/>
          <w:sz w:val="24"/>
          <w:szCs w:val="24"/>
        </w:rPr>
      </w:pPr>
    </w:p>
    <w:p w:rsidR="00AD333D" w:rsidRDefault="00AD333D" w:rsidP="00AD333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333D">
        <w:rPr>
          <w:rFonts w:ascii="Segoe UI" w:eastAsia="Times New Roman" w:hAnsi="Segoe UI" w:cs="Segoe UI"/>
          <w:b/>
          <w:bCs/>
          <w:sz w:val="24"/>
          <w:szCs w:val="24"/>
        </w:rPr>
        <w:t>Step 3:</w:t>
      </w:r>
      <w:r w:rsidRPr="00AD333D">
        <w:rPr>
          <w:rFonts w:ascii="Times New Roman" w:eastAsia="Times New Roman" w:hAnsi="Times New Roman" w:cs="Times New Roman"/>
          <w:sz w:val="24"/>
          <w:szCs w:val="24"/>
        </w:rPr>
        <w:t> You will be redirected to the review page. Check all the details and click on Create.</w:t>
      </w:r>
    </w:p>
    <w:p w:rsidR="00AD333D" w:rsidRDefault="00AD333D" w:rsidP="00E86BA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75350" cy="3351654"/>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75350" cy="3351654"/>
                    </a:xfrm>
                    <a:prstGeom prst="rect">
                      <a:avLst/>
                    </a:prstGeom>
                    <a:noFill/>
                    <a:ln w="9525">
                      <a:noFill/>
                      <a:miter lim="800000"/>
                      <a:headEnd/>
                      <a:tailEnd/>
                    </a:ln>
                  </pic:spPr>
                </pic:pic>
              </a:graphicData>
            </a:graphic>
          </wp:inline>
        </w:drawing>
      </w:r>
    </w:p>
    <w:p w:rsidR="00AD333D" w:rsidRPr="00AD333D" w:rsidRDefault="00AD333D" w:rsidP="00AD333D">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7485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748520"/>
                    </a:xfrm>
                    <a:prstGeom prst="rect">
                      <a:avLst/>
                    </a:prstGeom>
                    <a:noFill/>
                    <a:ln w="9525">
                      <a:noFill/>
                      <a:miter lim="800000"/>
                      <a:headEnd/>
                      <a:tailEnd/>
                    </a:ln>
                  </pic:spPr>
                </pic:pic>
              </a:graphicData>
            </a:graphic>
          </wp:inline>
        </w:drawing>
      </w:r>
    </w:p>
    <w:p w:rsidR="00AD333D" w:rsidRPr="00AD333D" w:rsidRDefault="00AD333D" w:rsidP="00AD333D">
      <w:pPr>
        <w:rPr>
          <w:color w:val="000000" w:themeColor="text1"/>
          <w:sz w:val="24"/>
          <w:szCs w:val="24"/>
        </w:rPr>
      </w:pPr>
    </w:p>
    <w:sectPr w:rsidR="00AD333D" w:rsidRPr="00AD3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F03A8"/>
    <w:multiLevelType w:val="multilevel"/>
    <w:tmpl w:val="E3AA7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4B53843"/>
    <w:multiLevelType w:val="multilevel"/>
    <w:tmpl w:val="E920F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D333D"/>
    <w:rsid w:val="00AD333D"/>
    <w:rsid w:val="00E86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3D"/>
    <w:rPr>
      <w:rFonts w:ascii="Tahoma" w:hAnsi="Tahoma" w:cs="Tahoma"/>
      <w:sz w:val="16"/>
      <w:szCs w:val="16"/>
    </w:rPr>
  </w:style>
  <w:style w:type="character" w:customStyle="1" w:styleId="Heading2Char">
    <w:name w:val="Heading 2 Char"/>
    <w:basedOn w:val="DefaultParagraphFont"/>
    <w:link w:val="Heading2"/>
    <w:uiPriority w:val="9"/>
    <w:rsid w:val="00AD333D"/>
    <w:rPr>
      <w:rFonts w:ascii="Times New Roman" w:eastAsia="Times New Roman" w:hAnsi="Times New Roman" w:cs="Times New Roman"/>
      <w:b/>
      <w:bCs/>
      <w:sz w:val="36"/>
      <w:szCs w:val="36"/>
    </w:rPr>
  </w:style>
  <w:style w:type="character" w:styleId="Strong">
    <w:name w:val="Strong"/>
    <w:basedOn w:val="DefaultParagraphFont"/>
    <w:uiPriority w:val="22"/>
    <w:qFormat/>
    <w:rsid w:val="00AD333D"/>
    <w:rPr>
      <w:b/>
      <w:bCs/>
    </w:rPr>
  </w:style>
  <w:style w:type="paragraph" w:styleId="NormalWeb">
    <w:name w:val="Normal (Web)"/>
    <w:basedOn w:val="Normal"/>
    <w:uiPriority w:val="99"/>
    <w:semiHidden/>
    <w:unhideWhenUsed/>
    <w:rsid w:val="00AD33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333D"/>
    <w:pPr>
      <w:ind w:left="720"/>
      <w:contextualSpacing/>
    </w:pPr>
  </w:style>
</w:styles>
</file>

<file path=word/webSettings.xml><?xml version="1.0" encoding="utf-8"?>
<w:webSettings xmlns:r="http://schemas.openxmlformats.org/officeDocument/2006/relationships" xmlns:w="http://schemas.openxmlformats.org/wordprocessingml/2006/main">
  <w:divs>
    <w:div w:id="273679394">
      <w:bodyDiv w:val="1"/>
      <w:marLeft w:val="0"/>
      <w:marRight w:val="0"/>
      <w:marTop w:val="0"/>
      <w:marBottom w:val="0"/>
      <w:divBdr>
        <w:top w:val="none" w:sz="0" w:space="0" w:color="auto"/>
        <w:left w:val="none" w:sz="0" w:space="0" w:color="auto"/>
        <w:bottom w:val="none" w:sz="0" w:space="0" w:color="auto"/>
        <w:right w:val="none" w:sz="0" w:space="0" w:color="auto"/>
      </w:divBdr>
    </w:div>
    <w:div w:id="1490713704">
      <w:bodyDiv w:val="1"/>
      <w:marLeft w:val="0"/>
      <w:marRight w:val="0"/>
      <w:marTop w:val="0"/>
      <w:marBottom w:val="0"/>
      <w:divBdr>
        <w:top w:val="none" w:sz="0" w:space="0" w:color="auto"/>
        <w:left w:val="none" w:sz="0" w:space="0" w:color="auto"/>
        <w:bottom w:val="none" w:sz="0" w:space="0" w:color="auto"/>
        <w:right w:val="none" w:sz="0" w:space="0" w:color="auto"/>
      </w:divBdr>
    </w:div>
    <w:div w:id="210201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Dudem Sathish</dc:creator>
  <cp:keywords/>
  <dc:description/>
  <cp:lastModifiedBy>Dudem Sathish</cp:lastModifiedBy>
  <cp:revision>2</cp:revision>
  <dcterms:created xsi:type="dcterms:W3CDTF">2021-07-10T08:47:00Z</dcterms:created>
  <dcterms:modified xsi:type="dcterms:W3CDTF">2021-07-10T09:00:00Z</dcterms:modified>
</cp:coreProperties>
</file>