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D41" w:rsidRDefault="00247D41">
      <w:pPr>
        <w:pStyle w:val="BodyText"/>
        <w:rPr>
          <w:b/>
          <w:sz w:val="20"/>
        </w:rPr>
      </w:pPr>
    </w:p>
    <w:p w:rsidR="00B34DF2" w:rsidRDefault="00B34DF2">
      <w:pPr>
        <w:pStyle w:val="BodyText"/>
        <w:rPr>
          <w:b/>
          <w:sz w:val="20"/>
        </w:rPr>
      </w:pPr>
    </w:p>
    <w:p w:rsidR="00B34DF2" w:rsidRPr="00B34DF2" w:rsidRDefault="00B34DF2" w:rsidP="00B34DF2">
      <w:pPr>
        <w:pStyle w:val="BodyText"/>
        <w:jc w:val="center"/>
        <w:rPr>
          <w:b/>
          <w:sz w:val="48"/>
          <w:szCs w:val="48"/>
        </w:rPr>
      </w:pPr>
      <w:r w:rsidRPr="00B34DF2">
        <w:rPr>
          <w:b/>
          <w:sz w:val="48"/>
          <w:szCs w:val="48"/>
        </w:rPr>
        <w:t>QMB6304.002S20: - Analytical Methods for Business.</w:t>
      </w:r>
    </w:p>
    <w:p w:rsidR="00B34DF2" w:rsidRDefault="00B34DF2">
      <w:pPr>
        <w:pStyle w:val="BodyText"/>
        <w:rPr>
          <w:b/>
          <w:sz w:val="20"/>
        </w:rPr>
      </w:pPr>
    </w:p>
    <w:p w:rsidR="00247D41" w:rsidRDefault="00EA299D">
      <w:pPr>
        <w:pStyle w:val="BodyText"/>
        <w:rPr>
          <w:b/>
          <w:sz w:val="40"/>
        </w:rPr>
      </w:pPr>
      <w:r>
        <w:rPr>
          <w:b/>
          <w:noProof/>
          <w:sz w:val="40"/>
        </w:rPr>
        <w:drawing>
          <wp:inline distT="0" distB="0" distL="0" distR="0">
            <wp:extent cx="6858000" cy="307594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bnb_horizontal_lockup_web.bd87ed2c8e964eb35463744e07a1a0670177bd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075940"/>
                    </a:xfrm>
                    <a:prstGeom prst="rect">
                      <a:avLst/>
                    </a:prstGeom>
                  </pic:spPr>
                </pic:pic>
              </a:graphicData>
            </a:graphic>
          </wp:inline>
        </w:drawing>
      </w:r>
    </w:p>
    <w:p w:rsidR="005F413C" w:rsidRDefault="005F413C" w:rsidP="005F413C">
      <w:pPr>
        <w:pStyle w:val="BodyText"/>
        <w:jc w:val="center"/>
        <w:rPr>
          <w:b/>
          <w:sz w:val="72"/>
          <w:szCs w:val="72"/>
        </w:rPr>
      </w:pPr>
      <w:r w:rsidRPr="005F413C">
        <w:rPr>
          <w:b/>
          <w:sz w:val="72"/>
          <w:szCs w:val="72"/>
        </w:rPr>
        <w:t>Airbnb – Austin Yield Prediction</w:t>
      </w:r>
    </w:p>
    <w:p w:rsidR="000808EB" w:rsidRDefault="000808EB" w:rsidP="00B86EAC">
      <w:pPr>
        <w:pStyle w:val="BodyText"/>
        <w:rPr>
          <w:b/>
          <w:sz w:val="48"/>
          <w:szCs w:val="48"/>
        </w:rPr>
      </w:pPr>
    </w:p>
    <w:p w:rsidR="00083C66" w:rsidRPr="00B86EAC" w:rsidRDefault="00B86EAC" w:rsidP="00B86EAC">
      <w:pPr>
        <w:pStyle w:val="BodyText"/>
        <w:rPr>
          <w:b/>
          <w:sz w:val="48"/>
          <w:szCs w:val="48"/>
        </w:rPr>
      </w:pPr>
      <w:r w:rsidRPr="00B86EAC">
        <w:rPr>
          <w:b/>
          <w:sz w:val="48"/>
          <w:szCs w:val="48"/>
        </w:rPr>
        <w:t>Submitted by: -</w:t>
      </w:r>
    </w:p>
    <w:p w:rsidR="00B86EAC" w:rsidRPr="00B86EAC" w:rsidRDefault="00B86EAC" w:rsidP="0048764F">
      <w:pPr>
        <w:pStyle w:val="BodyText"/>
        <w:numPr>
          <w:ilvl w:val="0"/>
          <w:numId w:val="9"/>
        </w:numPr>
        <w:rPr>
          <w:rFonts w:asciiTheme="minorHAnsi" w:hAnsiTheme="minorHAnsi" w:cstheme="minorHAnsi"/>
          <w:bCs/>
          <w:color w:val="222222"/>
          <w:sz w:val="40"/>
          <w:szCs w:val="40"/>
          <w:shd w:val="clear" w:color="auto" w:fill="FFFFFF"/>
        </w:rPr>
      </w:pPr>
      <w:r w:rsidRPr="00B86EAC">
        <w:rPr>
          <w:rFonts w:asciiTheme="minorHAnsi" w:hAnsiTheme="minorHAnsi" w:cstheme="minorHAnsi"/>
          <w:bCs/>
          <w:color w:val="222222"/>
          <w:sz w:val="40"/>
          <w:szCs w:val="40"/>
          <w:shd w:val="clear" w:color="auto" w:fill="FFFFFF"/>
        </w:rPr>
        <w:t>Adeyemi Omisakin</w:t>
      </w:r>
    </w:p>
    <w:p w:rsidR="00B86EAC" w:rsidRPr="00B86EAC" w:rsidRDefault="00B86EAC" w:rsidP="0048764F">
      <w:pPr>
        <w:pStyle w:val="BodyText"/>
        <w:numPr>
          <w:ilvl w:val="0"/>
          <w:numId w:val="9"/>
        </w:numPr>
        <w:rPr>
          <w:rFonts w:asciiTheme="minorHAnsi" w:hAnsiTheme="minorHAnsi" w:cstheme="minorHAnsi"/>
          <w:bCs/>
          <w:color w:val="222222"/>
          <w:sz w:val="40"/>
          <w:szCs w:val="40"/>
          <w:shd w:val="clear" w:color="auto" w:fill="FFFFFF"/>
        </w:rPr>
      </w:pPr>
      <w:r w:rsidRPr="00B86EAC">
        <w:rPr>
          <w:rFonts w:asciiTheme="minorHAnsi" w:hAnsiTheme="minorHAnsi" w:cstheme="minorHAnsi"/>
          <w:bCs/>
          <w:color w:val="222222"/>
          <w:sz w:val="40"/>
          <w:szCs w:val="40"/>
          <w:shd w:val="clear" w:color="auto" w:fill="FFFFFF"/>
        </w:rPr>
        <w:t>Limei Zhang </w:t>
      </w:r>
    </w:p>
    <w:p w:rsidR="00B86EAC" w:rsidRPr="00B86EAC" w:rsidRDefault="00B86EAC" w:rsidP="0048764F">
      <w:pPr>
        <w:pStyle w:val="BodyText"/>
        <w:numPr>
          <w:ilvl w:val="0"/>
          <w:numId w:val="9"/>
        </w:numPr>
        <w:rPr>
          <w:rFonts w:asciiTheme="minorHAnsi" w:hAnsiTheme="minorHAnsi" w:cstheme="minorHAnsi"/>
          <w:bCs/>
          <w:sz w:val="40"/>
          <w:szCs w:val="40"/>
        </w:rPr>
      </w:pPr>
      <w:r w:rsidRPr="00B86EAC">
        <w:rPr>
          <w:rFonts w:asciiTheme="minorHAnsi" w:hAnsiTheme="minorHAnsi" w:cstheme="minorHAnsi"/>
          <w:bCs/>
          <w:color w:val="222222"/>
          <w:sz w:val="40"/>
          <w:szCs w:val="40"/>
          <w:shd w:val="clear" w:color="auto" w:fill="FFFFFF"/>
        </w:rPr>
        <w:t>Omprakash Uppala</w:t>
      </w:r>
    </w:p>
    <w:p w:rsidR="00B86EAC" w:rsidRPr="00B86EAC" w:rsidRDefault="00B86EAC" w:rsidP="0048764F">
      <w:pPr>
        <w:pStyle w:val="BodyText"/>
        <w:numPr>
          <w:ilvl w:val="0"/>
          <w:numId w:val="9"/>
        </w:numPr>
        <w:rPr>
          <w:rFonts w:asciiTheme="minorHAnsi" w:hAnsiTheme="minorHAnsi" w:cstheme="minorHAnsi"/>
          <w:bCs/>
          <w:sz w:val="40"/>
          <w:szCs w:val="40"/>
        </w:rPr>
      </w:pPr>
      <w:r w:rsidRPr="00B86EAC">
        <w:rPr>
          <w:rFonts w:asciiTheme="minorHAnsi" w:hAnsiTheme="minorHAnsi" w:cstheme="minorHAnsi"/>
          <w:bCs/>
          <w:sz w:val="40"/>
          <w:szCs w:val="40"/>
        </w:rPr>
        <w:t>Sathish Reddy</w:t>
      </w:r>
    </w:p>
    <w:p w:rsidR="00B051DF" w:rsidRDefault="00B051DF" w:rsidP="00B86EAC">
      <w:pPr>
        <w:pStyle w:val="BodyText"/>
        <w:rPr>
          <w:b/>
          <w:sz w:val="40"/>
          <w:szCs w:val="40"/>
        </w:rPr>
      </w:pPr>
    </w:p>
    <w:p w:rsidR="00B86EAC" w:rsidRPr="00B051DF" w:rsidRDefault="004C64E4" w:rsidP="00B86EAC">
      <w:pPr>
        <w:pStyle w:val="BodyText"/>
        <w:rPr>
          <w:b/>
          <w:sz w:val="40"/>
          <w:szCs w:val="40"/>
        </w:rPr>
      </w:pPr>
      <w:r w:rsidRPr="00B051DF">
        <w:rPr>
          <w:b/>
          <w:sz w:val="40"/>
          <w:szCs w:val="40"/>
        </w:rPr>
        <w:t>7</w:t>
      </w:r>
      <w:r w:rsidRPr="00B051DF">
        <w:rPr>
          <w:b/>
          <w:sz w:val="40"/>
          <w:szCs w:val="40"/>
          <w:vertAlign w:val="superscript"/>
        </w:rPr>
        <w:t>th</w:t>
      </w:r>
      <w:r w:rsidRPr="00B051DF">
        <w:rPr>
          <w:b/>
          <w:sz w:val="40"/>
          <w:szCs w:val="40"/>
        </w:rPr>
        <w:t xml:space="preserve"> </w:t>
      </w:r>
      <w:r w:rsidR="00B051DF" w:rsidRPr="00B051DF">
        <w:rPr>
          <w:b/>
          <w:sz w:val="40"/>
          <w:szCs w:val="40"/>
        </w:rPr>
        <w:t>May</w:t>
      </w:r>
      <w:r w:rsidRPr="00B051DF">
        <w:rPr>
          <w:b/>
          <w:sz w:val="40"/>
          <w:szCs w:val="40"/>
        </w:rPr>
        <w:t xml:space="preserve"> 2020</w:t>
      </w:r>
    </w:p>
    <w:p w:rsidR="004C64E4" w:rsidRPr="00B051DF" w:rsidRDefault="004C64E4" w:rsidP="00B051DF">
      <w:pPr>
        <w:pStyle w:val="BodyText"/>
        <w:rPr>
          <w:b/>
          <w:sz w:val="40"/>
          <w:szCs w:val="40"/>
        </w:rPr>
      </w:pPr>
      <w:r w:rsidRPr="00B051DF">
        <w:rPr>
          <w:b/>
          <w:sz w:val="40"/>
          <w:szCs w:val="40"/>
        </w:rPr>
        <w:t>Pr</w:t>
      </w:r>
      <w:r w:rsidR="00B051DF">
        <w:rPr>
          <w:b/>
          <w:sz w:val="40"/>
          <w:szCs w:val="40"/>
        </w:rPr>
        <w:t>o</w:t>
      </w:r>
      <w:r w:rsidRPr="00B051DF">
        <w:rPr>
          <w:b/>
          <w:sz w:val="40"/>
          <w:szCs w:val="40"/>
        </w:rPr>
        <w:t>f: Dr. Anol Bhattacherjee</w:t>
      </w:r>
    </w:p>
    <w:p w:rsidR="00247D41" w:rsidRDefault="00247D41">
      <w:pPr>
        <w:pStyle w:val="BodyText"/>
        <w:spacing w:before="1"/>
        <w:rPr>
          <w:b/>
          <w:sz w:val="52"/>
        </w:rPr>
      </w:pPr>
    </w:p>
    <w:p w:rsidR="00F60634" w:rsidRDefault="00F60634" w:rsidP="005D77A0">
      <w:pPr>
        <w:tabs>
          <w:tab w:val="left" w:pos="3816"/>
        </w:tabs>
        <w:spacing w:before="100"/>
        <w:rPr>
          <w:rFonts w:ascii="Tahoma"/>
          <w:b/>
          <w:sz w:val="36"/>
        </w:rPr>
      </w:pPr>
    </w:p>
    <w:p w:rsidR="00F60634" w:rsidRDefault="00F60634" w:rsidP="00A026F8">
      <w:pPr>
        <w:tabs>
          <w:tab w:val="left" w:pos="3816"/>
        </w:tabs>
        <w:spacing w:before="100"/>
        <w:ind w:left="102"/>
        <w:rPr>
          <w:rFonts w:ascii="Tahoma"/>
          <w:b/>
          <w:sz w:val="36"/>
        </w:rPr>
      </w:pPr>
    </w:p>
    <w:p w:rsidR="005D77A0" w:rsidRDefault="005D77A0" w:rsidP="00A026F8">
      <w:pPr>
        <w:tabs>
          <w:tab w:val="left" w:pos="3816"/>
        </w:tabs>
        <w:spacing w:before="100"/>
        <w:ind w:left="102"/>
        <w:rPr>
          <w:rFonts w:ascii="Tahoma"/>
          <w:b/>
          <w:sz w:val="36"/>
        </w:rPr>
      </w:pPr>
    </w:p>
    <w:p w:rsidR="005D4B59" w:rsidRDefault="005D4B59" w:rsidP="00A026F8">
      <w:pPr>
        <w:tabs>
          <w:tab w:val="left" w:pos="3816"/>
        </w:tabs>
        <w:spacing w:before="100"/>
        <w:ind w:left="102"/>
        <w:rPr>
          <w:rFonts w:ascii="Tahoma"/>
          <w:b/>
          <w:sz w:val="36"/>
        </w:rPr>
      </w:pPr>
    </w:p>
    <w:p w:rsidR="00A026F8" w:rsidRPr="00560F4F" w:rsidRDefault="00A026F8" w:rsidP="00A026F8">
      <w:pPr>
        <w:tabs>
          <w:tab w:val="left" w:pos="3816"/>
        </w:tabs>
        <w:spacing w:before="100"/>
        <w:ind w:left="102"/>
        <w:rPr>
          <w:rFonts w:ascii="Georgia" w:hAnsi="Georgia"/>
          <w:b/>
          <w:color w:val="FF0000"/>
          <w:sz w:val="40"/>
          <w:szCs w:val="40"/>
        </w:rPr>
      </w:pPr>
      <w:r w:rsidRPr="00560F4F">
        <w:rPr>
          <w:rFonts w:ascii="Georgia" w:hAnsi="Georgia"/>
          <w:b/>
          <w:color w:val="FF0000"/>
          <w:sz w:val="40"/>
          <w:szCs w:val="40"/>
        </w:rPr>
        <w:t>Table of Contents</w:t>
      </w:r>
      <w:r w:rsidRPr="00560F4F">
        <w:rPr>
          <w:rFonts w:ascii="Georgia" w:hAnsi="Georgia"/>
          <w:b/>
          <w:color w:val="FF0000"/>
          <w:sz w:val="40"/>
          <w:szCs w:val="40"/>
        </w:rPr>
        <w:tab/>
      </w:r>
    </w:p>
    <w:sdt>
      <w:sdtPr>
        <w:rPr>
          <w:rFonts w:ascii="Tahoma" w:hAnsi="Tahoma" w:cs="Tahoma"/>
          <w:sz w:val="40"/>
          <w:szCs w:val="40"/>
        </w:rPr>
        <w:id w:val="-825736225"/>
        <w:docPartObj>
          <w:docPartGallery w:val="Table of Contents"/>
          <w:docPartUnique/>
        </w:docPartObj>
      </w:sdtPr>
      <w:sdtEndPr>
        <w:rPr>
          <w:sz w:val="28"/>
          <w:szCs w:val="28"/>
        </w:rPr>
      </w:sdtEndPr>
      <w:sdtContent>
        <w:p w:rsidR="005D77A0" w:rsidRPr="00780BBB" w:rsidRDefault="00A026F8" w:rsidP="005D77A0">
          <w:pPr>
            <w:pStyle w:val="TOC1"/>
            <w:tabs>
              <w:tab w:val="right" w:pos="10080"/>
            </w:tabs>
            <w:spacing w:before="723"/>
            <w:rPr>
              <w:rFonts w:ascii="Tahoma" w:hAnsi="Tahoma" w:cs="Tahoma"/>
              <w:b w:val="0"/>
              <w:sz w:val="28"/>
              <w:szCs w:val="28"/>
            </w:rPr>
          </w:pPr>
          <w:hyperlink w:anchor="_TOC_250010" w:history="1">
            <w:r w:rsidRPr="00780BBB">
              <w:rPr>
                <w:rFonts w:ascii="Tahoma" w:hAnsi="Tahoma" w:cs="Tahoma"/>
                <w:sz w:val="28"/>
                <w:szCs w:val="28"/>
              </w:rPr>
              <w:t>Executive Summary</w:t>
            </w:r>
            <w:r w:rsidRPr="00780BBB">
              <w:rPr>
                <w:rFonts w:ascii="Tahoma" w:hAnsi="Tahoma" w:cs="Tahoma"/>
                <w:sz w:val="28"/>
                <w:szCs w:val="28"/>
              </w:rPr>
              <w:tab/>
            </w:r>
          </w:hyperlink>
          <w:r w:rsidR="00426EFB" w:rsidRPr="00780BBB">
            <w:rPr>
              <w:rFonts w:ascii="Tahoma" w:hAnsi="Tahoma" w:cs="Tahoma"/>
              <w:b w:val="0"/>
              <w:sz w:val="28"/>
              <w:szCs w:val="28"/>
            </w:rPr>
            <w:t>2</w:t>
          </w:r>
        </w:p>
        <w:p w:rsidR="00A026F8" w:rsidRPr="00780BBB" w:rsidRDefault="00A026F8" w:rsidP="00A026F8">
          <w:pPr>
            <w:pStyle w:val="TOC1"/>
            <w:tabs>
              <w:tab w:val="right" w:pos="10080"/>
            </w:tabs>
            <w:rPr>
              <w:rFonts w:ascii="Tahoma" w:hAnsi="Tahoma" w:cs="Tahoma"/>
              <w:b w:val="0"/>
              <w:sz w:val="28"/>
              <w:szCs w:val="28"/>
            </w:rPr>
          </w:pPr>
          <w:hyperlink w:anchor="_TOC_250009" w:history="1">
            <w:r w:rsidRPr="00780BBB">
              <w:rPr>
                <w:rFonts w:ascii="Tahoma" w:hAnsi="Tahoma" w:cs="Tahoma"/>
                <w:sz w:val="28"/>
                <w:szCs w:val="28"/>
              </w:rPr>
              <w:t>Problem</w:t>
            </w:r>
            <w:r w:rsidRPr="00780BBB">
              <w:rPr>
                <w:rFonts w:ascii="Tahoma" w:hAnsi="Tahoma" w:cs="Tahoma"/>
                <w:spacing w:val="2"/>
                <w:sz w:val="28"/>
                <w:szCs w:val="28"/>
              </w:rPr>
              <w:t xml:space="preserve"> </w:t>
            </w:r>
            <w:r w:rsidRPr="00780BBB">
              <w:rPr>
                <w:rFonts w:ascii="Tahoma" w:hAnsi="Tahoma" w:cs="Tahoma"/>
                <w:sz w:val="28"/>
                <w:szCs w:val="28"/>
              </w:rPr>
              <w:t>Significance</w:t>
            </w:r>
            <w:r w:rsidRPr="00780BBB">
              <w:rPr>
                <w:rFonts w:ascii="Tahoma" w:hAnsi="Tahoma" w:cs="Tahoma"/>
                <w:sz w:val="28"/>
                <w:szCs w:val="28"/>
              </w:rPr>
              <w:tab/>
            </w:r>
          </w:hyperlink>
          <w:r w:rsidR="00426EFB" w:rsidRPr="00780BBB">
            <w:rPr>
              <w:rFonts w:ascii="Tahoma" w:hAnsi="Tahoma" w:cs="Tahoma"/>
              <w:b w:val="0"/>
              <w:sz w:val="28"/>
              <w:szCs w:val="28"/>
            </w:rPr>
            <w:t>2</w:t>
          </w:r>
        </w:p>
        <w:p w:rsidR="00A026F8" w:rsidRDefault="00A026F8" w:rsidP="00A026F8">
          <w:pPr>
            <w:pStyle w:val="TOC1"/>
            <w:tabs>
              <w:tab w:val="right" w:pos="10080"/>
            </w:tabs>
            <w:rPr>
              <w:rFonts w:ascii="Tahoma" w:hAnsi="Tahoma" w:cs="Tahoma"/>
              <w:b w:val="0"/>
              <w:sz w:val="28"/>
              <w:szCs w:val="28"/>
            </w:rPr>
          </w:pPr>
          <w:hyperlink w:anchor="_TOC_250008" w:history="1">
            <w:r w:rsidRPr="00780BBB">
              <w:rPr>
                <w:rFonts w:ascii="Tahoma" w:hAnsi="Tahoma" w:cs="Tahoma"/>
                <w:sz w:val="28"/>
                <w:szCs w:val="28"/>
              </w:rPr>
              <w:t>Data</w:t>
            </w:r>
            <w:r w:rsidRPr="00780BBB">
              <w:rPr>
                <w:rFonts w:ascii="Tahoma" w:hAnsi="Tahoma" w:cs="Tahoma"/>
                <w:spacing w:val="-1"/>
                <w:sz w:val="28"/>
                <w:szCs w:val="28"/>
              </w:rPr>
              <w:t xml:space="preserve"> </w:t>
            </w:r>
            <w:r w:rsidRPr="00780BBB">
              <w:rPr>
                <w:rFonts w:ascii="Tahoma" w:hAnsi="Tahoma" w:cs="Tahoma"/>
                <w:sz w:val="28"/>
                <w:szCs w:val="28"/>
              </w:rPr>
              <w:t>Source/Preparation</w:t>
            </w:r>
            <w:r w:rsidRPr="00780BBB">
              <w:rPr>
                <w:rFonts w:ascii="Tahoma" w:hAnsi="Tahoma" w:cs="Tahoma"/>
                <w:sz w:val="28"/>
                <w:szCs w:val="28"/>
              </w:rPr>
              <w:tab/>
            </w:r>
          </w:hyperlink>
          <w:r w:rsidR="00426EFB" w:rsidRPr="00780BBB">
            <w:rPr>
              <w:rFonts w:ascii="Tahoma" w:hAnsi="Tahoma" w:cs="Tahoma"/>
              <w:b w:val="0"/>
              <w:sz w:val="28"/>
              <w:szCs w:val="28"/>
            </w:rPr>
            <w:t>2</w:t>
          </w:r>
        </w:p>
        <w:p w:rsidR="00C5445E" w:rsidRPr="00780BBB" w:rsidRDefault="00C5445E" w:rsidP="00C5445E">
          <w:pPr>
            <w:pStyle w:val="TOC2"/>
            <w:tabs>
              <w:tab w:val="right" w:pos="9719"/>
            </w:tabs>
            <w:rPr>
              <w:rFonts w:ascii="Tahoma" w:hAnsi="Tahoma" w:cs="Tahoma"/>
              <w:sz w:val="28"/>
              <w:szCs w:val="28"/>
            </w:rPr>
          </w:pPr>
          <w:hyperlink w:anchor="_TOC_250004" w:history="1">
            <w:r w:rsidR="00293EA7" w:rsidRPr="00293EA7">
              <w:rPr>
                <w:rFonts w:ascii="Tahoma" w:hAnsi="Tahoma" w:cs="Tahoma"/>
                <w:sz w:val="28"/>
                <w:szCs w:val="28"/>
              </w:rPr>
              <w:t>Data Sourcing</w:t>
            </w:r>
            <w:r w:rsidRPr="00780BBB">
              <w:rPr>
                <w:rFonts w:ascii="Tahoma" w:hAnsi="Tahoma" w:cs="Tahoma"/>
                <w:sz w:val="28"/>
                <w:szCs w:val="28"/>
              </w:rPr>
              <w:tab/>
              <w:t>11</w:t>
            </w:r>
          </w:hyperlink>
        </w:p>
        <w:p w:rsidR="00C5445E" w:rsidRPr="00780BBB" w:rsidRDefault="00C5445E" w:rsidP="00C5445E">
          <w:pPr>
            <w:pStyle w:val="TOC2"/>
            <w:tabs>
              <w:tab w:val="right" w:pos="9719"/>
            </w:tabs>
            <w:rPr>
              <w:rFonts w:ascii="Tahoma" w:hAnsi="Tahoma" w:cs="Tahoma"/>
              <w:sz w:val="28"/>
              <w:szCs w:val="28"/>
            </w:rPr>
          </w:pPr>
          <w:hyperlink w:anchor="_TOC_250003" w:history="1">
            <w:r w:rsidR="00293EA7" w:rsidRPr="00293EA7">
              <w:rPr>
                <w:rFonts w:ascii="Tahoma" w:hAnsi="Tahoma" w:cs="Tahoma"/>
                <w:sz w:val="28"/>
                <w:szCs w:val="28"/>
              </w:rPr>
              <w:t>Data Cleaning and Preparation</w:t>
            </w:r>
            <w:r w:rsidRPr="00780BBB">
              <w:rPr>
                <w:rFonts w:ascii="Tahoma" w:hAnsi="Tahoma" w:cs="Tahoma"/>
                <w:sz w:val="28"/>
                <w:szCs w:val="28"/>
              </w:rPr>
              <w:tab/>
              <w:t>11</w:t>
            </w:r>
          </w:hyperlink>
        </w:p>
        <w:p w:rsidR="00A026F8" w:rsidRPr="00780BBB" w:rsidRDefault="00426EFB" w:rsidP="000A1567">
          <w:pPr>
            <w:pStyle w:val="TOC1"/>
            <w:tabs>
              <w:tab w:val="right" w:pos="10080"/>
            </w:tabs>
            <w:rPr>
              <w:rFonts w:ascii="Tahoma" w:hAnsi="Tahoma" w:cs="Tahoma"/>
              <w:b w:val="0"/>
              <w:sz w:val="28"/>
              <w:szCs w:val="28"/>
            </w:rPr>
          </w:pPr>
          <w:hyperlink w:anchor="_TOC_250008" w:history="1">
            <w:r w:rsidR="004F45A1" w:rsidRPr="00780BBB">
              <w:rPr>
                <w:rFonts w:ascii="Tahoma" w:hAnsi="Tahoma" w:cs="Tahoma"/>
                <w:sz w:val="28"/>
                <w:szCs w:val="28"/>
              </w:rPr>
              <w:t>Hypotheses</w:t>
            </w:r>
            <w:r w:rsidRPr="00780BBB">
              <w:rPr>
                <w:rFonts w:ascii="Tahoma" w:hAnsi="Tahoma" w:cs="Tahoma"/>
                <w:sz w:val="28"/>
                <w:szCs w:val="28"/>
              </w:rPr>
              <w:tab/>
            </w:r>
          </w:hyperlink>
          <w:r w:rsidRPr="00780BBB">
            <w:rPr>
              <w:rFonts w:ascii="Tahoma" w:hAnsi="Tahoma" w:cs="Tahoma"/>
              <w:b w:val="0"/>
              <w:sz w:val="28"/>
              <w:szCs w:val="28"/>
            </w:rPr>
            <w:t>2</w:t>
          </w:r>
          <w:r w:rsidRPr="00780BBB">
            <w:rPr>
              <w:rFonts w:ascii="Tahoma" w:hAnsi="Tahoma" w:cs="Tahoma"/>
              <w:sz w:val="28"/>
              <w:szCs w:val="28"/>
            </w:rPr>
            <w:t xml:space="preserve">                                                                                           </w:t>
          </w:r>
        </w:p>
        <w:p w:rsidR="00A026F8" w:rsidRDefault="00A026F8" w:rsidP="00E36BD7">
          <w:pPr>
            <w:pStyle w:val="TOC1"/>
            <w:tabs>
              <w:tab w:val="right" w:pos="10080"/>
            </w:tabs>
            <w:rPr>
              <w:rFonts w:ascii="Tahoma" w:hAnsi="Tahoma" w:cs="Tahoma"/>
              <w:b w:val="0"/>
              <w:sz w:val="28"/>
              <w:szCs w:val="28"/>
            </w:rPr>
          </w:pPr>
          <w:hyperlink w:anchor="_TOC_250006" w:history="1">
            <w:r w:rsidRPr="00780BBB">
              <w:rPr>
                <w:rFonts w:ascii="Tahoma" w:hAnsi="Tahoma" w:cs="Tahoma"/>
                <w:sz w:val="28"/>
                <w:szCs w:val="28"/>
              </w:rPr>
              <w:t>Descriptive</w:t>
            </w:r>
            <w:r w:rsidRPr="00780BBB">
              <w:rPr>
                <w:rFonts w:ascii="Tahoma" w:hAnsi="Tahoma" w:cs="Tahoma"/>
                <w:spacing w:val="-4"/>
                <w:sz w:val="28"/>
                <w:szCs w:val="28"/>
              </w:rPr>
              <w:t xml:space="preserve"> </w:t>
            </w:r>
            <w:r w:rsidRPr="00780BBB">
              <w:rPr>
                <w:rFonts w:ascii="Tahoma" w:hAnsi="Tahoma" w:cs="Tahoma"/>
                <w:sz w:val="28"/>
                <w:szCs w:val="28"/>
              </w:rPr>
              <w:t>Analysis</w:t>
            </w:r>
            <w:r w:rsidRPr="00780BBB">
              <w:rPr>
                <w:rFonts w:ascii="Tahoma" w:hAnsi="Tahoma" w:cs="Tahoma"/>
                <w:sz w:val="28"/>
                <w:szCs w:val="28"/>
              </w:rPr>
              <w:tab/>
            </w:r>
            <w:r w:rsidRPr="00780BBB">
              <w:rPr>
                <w:rFonts w:ascii="Tahoma" w:hAnsi="Tahoma" w:cs="Tahoma"/>
                <w:b w:val="0"/>
                <w:sz w:val="28"/>
                <w:szCs w:val="28"/>
              </w:rPr>
              <w:t>8</w:t>
            </w:r>
          </w:hyperlink>
        </w:p>
        <w:p w:rsidR="00780BBB" w:rsidRPr="00780BBB" w:rsidRDefault="00780BBB" w:rsidP="00780BBB">
          <w:pPr>
            <w:pStyle w:val="TOC1"/>
            <w:tabs>
              <w:tab w:val="right" w:pos="10080"/>
            </w:tabs>
            <w:rPr>
              <w:rFonts w:ascii="Tahoma" w:hAnsi="Tahoma" w:cs="Tahoma"/>
              <w:b w:val="0"/>
              <w:sz w:val="28"/>
              <w:szCs w:val="28"/>
            </w:rPr>
          </w:pPr>
          <w:hyperlink w:anchor="_TOC_250006" w:history="1">
            <w:r w:rsidR="0099622F">
              <w:rPr>
                <w:rFonts w:ascii="Tahoma" w:hAnsi="Tahoma" w:cs="Tahoma"/>
                <w:sz w:val="28"/>
                <w:szCs w:val="28"/>
              </w:rPr>
              <w:t xml:space="preserve">Models </w:t>
            </w:r>
            <w:r w:rsidR="0099622F">
              <w:rPr>
                <w:rFonts w:ascii="Tahoma" w:hAnsi="Tahoma" w:cs="Tahoma"/>
                <w:sz w:val="28"/>
                <w:szCs w:val="28"/>
              </w:rPr>
              <w:tab/>
              <w:t xml:space="preserve">              </w:t>
            </w:r>
            <w:r w:rsidR="0099622F">
              <w:rPr>
                <w:rFonts w:ascii="Tahoma" w:hAnsi="Tahoma" w:cs="Tahoma"/>
                <w:sz w:val="28"/>
                <w:szCs w:val="28"/>
              </w:rPr>
              <w:tab/>
            </w:r>
            <w:r w:rsidRPr="00780BBB">
              <w:rPr>
                <w:rFonts w:ascii="Tahoma" w:hAnsi="Tahoma" w:cs="Tahoma"/>
                <w:b w:val="0"/>
                <w:sz w:val="28"/>
                <w:szCs w:val="28"/>
              </w:rPr>
              <w:t>8</w:t>
            </w:r>
          </w:hyperlink>
        </w:p>
        <w:p w:rsidR="00A026F8" w:rsidRPr="00780BBB" w:rsidRDefault="00A026F8" w:rsidP="00A026F8">
          <w:pPr>
            <w:pStyle w:val="TOC2"/>
            <w:tabs>
              <w:tab w:val="right" w:pos="9719"/>
            </w:tabs>
            <w:rPr>
              <w:rFonts w:ascii="Tahoma" w:hAnsi="Tahoma" w:cs="Tahoma"/>
              <w:sz w:val="28"/>
              <w:szCs w:val="28"/>
            </w:rPr>
          </w:pPr>
          <w:hyperlink w:anchor="_TOC_250004" w:history="1">
            <w:r w:rsidRPr="00780BBB">
              <w:rPr>
                <w:rFonts w:ascii="Tahoma" w:hAnsi="Tahoma" w:cs="Tahoma"/>
                <w:sz w:val="28"/>
                <w:szCs w:val="28"/>
              </w:rPr>
              <w:t>Model</w:t>
            </w:r>
            <w:r w:rsidRPr="00780BBB">
              <w:rPr>
                <w:rFonts w:ascii="Tahoma" w:hAnsi="Tahoma" w:cs="Tahoma"/>
                <w:spacing w:val="-1"/>
                <w:sz w:val="28"/>
                <w:szCs w:val="28"/>
              </w:rPr>
              <w:t xml:space="preserve"> </w:t>
            </w:r>
            <w:r w:rsidRPr="00780BBB">
              <w:rPr>
                <w:rFonts w:ascii="Tahoma" w:hAnsi="Tahoma" w:cs="Tahoma"/>
                <w:sz w:val="28"/>
                <w:szCs w:val="28"/>
              </w:rPr>
              <w:t>1:</w:t>
            </w:r>
            <w:r w:rsidRPr="00780BBB">
              <w:rPr>
                <w:rFonts w:ascii="Tahoma" w:hAnsi="Tahoma" w:cs="Tahoma"/>
                <w:sz w:val="28"/>
                <w:szCs w:val="28"/>
              </w:rPr>
              <w:tab/>
              <w:t>11</w:t>
            </w:r>
          </w:hyperlink>
        </w:p>
        <w:p w:rsidR="00A026F8" w:rsidRPr="00780BBB" w:rsidRDefault="00A026F8" w:rsidP="00A026F8">
          <w:pPr>
            <w:pStyle w:val="TOC2"/>
            <w:tabs>
              <w:tab w:val="right" w:pos="9719"/>
            </w:tabs>
            <w:rPr>
              <w:rFonts w:ascii="Tahoma" w:hAnsi="Tahoma" w:cs="Tahoma"/>
              <w:sz w:val="28"/>
              <w:szCs w:val="28"/>
            </w:rPr>
          </w:pPr>
          <w:hyperlink w:anchor="_TOC_250003" w:history="1">
            <w:r w:rsidRPr="00780BBB">
              <w:rPr>
                <w:rFonts w:ascii="Tahoma" w:hAnsi="Tahoma" w:cs="Tahoma"/>
                <w:sz w:val="28"/>
                <w:szCs w:val="28"/>
              </w:rPr>
              <w:t>Model</w:t>
            </w:r>
            <w:r w:rsidRPr="00780BBB">
              <w:rPr>
                <w:rFonts w:ascii="Tahoma" w:hAnsi="Tahoma" w:cs="Tahoma"/>
                <w:spacing w:val="-1"/>
                <w:sz w:val="28"/>
                <w:szCs w:val="28"/>
              </w:rPr>
              <w:t xml:space="preserve"> </w:t>
            </w:r>
            <w:r w:rsidRPr="00780BBB">
              <w:rPr>
                <w:rFonts w:ascii="Tahoma" w:hAnsi="Tahoma" w:cs="Tahoma"/>
                <w:sz w:val="28"/>
                <w:szCs w:val="28"/>
              </w:rPr>
              <w:t>2:</w:t>
            </w:r>
            <w:r w:rsidRPr="00780BBB">
              <w:rPr>
                <w:rFonts w:ascii="Tahoma" w:hAnsi="Tahoma" w:cs="Tahoma"/>
                <w:sz w:val="28"/>
                <w:szCs w:val="28"/>
              </w:rPr>
              <w:tab/>
              <w:t>11</w:t>
            </w:r>
          </w:hyperlink>
        </w:p>
        <w:p w:rsidR="00C85E1B" w:rsidRPr="00780BBB" w:rsidRDefault="00C85E1B" w:rsidP="00C85E1B">
          <w:pPr>
            <w:pStyle w:val="TOC2"/>
            <w:tabs>
              <w:tab w:val="right" w:pos="9719"/>
            </w:tabs>
            <w:rPr>
              <w:rFonts w:ascii="Tahoma" w:hAnsi="Tahoma" w:cs="Tahoma"/>
              <w:sz w:val="28"/>
              <w:szCs w:val="28"/>
            </w:rPr>
          </w:pPr>
          <w:hyperlink w:anchor="_TOC_250003" w:history="1">
            <w:r w:rsidRPr="00780BBB">
              <w:rPr>
                <w:rFonts w:ascii="Tahoma" w:hAnsi="Tahoma" w:cs="Tahoma"/>
                <w:sz w:val="28"/>
                <w:szCs w:val="28"/>
              </w:rPr>
              <w:t>Model</w:t>
            </w:r>
            <w:r w:rsidRPr="00780BBB">
              <w:rPr>
                <w:rFonts w:ascii="Tahoma" w:hAnsi="Tahoma" w:cs="Tahoma"/>
                <w:spacing w:val="-1"/>
                <w:sz w:val="28"/>
                <w:szCs w:val="28"/>
              </w:rPr>
              <w:t xml:space="preserve"> </w:t>
            </w:r>
            <w:r w:rsidRPr="00780BBB">
              <w:rPr>
                <w:rFonts w:ascii="Tahoma" w:hAnsi="Tahoma" w:cs="Tahoma"/>
                <w:sz w:val="28"/>
                <w:szCs w:val="28"/>
              </w:rPr>
              <w:t>3</w:t>
            </w:r>
            <w:r w:rsidRPr="00780BBB">
              <w:rPr>
                <w:rFonts w:ascii="Tahoma" w:hAnsi="Tahoma" w:cs="Tahoma"/>
                <w:sz w:val="28"/>
                <w:szCs w:val="28"/>
              </w:rPr>
              <w:t>:</w:t>
            </w:r>
            <w:r w:rsidRPr="00780BBB">
              <w:rPr>
                <w:rFonts w:ascii="Tahoma" w:hAnsi="Tahoma" w:cs="Tahoma"/>
                <w:sz w:val="28"/>
                <w:szCs w:val="28"/>
              </w:rPr>
              <w:tab/>
              <w:t>11</w:t>
            </w:r>
          </w:hyperlink>
        </w:p>
        <w:p w:rsidR="00C85E1B" w:rsidRPr="00780BBB" w:rsidRDefault="00C85E1B" w:rsidP="00C85E1B">
          <w:pPr>
            <w:pStyle w:val="TOC2"/>
            <w:tabs>
              <w:tab w:val="right" w:pos="9719"/>
            </w:tabs>
            <w:rPr>
              <w:rFonts w:ascii="Tahoma" w:hAnsi="Tahoma" w:cs="Tahoma"/>
              <w:sz w:val="28"/>
              <w:szCs w:val="28"/>
            </w:rPr>
          </w:pPr>
          <w:hyperlink w:anchor="_TOC_250003" w:history="1">
            <w:r w:rsidRPr="00780BBB">
              <w:rPr>
                <w:rFonts w:ascii="Tahoma" w:hAnsi="Tahoma" w:cs="Tahoma"/>
                <w:sz w:val="28"/>
                <w:szCs w:val="28"/>
              </w:rPr>
              <w:t>Model</w:t>
            </w:r>
            <w:r w:rsidRPr="00780BBB">
              <w:rPr>
                <w:rFonts w:ascii="Tahoma" w:hAnsi="Tahoma" w:cs="Tahoma"/>
                <w:spacing w:val="-1"/>
                <w:sz w:val="28"/>
                <w:szCs w:val="28"/>
              </w:rPr>
              <w:t xml:space="preserve"> </w:t>
            </w:r>
            <w:r w:rsidRPr="00780BBB">
              <w:rPr>
                <w:rFonts w:ascii="Tahoma" w:hAnsi="Tahoma" w:cs="Tahoma"/>
                <w:sz w:val="28"/>
                <w:szCs w:val="28"/>
              </w:rPr>
              <w:t>4</w:t>
            </w:r>
            <w:r w:rsidRPr="00780BBB">
              <w:rPr>
                <w:rFonts w:ascii="Tahoma" w:hAnsi="Tahoma" w:cs="Tahoma"/>
                <w:sz w:val="28"/>
                <w:szCs w:val="28"/>
              </w:rPr>
              <w:t>:</w:t>
            </w:r>
            <w:r w:rsidRPr="00780BBB">
              <w:rPr>
                <w:rFonts w:ascii="Tahoma" w:hAnsi="Tahoma" w:cs="Tahoma"/>
                <w:sz w:val="28"/>
                <w:szCs w:val="28"/>
              </w:rPr>
              <w:tab/>
              <w:t>11</w:t>
            </w:r>
          </w:hyperlink>
        </w:p>
        <w:p w:rsidR="00A026F8" w:rsidRPr="00780BBB" w:rsidRDefault="00A026F8" w:rsidP="00A026F8">
          <w:pPr>
            <w:pStyle w:val="TOC2"/>
            <w:tabs>
              <w:tab w:val="right" w:pos="9719"/>
            </w:tabs>
            <w:rPr>
              <w:rFonts w:ascii="Tahoma" w:hAnsi="Tahoma" w:cs="Tahoma"/>
              <w:sz w:val="28"/>
              <w:szCs w:val="28"/>
            </w:rPr>
          </w:pPr>
          <w:r w:rsidRPr="00780BBB">
            <w:rPr>
              <w:rFonts w:ascii="Tahoma" w:hAnsi="Tahoma" w:cs="Tahoma"/>
              <w:sz w:val="28"/>
              <w:szCs w:val="28"/>
            </w:rPr>
            <w:t xml:space="preserve">Comparison </w:t>
          </w:r>
          <w:r w:rsidR="00C85E1B" w:rsidRPr="00780BBB">
            <w:rPr>
              <w:rFonts w:ascii="Tahoma" w:hAnsi="Tahoma" w:cs="Tahoma"/>
              <w:sz w:val="28"/>
              <w:szCs w:val="28"/>
            </w:rPr>
            <w:t>of</w:t>
          </w:r>
          <w:r w:rsidRPr="00780BBB">
            <w:rPr>
              <w:rFonts w:ascii="Tahoma" w:hAnsi="Tahoma" w:cs="Tahoma"/>
              <w:sz w:val="28"/>
              <w:szCs w:val="28"/>
            </w:rPr>
            <w:t xml:space="preserve"> Models:</w:t>
          </w:r>
          <w:r w:rsidRPr="00780BBB">
            <w:rPr>
              <w:rFonts w:ascii="Tahoma" w:hAnsi="Tahoma" w:cs="Tahoma"/>
              <w:sz w:val="28"/>
              <w:szCs w:val="28"/>
            </w:rPr>
            <w:tab/>
            <w:t>11</w:t>
          </w:r>
        </w:p>
        <w:p w:rsidR="00A026F8" w:rsidRDefault="00A026F8" w:rsidP="00E36BD7">
          <w:pPr>
            <w:pStyle w:val="TOC1"/>
            <w:tabs>
              <w:tab w:val="right" w:pos="10079"/>
            </w:tabs>
            <w:ind w:right="115"/>
            <w:jc w:val="center"/>
            <w:rPr>
              <w:rFonts w:ascii="Tahoma" w:hAnsi="Tahoma" w:cs="Tahoma"/>
              <w:b w:val="0"/>
              <w:sz w:val="28"/>
              <w:szCs w:val="28"/>
            </w:rPr>
          </w:pPr>
          <w:hyperlink w:anchor="_TOC_250002" w:history="1">
            <w:r w:rsidRPr="00780BBB">
              <w:rPr>
                <w:rFonts w:ascii="Tahoma" w:hAnsi="Tahoma" w:cs="Tahoma"/>
                <w:sz w:val="28"/>
                <w:szCs w:val="28"/>
              </w:rPr>
              <w:t>Quality</w:t>
            </w:r>
            <w:r w:rsidRPr="00780BBB">
              <w:rPr>
                <w:rFonts w:ascii="Tahoma" w:hAnsi="Tahoma" w:cs="Tahoma"/>
                <w:spacing w:val="-1"/>
                <w:sz w:val="28"/>
                <w:szCs w:val="28"/>
              </w:rPr>
              <w:t xml:space="preserve"> </w:t>
            </w:r>
            <w:r w:rsidRPr="00780BBB">
              <w:rPr>
                <w:rFonts w:ascii="Tahoma" w:hAnsi="Tahoma" w:cs="Tahoma"/>
                <w:sz w:val="28"/>
                <w:szCs w:val="28"/>
              </w:rPr>
              <w:t>Checks</w:t>
            </w:r>
            <w:r w:rsidRPr="00780BBB">
              <w:rPr>
                <w:rFonts w:ascii="Tahoma" w:hAnsi="Tahoma" w:cs="Tahoma"/>
                <w:sz w:val="28"/>
                <w:szCs w:val="28"/>
              </w:rPr>
              <w:tab/>
            </w:r>
            <w:r w:rsidRPr="00780BBB">
              <w:rPr>
                <w:rFonts w:ascii="Tahoma" w:hAnsi="Tahoma" w:cs="Tahoma"/>
                <w:b w:val="0"/>
                <w:sz w:val="28"/>
                <w:szCs w:val="28"/>
              </w:rPr>
              <w:t>13</w:t>
            </w:r>
          </w:hyperlink>
        </w:p>
        <w:p w:rsidR="00C5445E" w:rsidRPr="00780BBB" w:rsidRDefault="00C5445E" w:rsidP="00C5445E">
          <w:pPr>
            <w:pStyle w:val="TOC2"/>
            <w:tabs>
              <w:tab w:val="right" w:pos="9719"/>
            </w:tabs>
            <w:rPr>
              <w:rFonts w:ascii="Tahoma" w:hAnsi="Tahoma" w:cs="Tahoma"/>
              <w:sz w:val="28"/>
              <w:szCs w:val="28"/>
            </w:rPr>
          </w:pPr>
          <w:hyperlink w:anchor="_TOC_250004" w:history="1">
            <w:r w:rsidR="00F705B7" w:rsidRPr="00F705B7">
              <w:rPr>
                <w:rFonts w:ascii="Tahoma" w:hAnsi="Tahoma" w:cs="Tahoma"/>
                <w:sz w:val="28"/>
                <w:szCs w:val="28"/>
              </w:rPr>
              <w:t>Independence check</w:t>
            </w:r>
            <w:r w:rsidRPr="00780BBB">
              <w:rPr>
                <w:rFonts w:ascii="Tahoma" w:hAnsi="Tahoma" w:cs="Tahoma"/>
                <w:sz w:val="28"/>
                <w:szCs w:val="28"/>
              </w:rPr>
              <w:tab/>
              <w:t>11</w:t>
            </w:r>
          </w:hyperlink>
        </w:p>
        <w:p w:rsidR="00C5445E" w:rsidRPr="00780BBB" w:rsidRDefault="00C5445E" w:rsidP="00C5445E">
          <w:pPr>
            <w:pStyle w:val="TOC2"/>
            <w:tabs>
              <w:tab w:val="right" w:pos="9719"/>
            </w:tabs>
            <w:rPr>
              <w:rFonts w:ascii="Tahoma" w:hAnsi="Tahoma" w:cs="Tahoma"/>
              <w:sz w:val="28"/>
              <w:szCs w:val="28"/>
            </w:rPr>
          </w:pPr>
          <w:hyperlink w:anchor="_TOC_250003" w:history="1">
            <w:r w:rsidR="00F705B7" w:rsidRPr="00F705B7">
              <w:rPr>
                <w:rFonts w:ascii="Tahoma" w:hAnsi="Tahoma" w:cs="Tahoma"/>
                <w:sz w:val="28"/>
                <w:szCs w:val="28"/>
              </w:rPr>
              <w:t>Multi-collinearity</w:t>
            </w:r>
            <w:r w:rsidRPr="00780BBB">
              <w:rPr>
                <w:rFonts w:ascii="Tahoma" w:hAnsi="Tahoma" w:cs="Tahoma"/>
                <w:sz w:val="28"/>
                <w:szCs w:val="28"/>
              </w:rPr>
              <w:tab/>
              <w:t>11</w:t>
            </w:r>
          </w:hyperlink>
        </w:p>
        <w:p w:rsidR="00C5445E" w:rsidRPr="00780BBB" w:rsidRDefault="00C5445E" w:rsidP="00C5445E">
          <w:pPr>
            <w:pStyle w:val="TOC2"/>
            <w:tabs>
              <w:tab w:val="right" w:pos="9719"/>
            </w:tabs>
            <w:rPr>
              <w:rFonts w:ascii="Tahoma" w:hAnsi="Tahoma" w:cs="Tahoma"/>
              <w:sz w:val="28"/>
              <w:szCs w:val="28"/>
            </w:rPr>
          </w:pPr>
          <w:hyperlink w:anchor="_TOC_250003" w:history="1">
            <w:r w:rsidR="0056301E" w:rsidRPr="00F705B7">
              <w:rPr>
                <w:rFonts w:ascii="Tahoma" w:hAnsi="Tahoma" w:cs="Tahoma"/>
                <w:sz w:val="28"/>
                <w:szCs w:val="28"/>
              </w:rPr>
              <w:t>Autocorrelation</w:t>
            </w:r>
            <w:r w:rsidRPr="00780BBB">
              <w:rPr>
                <w:rFonts w:ascii="Tahoma" w:hAnsi="Tahoma" w:cs="Tahoma"/>
                <w:sz w:val="28"/>
                <w:szCs w:val="28"/>
              </w:rPr>
              <w:tab/>
              <w:t>11</w:t>
            </w:r>
          </w:hyperlink>
        </w:p>
        <w:p w:rsidR="00A026F8" w:rsidRPr="00780BBB" w:rsidRDefault="00A026F8" w:rsidP="00E36BD7">
          <w:pPr>
            <w:pStyle w:val="TOC1"/>
            <w:tabs>
              <w:tab w:val="right" w:pos="10079"/>
            </w:tabs>
            <w:spacing w:before="195"/>
            <w:ind w:right="115"/>
            <w:jc w:val="center"/>
            <w:rPr>
              <w:rFonts w:ascii="Tahoma" w:hAnsi="Tahoma" w:cs="Tahoma"/>
              <w:b w:val="0"/>
              <w:sz w:val="28"/>
              <w:szCs w:val="28"/>
            </w:rPr>
          </w:pPr>
          <w:hyperlink w:anchor="_TOC_250001" w:history="1">
            <w:r w:rsidRPr="00780BBB">
              <w:rPr>
                <w:rFonts w:ascii="Tahoma" w:hAnsi="Tahoma" w:cs="Tahoma"/>
                <w:sz w:val="28"/>
                <w:szCs w:val="28"/>
              </w:rPr>
              <w:t>Recommendations</w:t>
            </w:r>
            <w:r w:rsidRPr="00780BBB">
              <w:rPr>
                <w:rFonts w:ascii="Tahoma" w:hAnsi="Tahoma" w:cs="Tahoma"/>
                <w:sz w:val="28"/>
                <w:szCs w:val="28"/>
              </w:rPr>
              <w:tab/>
            </w:r>
            <w:r w:rsidRPr="00780BBB">
              <w:rPr>
                <w:rFonts w:ascii="Tahoma" w:hAnsi="Tahoma" w:cs="Tahoma"/>
                <w:b w:val="0"/>
                <w:sz w:val="28"/>
                <w:szCs w:val="28"/>
              </w:rPr>
              <w:t>13</w:t>
            </w:r>
          </w:hyperlink>
        </w:p>
        <w:p w:rsidR="00A026F8" w:rsidRPr="00780BBB" w:rsidRDefault="00A026F8" w:rsidP="00421ADB">
          <w:pPr>
            <w:pStyle w:val="TOC1"/>
            <w:tabs>
              <w:tab w:val="right" w:pos="10079"/>
            </w:tabs>
            <w:ind w:right="115"/>
            <w:jc w:val="center"/>
            <w:rPr>
              <w:rFonts w:ascii="Tahoma" w:hAnsi="Tahoma" w:cs="Tahoma"/>
              <w:b w:val="0"/>
              <w:sz w:val="28"/>
              <w:szCs w:val="28"/>
            </w:rPr>
          </w:pPr>
          <w:hyperlink w:anchor="_TOC_250000" w:history="1">
            <w:r w:rsidRPr="00780BBB">
              <w:rPr>
                <w:rFonts w:ascii="Tahoma" w:hAnsi="Tahoma" w:cs="Tahoma"/>
                <w:sz w:val="28"/>
                <w:szCs w:val="28"/>
              </w:rPr>
              <w:t>References</w:t>
            </w:r>
            <w:r w:rsidRPr="00780BBB">
              <w:rPr>
                <w:rFonts w:ascii="Tahoma" w:hAnsi="Tahoma" w:cs="Tahoma"/>
                <w:sz w:val="28"/>
                <w:szCs w:val="28"/>
              </w:rPr>
              <w:tab/>
            </w:r>
            <w:r w:rsidRPr="00780BBB">
              <w:rPr>
                <w:rFonts w:ascii="Tahoma" w:hAnsi="Tahoma" w:cs="Tahoma"/>
                <w:b w:val="0"/>
                <w:sz w:val="28"/>
                <w:szCs w:val="28"/>
              </w:rPr>
              <w:t>14</w:t>
            </w:r>
          </w:hyperlink>
        </w:p>
      </w:sdtContent>
    </w:sdt>
    <w:p w:rsidR="00426EFB" w:rsidRPr="00426EFB" w:rsidRDefault="00426EFB" w:rsidP="005D77A0">
      <w:pPr>
        <w:pStyle w:val="BodyText"/>
        <w:spacing w:before="10"/>
        <w:rPr>
          <w:rFonts w:ascii="Georgia" w:hAnsi="Georgia"/>
          <w:b/>
          <w:sz w:val="40"/>
          <w:szCs w:val="40"/>
        </w:rPr>
      </w:pPr>
    </w:p>
    <w:p w:rsidR="00426EFB" w:rsidRPr="00426EFB" w:rsidRDefault="00426EFB" w:rsidP="005D77A0">
      <w:pPr>
        <w:pStyle w:val="BodyText"/>
        <w:spacing w:before="10"/>
        <w:rPr>
          <w:rFonts w:ascii="Georgia" w:hAnsi="Georgia"/>
          <w:b/>
          <w:sz w:val="40"/>
          <w:szCs w:val="40"/>
        </w:rPr>
      </w:pPr>
    </w:p>
    <w:p w:rsidR="00EA799D" w:rsidRDefault="00EA799D" w:rsidP="00EA799D">
      <w:pPr>
        <w:pStyle w:val="TOC1"/>
        <w:tabs>
          <w:tab w:val="right" w:leader="dot" w:pos="10246"/>
        </w:tabs>
        <w:spacing w:before="25"/>
        <w:ind w:left="0" w:firstLine="0"/>
        <w:jc w:val="left"/>
        <w:rPr>
          <w:rFonts w:ascii="Calibri Light"/>
          <w:b w:val="0"/>
          <w:color w:val="2E5395"/>
        </w:rPr>
      </w:pPr>
      <w:bookmarkStart w:id="0" w:name="_bookmark0"/>
      <w:bookmarkEnd w:id="0"/>
    </w:p>
    <w:p w:rsidR="00EA799D" w:rsidRDefault="00EA799D" w:rsidP="00EA799D">
      <w:pPr>
        <w:pStyle w:val="TOC1"/>
        <w:tabs>
          <w:tab w:val="right" w:leader="dot" w:pos="10246"/>
        </w:tabs>
        <w:spacing w:before="25"/>
        <w:ind w:left="0" w:firstLine="0"/>
        <w:jc w:val="left"/>
        <w:rPr>
          <w:rFonts w:ascii="Calibri Light"/>
          <w:b w:val="0"/>
          <w:color w:val="2E5395"/>
        </w:rPr>
      </w:pPr>
    </w:p>
    <w:p w:rsidR="00EA799D" w:rsidRDefault="00EA799D" w:rsidP="00EA799D">
      <w:pPr>
        <w:pStyle w:val="TOC1"/>
        <w:tabs>
          <w:tab w:val="right" w:leader="dot" w:pos="10246"/>
        </w:tabs>
        <w:spacing w:before="25"/>
        <w:ind w:left="0" w:firstLine="0"/>
        <w:jc w:val="left"/>
        <w:rPr>
          <w:rFonts w:ascii="Calibri Light"/>
          <w:b w:val="0"/>
          <w:color w:val="2E5395"/>
        </w:rPr>
      </w:pPr>
    </w:p>
    <w:p w:rsidR="00EA799D" w:rsidRPr="00A5055E" w:rsidRDefault="00682422" w:rsidP="00EA799D">
      <w:pPr>
        <w:pStyle w:val="TOC1"/>
        <w:tabs>
          <w:tab w:val="right" w:leader="dot" w:pos="10246"/>
        </w:tabs>
        <w:spacing w:before="25"/>
        <w:ind w:left="0" w:firstLine="0"/>
        <w:jc w:val="left"/>
        <w:rPr>
          <w:rFonts w:ascii="Tahoma" w:hAnsi="Tahoma" w:cs="Tahoma"/>
          <w:b w:val="0"/>
          <w:color w:val="FF0000"/>
          <w:sz w:val="32"/>
          <w:szCs w:val="32"/>
        </w:rPr>
      </w:pPr>
      <w:r w:rsidRPr="00A5055E">
        <w:rPr>
          <w:rFonts w:ascii="Tahoma" w:hAnsi="Tahoma" w:cs="Tahoma"/>
          <w:b w:val="0"/>
          <w:color w:val="FF0000"/>
          <w:sz w:val="32"/>
          <w:szCs w:val="32"/>
        </w:rPr>
        <w:lastRenderedPageBreak/>
        <w:t xml:space="preserve">Executive </w:t>
      </w:r>
      <w:r w:rsidR="00AD09E5" w:rsidRPr="00A5055E">
        <w:rPr>
          <w:rFonts w:ascii="Tahoma" w:hAnsi="Tahoma" w:cs="Tahoma"/>
          <w:b w:val="0"/>
          <w:color w:val="FF0000"/>
          <w:sz w:val="32"/>
          <w:szCs w:val="32"/>
        </w:rPr>
        <w:t>summary:</w:t>
      </w:r>
      <w:r w:rsidR="00AD09E5">
        <w:rPr>
          <w:rFonts w:ascii="Tahoma" w:hAnsi="Tahoma" w:cs="Tahoma"/>
          <w:b w:val="0"/>
          <w:color w:val="FF0000"/>
          <w:sz w:val="32"/>
          <w:szCs w:val="32"/>
        </w:rPr>
        <w:t xml:space="preserve"> -</w:t>
      </w:r>
      <w:bookmarkStart w:id="1" w:name="_GoBack"/>
      <w:bookmarkEnd w:id="1"/>
    </w:p>
    <w:p w:rsidR="00682422" w:rsidRPr="000E7ABE" w:rsidRDefault="00682422" w:rsidP="00682422">
      <w:pPr>
        <w:pStyle w:val="BodyText"/>
        <w:spacing w:line="259" w:lineRule="auto"/>
        <w:ind w:left="147" w:right="390"/>
        <w:jc w:val="both"/>
        <w:rPr>
          <w:rFonts w:ascii="Georgia" w:hAnsi="Georgia"/>
          <w:sz w:val="24"/>
          <w:szCs w:val="24"/>
        </w:rPr>
      </w:pPr>
      <w:r w:rsidRPr="000E7ABE">
        <w:rPr>
          <w:rFonts w:ascii="Georgia" w:hAnsi="Georgia"/>
          <w:sz w:val="24"/>
          <w:szCs w:val="24"/>
        </w:rPr>
        <w:t>After reading about the infant mortality rates in the world and particularly in USA, our interest was driven to find out what factors have a higher influence on survival of infants in USA and to look into any such factors which can have some implementable outcomes to improve infant mortality. To pursue this analysis, the data has been gathered from CDC- Centers for Disease Control and Prevention. The data included the basic birth and death statistics</w:t>
      </w:r>
      <w:r w:rsidRPr="000E7ABE">
        <w:rPr>
          <w:rFonts w:ascii="Georgia" w:hAnsi="Georgia"/>
          <w:spacing w:val="-6"/>
          <w:sz w:val="24"/>
          <w:szCs w:val="24"/>
        </w:rPr>
        <w:t xml:space="preserve"> </w:t>
      </w:r>
      <w:r w:rsidRPr="000E7ABE">
        <w:rPr>
          <w:rFonts w:ascii="Georgia" w:hAnsi="Georgia"/>
          <w:sz w:val="24"/>
          <w:szCs w:val="24"/>
        </w:rPr>
        <w:t>along</w:t>
      </w:r>
      <w:r w:rsidRPr="000E7ABE">
        <w:rPr>
          <w:rFonts w:ascii="Georgia" w:hAnsi="Georgia"/>
          <w:spacing w:val="-5"/>
          <w:sz w:val="24"/>
          <w:szCs w:val="24"/>
        </w:rPr>
        <w:t xml:space="preserve"> </w:t>
      </w:r>
      <w:r w:rsidRPr="000E7ABE">
        <w:rPr>
          <w:rFonts w:ascii="Georgia" w:hAnsi="Georgia"/>
          <w:sz w:val="24"/>
          <w:szCs w:val="24"/>
        </w:rPr>
        <w:t>with</w:t>
      </w:r>
      <w:r w:rsidRPr="000E7ABE">
        <w:rPr>
          <w:rFonts w:ascii="Georgia" w:hAnsi="Georgia"/>
          <w:spacing w:val="-8"/>
          <w:sz w:val="24"/>
          <w:szCs w:val="24"/>
        </w:rPr>
        <w:t xml:space="preserve"> </w:t>
      </w:r>
      <w:r w:rsidRPr="000E7ABE">
        <w:rPr>
          <w:rFonts w:ascii="Georgia" w:hAnsi="Georgia"/>
          <w:sz w:val="24"/>
          <w:szCs w:val="24"/>
        </w:rPr>
        <w:t>many</w:t>
      </w:r>
      <w:r w:rsidRPr="000E7ABE">
        <w:rPr>
          <w:rFonts w:ascii="Georgia" w:hAnsi="Georgia"/>
          <w:spacing w:val="-8"/>
          <w:sz w:val="24"/>
          <w:szCs w:val="24"/>
        </w:rPr>
        <w:t xml:space="preserve"> </w:t>
      </w:r>
      <w:r w:rsidRPr="000E7ABE">
        <w:rPr>
          <w:rFonts w:ascii="Georgia" w:hAnsi="Georgia"/>
          <w:sz w:val="24"/>
          <w:szCs w:val="24"/>
        </w:rPr>
        <w:t>other</w:t>
      </w:r>
      <w:r w:rsidRPr="000E7ABE">
        <w:rPr>
          <w:rFonts w:ascii="Georgia" w:hAnsi="Georgia"/>
          <w:spacing w:val="-7"/>
          <w:sz w:val="24"/>
          <w:szCs w:val="24"/>
        </w:rPr>
        <w:t xml:space="preserve"> </w:t>
      </w:r>
      <w:r w:rsidRPr="000E7ABE">
        <w:rPr>
          <w:rFonts w:ascii="Georgia" w:hAnsi="Georgia"/>
          <w:sz w:val="24"/>
          <w:szCs w:val="24"/>
        </w:rPr>
        <w:t>factors</w:t>
      </w:r>
      <w:r w:rsidRPr="000E7ABE">
        <w:rPr>
          <w:rFonts w:ascii="Georgia" w:hAnsi="Georgia"/>
          <w:spacing w:val="-8"/>
          <w:sz w:val="24"/>
          <w:szCs w:val="24"/>
        </w:rPr>
        <w:t xml:space="preserve"> </w:t>
      </w:r>
      <w:r w:rsidRPr="000E7ABE">
        <w:rPr>
          <w:rFonts w:ascii="Georgia" w:hAnsi="Georgia"/>
          <w:sz w:val="24"/>
          <w:szCs w:val="24"/>
        </w:rPr>
        <w:t>like</w:t>
      </w:r>
      <w:r w:rsidRPr="000E7ABE">
        <w:rPr>
          <w:rFonts w:ascii="Georgia" w:hAnsi="Georgia"/>
          <w:spacing w:val="-8"/>
          <w:sz w:val="24"/>
          <w:szCs w:val="24"/>
        </w:rPr>
        <w:t xml:space="preserve"> </w:t>
      </w:r>
      <w:r w:rsidRPr="000E7ABE">
        <w:rPr>
          <w:rFonts w:ascii="Georgia" w:hAnsi="Georgia"/>
          <w:sz w:val="24"/>
          <w:szCs w:val="24"/>
        </w:rPr>
        <w:t>mother’s</w:t>
      </w:r>
      <w:r w:rsidRPr="000E7ABE">
        <w:rPr>
          <w:rFonts w:ascii="Georgia" w:hAnsi="Georgia"/>
          <w:spacing w:val="-9"/>
          <w:sz w:val="24"/>
          <w:szCs w:val="24"/>
        </w:rPr>
        <w:t xml:space="preserve"> </w:t>
      </w:r>
      <w:r w:rsidRPr="000E7ABE">
        <w:rPr>
          <w:rFonts w:ascii="Georgia" w:hAnsi="Georgia"/>
          <w:sz w:val="24"/>
          <w:szCs w:val="24"/>
        </w:rPr>
        <w:t>age,</w:t>
      </w:r>
      <w:r w:rsidRPr="000E7ABE">
        <w:rPr>
          <w:rFonts w:ascii="Georgia" w:hAnsi="Georgia"/>
          <w:spacing w:val="-5"/>
          <w:sz w:val="24"/>
          <w:szCs w:val="24"/>
        </w:rPr>
        <w:t xml:space="preserve"> </w:t>
      </w:r>
      <w:r w:rsidRPr="000E7ABE">
        <w:rPr>
          <w:rFonts w:ascii="Georgia" w:hAnsi="Georgia"/>
          <w:sz w:val="24"/>
          <w:szCs w:val="24"/>
        </w:rPr>
        <w:t>education,</w:t>
      </w:r>
      <w:r w:rsidRPr="000E7ABE">
        <w:rPr>
          <w:rFonts w:ascii="Georgia" w:hAnsi="Georgia"/>
          <w:spacing w:val="-7"/>
          <w:sz w:val="24"/>
          <w:szCs w:val="24"/>
        </w:rPr>
        <w:t xml:space="preserve"> </w:t>
      </w:r>
      <w:r w:rsidRPr="000E7ABE">
        <w:rPr>
          <w:rFonts w:ascii="Georgia" w:hAnsi="Georgia"/>
          <w:sz w:val="24"/>
          <w:szCs w:val="24"/>
        </w:rPr>
        <w:t>race,</w:t>
      </w:r>
      <w:r w:rsidRPr="000E7ABE">
        <w:rPr>
          <w:rFonts w:ascii="Georgia" w:hAnsi="Georgia"/>
          <w:spacing w:val="-7"/>
          <w:sz w:val="24"/>
          <w:szCs w:val="24"/>
        </w:rPr>
        <w:t xml:space="preserve"> </w:t>
      </w:r>
      <w:r w:rsidRPr="000E7ABE">
        <w:rPr>
          <w:rFonts w:ascii="Georgia" w:hAnsi="Georgia"/>
          <w:sz w:val="24"/>
          <w:szCs w:val="24"/>
        </w:rPr>
        <w:t>weight</w:t>
      </w:r>
      <w:r w:rsidRPr="000E7ABE">
        <w:rPr>
          <w:rFonts w:ascii="Georgia" w:hAnsi="Georgia"/>
          <w:spacing w:val="-5"/>
          <w:sz w:val="24"/>
          <w:szCs w:val="24"/>
        </w:rPr>
        <w:t xml:space="preserve"> </w:t>
      </w:r>
      <w:r w:rsidRPr="000E7ABE">
        <w:rPr>
          <w:rFonts w:ascii="Georgia" w:hAnsi="Georgia"/>
          <w:sz w:val="24"/>
          <w:szCs w:val="24"/>
        </w:rPr>
        <w:t>at</w:t>
      </w:r>
      <w:r w:rsidRPr="000E7ABE">
        <w:rPr>
          <w:rFonts w:ascii="Georgia" w:hAnsi="Georgia"/>
          <w:spacing w:val="-7"/>
          <w:sz w:val="24"/>
          <w:szCs w:val="24"/>
        </w:rPr>
        <w:t xml:space="preserve"> </w:t>
      </w:r>
      <w:r w:rsidRPr="000E7ABE">
        <w:rPr>
          <w:rFonts w:ascii="Georgia" w:hAnsi="Georgia"/>
          <w:sz w:val="24"/>
          <w:szCs w:val="24"/>
        </w:rPr>
        <w:t>the</w:t>
      </w:r>
      <w:r w:rsidRPr="000E7ABE">
        <w:rPr>
          <w:rFonts w:ascii="Georgia" w:hAnsi="Georgia"/>
          <w:spacing w:val="-7"/>
          <w:sz w:val="24"/>
          <w:szCs w:val="24"/>
        </w:rPr>
        <w:t xml:space="preserve"> </w:t>
      </w:r>
      <w:r w:rsidRPr="000E7ABE">
        <w:rPr>
          <w:rFonts w:ascii="Georgia" w:hAnsi="Georgia"/>
          <w:sz w:val="24"/>
          <w:szCs w:val="24"/>
        </w:rPr>
        <w:t>time</w:t>
      </w:r>
      <w:r w:rsidRPr="000E7ABE">
        <w:rPr>
          <w:rFonts w:ascii="Georgia" w:hAnsi="Georgia"/>
          <w:spacing w:val="-7"/>
          <w:sz w:val="24"/>
          <w:szCs w:val="24"/>
        </w:rPr>
        <w:t xml:space="preserve"> </w:t>
      </w:r>
      <w:r w:rsidRPr="000E7ABE">
        <w:rPr>
          <w:rFonts w:ascii="Georgia" w:hAnsi="Georgia"/>
          <w:sz w:val="24"/>
          <w:szCs w:val="24"/>
        </w:rPr>
        <w:t>of</w:t>
      </w:r>
      <w:r w:rsidRPr="000E7ABE">
        <w:rPr>
          <w:rFonts w:ascii="Georgia" w:hAnsi="Georgia"/>
          <w:spacing w:val="-7"/>
          <w:sz w:val="24"/>
          <w:szCs w:val="24"/>
        </w:rPr>
        <w:t xml:space="preserve"> </w:t>
      </w:r>
      <w:r w:rsidRPr="000E7ABE">
        <w:rPr>
          <w:rFonts w:ascii="Georgia" w:hAnsi="Georgia"/>
          <w:sz w:val="24"/>
          <w:szCs w:val="24"/>
        </w:rPr>
        <w:t>birth,</w:t>
      </w:r>
      <w:r w:rsidRPr="000E7ABE">
        <w:rPr>
          <w:rFonts w:ascii="Georgia" w:hAnsi="Georgia"/>
          <w:spacing w:val="-4"/>
          <w:sz w:val="24"/>
          <w:szCs w:val="24"/>
        </w:rPr>
        <w:t xml:space="preserve"> </w:t>
      </w:r>
      <w:r w:rsidRPr="000E7ABE">
        <w:rPr>
          <w:rFonts w:ascii="Georgia" w:hAnsi="Georgia"/>
          <w:sz w:val="24"/>
          <w:szCs w:val="24"/>
        </w:rPr>
        <w:t>place</w:t>
      </w:r>
      <w:r w:rsidRPr="000E7ABE">
        <w:rPr>
          <w:rFonts w:ascii="Georgia" w:hAnsi="Georgia"/>
          <w:spacing w:val="-7"/>
          <w:sz w:val="24"/>
          <w:szCs w:val="24"/>
        </w:rPr>
        <w:t xml:space="preserve"> </w:t>
      </w:r>
      <w:r w:rsidRPr="000E7ABE">
        <w:rPr>
          <w:rFonts w:ascii="Georgia" w:hAnsi="Georgia"/>
          <w:sz w:val="24"/>
          <w:szCs w:val="24"/>
        </w:rPr>
        <w:t>of</w:t>
      </w:r>
      <w:r w:rsidRPr="000E7ABE">
        <w:rPr>
          <w:rFonts w:ascii="Georgia" w:hAnsi="Georgia"/>
          <w:spacing w:val="-5"/>
          <w:sz w:val="24"/>
          <w:szCs w:val="24"/>
        </w:rPr>
        <w:t xml:space="preserve"> </w:t>
      </w:r>
      <w:r w:rsidRPr="000E7ABE">
        <w:rPr>
          <w:rFonts w:ascii="Georgia" w:hAnsi="Georgia"/>
          <w:sz w:val="24"/>
          <w:szCs w:val="24"/>
        </w:rPr>
        <w:t>birth etc. A standard approach has been followed by performing the exploratory analysis, forming hypothesis and conducting the regression analysis on the data. The data has been modelled using 4 models and finding the one which predicts the data best and also is practically</w:t>
      </w:r>
      <w:r w:rsidRPr="000E7ABE">
        <w:rPr>
          <w:rFonts w:ascii="Georgia" w:hAnsi="Georgia"/>
          <w:spacing w:val="-4"/>
          <w:sz w:val="24"/>
          <w:szCs w:val="24"/>
        </w:rPr>
        <w:t xml:space="preserve"> </w:t>
      </w:r>
      <w:r w:rsidRPr="000E7ABE">
        <w:rPr>
          <w:rFonts w:ascii="Georgia" w:hAnsi="Georgia"/>
          <w:sz w:val="24"/>
          <w:szCs w:val="24"/>
        </w:rPr>
        <w:t>suitable.</w:t>
      </w:r>
    </w:p>
    <w:p w:rsidR="00EA799D" w:rsidRDefault="00682422" w:rsidP="00133789">
      <w:pPr>
        <w:pStyle w:val="BodyText"/>
        <w:spacing w:before="159" w:line="259" w:lineRule="auto"/>
        <w:ind w:left="147" w:right="396"/>
        <w:jc w:val="both"/>
        <w:rPr>
          <w:rFonts w:ascii="Georgia" w:hAnsi="Georgia"/>
          <w:sz w:val="24"/>
          <w:szCs w:val="24"/>
        </w:rPr>
      </w:pPr>
      <w:r w:rsidRPr="000E7ABE">
        <w:rPr>
          <w:rFonts w:ascii="Georgia" w:hAnsi="Georgia"/>
          <w:sz w:val="24"/>
          <w:szCs w:val="24"/>
        </w:rPr>
        <w:t>The</w:t>
      </w:r>
      <w:r w:rsidRPr="000E7ABE">
        <w:rPr>
          <w:rFonts w:ascii="Georgia" w:hAnsi="Georgia"/>
          <w:spacing w:val="-9"/>
          <w:sz w:val="24"/>
          <w:szCs w:val="24"/>
        </w:rPr>
        <w:t xml:space="preserve"> </w:t>
      </w:r>
      <w:r w:rsidRPr="000E7ABE">
        <w:rPr>
          <w:rFonts w:ascii="Georgia" w:hAnsi="Georgia"/>
          <w:sz w:val="24"/>
          <w:szCs w:val="24"/>
        </w:rPr>
        <w:t>key</w:t>
      </w:r>
      <w:r w:rsidRPr="000E7ABE">
        <w:rPr>
          <w:rFonts w:ascii="Georgia" w:hAnsi="Georgia"/>
          <w:spacing w:val="-9"/>
          <w:sz w:val="24"/>
          <w:szCs w:val="24"/>
        </w:rPr>
        <w:t xml:space="preserve"> </w:t>
      </w:r>
      <w:r w:rsidRPr="000E7ABE">
        <w:rPr>
          <w:rFonts w:ascii="Georgia" w:hAnsi="Georgia"/>
          <w:sz w:val="24"/>
          <w:szCs w:val="24"/>
        </w:rPr>
        <w:t>findings</w:t>
      </w:r>
      <w:r w:rsidRPr="000E7ABE">
        <w:rPr>
          <w:rFonts w:ascii="Georgia" w:hAnsi="Georgia"/>
          <w:spacing w:val="-8"/>
          <w:sz w:val="24"/>
          <w:szCs w:val="24"/>
        </w:rPr>
        <w:t xml:space="preserve"> </w:t>
      </w:r>
      <w:r w:rsidRPr="000E7ABE">
        <w:rPr>
          <w:rFonts w:ascii="Georgia" w:hAnsi="Georgia"/>
          <w:sz w:val="24"/>
          <w:szCs w:val="24"/>
        </w:rPr>
        <w:t>from</w:t>
      </w:r>
      <w:r w:rsidRPr="000E7ABE">
        <w:rPr>
          <w:rFonts w:ascii="Georgia" w:hAnsi="Georgia"/>
          <w:spacing w:val="-9"/>
          <w:sz w:val="24"/>
          <w:szCs w:val="24"/>
        </w:rPr>
        <w:t xml:space="preserve"> </w:t>
      </w:r>
      <w:r w:rsidRPr="000E7ABE">
        <w:rPr>
          <w:rFonts w:ascii="Georgia" w:hAnsi="Georgia"/>
          <w:sz w:val="24"/>
          <w:szCs w:val="24"/>
        </w:rPr>
        <w:t>our</w:t>
      </w:r>
      <w:r w:rsidRPr="000E7ABE">
        <w:rPr>
          <w:rFonts w:ascii="Georgia" w:hAnsi="Georgia"/>
          <w:spacing w:val="-11"/>
          <w:sz w:val="24"/>
          <w:szCs w:val="24"/>
        </w:rPr>
        <w:t xml:space="preserve"> </w:t>
      </w:r>
      <w:r w:rsidRPr="000E7ABE">
        <w:rPr>
          <w:rFonts w:ascii="Georgia" w:hAnsi="Georgia"/>
          <w:sz w:val="24"/>
          <w:szCs w:val="24"/>
        </w:rPr>
        <w:t>analysis</w:t>
      </w:r>
      <w:r w:rsidRPr="000E7ABE">
        <w:rPr>
          <w:rFonts w:ascii="Georgia" w:hAnsi="Georgia"/>
          <w:spacing w:val="-9"/>
          <w:sz w:val="24"/>
          <w:szCs w:val="24"/>
        </w:rPr>
        <w:t xml:space="preserve"> </w:t>
      </w:r>
      <w:r w:rsidRPr="000E7ABE">
        <w:rPr>
          <w:rFonts w:ascii="Georgia" w:hAnsi="Georgia"/>
          <w:sz w:val="24"/>
          <w:szCs w:val="24"/>
        </w:rPr>
        <w:t>suggest</w:t>
      </w:r>
      <w:r w:rsidRPr="000E7ABE">
        <w:rPr>
          <w:rFonts w:ascii="Georgia" w:hAnsi="Georgia"/>
          <w:spacing w:val="-10"/>
          <w:sz w:val="24"/>
          <w:szCs w:val="24"/>
        </w:rPr>
        <w:t xml:space="preserve"> </w:t>
      </w:r>
      <w:r w:rsidRPr="000E7ABE">
        <w:rPr>
          <w:rFonts w:ascii="Georgia" w:hAnsi="Georgia"/>
          <w:sz w:val="24"/>
          <w:szCs w:val="24"/>
        </w:rPr>
        <w:t>that</w:t>
      </w:r>
      <w:r w:rsidRPr="000E7ABE">
        <w:rPr>
          <w:rFonts w:ascii="Georgia" w:hAnsi="Georgia"/>
          <w:spacing w:val="-10"/>
          <w:sz w:val="24"/>
          <w:szCs w:val="24"/>
        </w:rPr>
        <w:t xml:space="preserve"> </w:t>
      </w:r>
      <w:r w:rsidRPr="000E7ABE">
        <w:rPr>
          <w:rFonts w:ascii="Georgia" w:hAnsi="Georgia"/>
          <w:sz w:val="24"/>
          <w:szCs w:val="24"/>
        </w:rPr>
        <w:t>the</w:t>
      </w:r>
      <w:r w:rsidRPr="000E7ABE">
        <w:rPr>
          <w:rFonts w:ascii="Georgia" w:hAnsi="Georgia"/>
          <w:spacing w:val="-8"/>
          <w:sz w:val="24"/>
          <w:szCs w:val="24"/>
        </w:rPr>
        <w:t xml:space="preserve"> </w:t>
      </w:r>
      <w:r w:rsidRPr="000E7ABE">
        <w:rPr>
          <w:rFonts w:ascii="Georgia" w:hAnsi="Georgia"/>
          <w:sz w:val="24"/>
          <w:szCs w:val="24"/>
        </w:rPr>
        <w:t>age</w:t>
      </w:r>
      <w:r w:rsidRPr="000E7ABE">
        <w:rPr>
          <w:rFonts w:ascii="Georgia" w:hAnsi="Georgia"/>
          <w:spacing w:val="-10"/>
          <w:sz w:val="24"/>
          <w:szCs w:val="24"/>
        </w:rPr>
        <w:t xml:space="preserve"> </w:t>
      </w:r>
      <w:r w:rsidRPr="000E7ABE">
        <w:rPr>
          <w:rFonts w:ascii="Georgia" w:hAnsi="Georgia"/>
          <w:sz w:val="24"/>
          <w:szCs w:val="24"/>
        </w:rPr>
        <w:t>and</w:t>
      </w:r>
      <w:r w:rsidRPr="000E7ABE">
        <w:rPr>
          <w:rFonts w:ascii="Georgia" w:hAnsi="Georgia"/>
          <w:spacing w:val="-10"/>
          <w:sz w:val="24"/>
          <w:szCs w:val="24"/>
        </w:rPr>
        <w:t xml:space="preserve"> </w:t>
      </w:r>
      <w:r w:rsidRPr="000E7ABE">
        <w:rPr>
          <w:rFonts w:ascii="Georgia" w:hAnsi="Georgia"/>
          <w:sz w:val="24"/>
          <w:szCs w:val="24"/>
        </w:rPr>
        <w:t>race</w:t>
      </w:r>
      <w:r w:rsidRPr="000E7ABE">
        <w:rPr>
          <w:rFonts w:ascii="Georgia" w:hAnsi="Georgia"/>
          <w:spacing w:val="-10"/>
          <w:sz w:val="24"/>
          <w:szCs w:val="24"/>
        </w:rPr>
        <w:t xml:space="preserve"> </w:t>
      </w:r>
      <w:r w:rsidRPr="000E7ABE">
        <w:rPr>
          <w:rFonts w:ascii="Georgia" w:hAnsi="Georgia"/>
          <w:sz w:val="24"/>
          <w:szCs w:val="24"/>
        </w:rPr>
        <w:t>of</w:t>
      </w:r>
      <w:r w:rsidRPr="000E7ABE">
        <w:rPr>
          <w:rFonts w:ascii="Georgia" w:hAnsi="Georgia"/>
          <w:spacing w:val="-11"/>
          <w:sz w:val="24"/>
          <w:szCs w:val="24"/>
        </w:rPr>
        <w:t xml:space="preserve"> </w:t>
      </w:r>
      <w:r w:rsidRPr="000E7ABE">
        <w:rPr>
          <w:rFonts w:ascii="Georgia" w:hAnsi="Georgia"/>
          <w:sz w:val="24"/>
          <w:szCs w:val="24"/>
        </w:rPr>
        <w:t>the</w:t>
      </w:r>
      <w:r w:rsidRPr="000E7ABE">
        <w:rPr>
          <w:rFonts w:ascii="Georgia" w:hAnsi="Georgia"/>
          <w:spacing w:val="-10"/>
          <w:sz w:val="24"/>
          <w:szCs w:val="24"/>
        </w:rPr>
        <w:t xml:space="preserve"> </w:t>
      </w:r>
      <w:r w:rsidRPr="000E7ABE">
        <w:rPr>
          <w:rFonts w:ascii="Georgia" w:hAnsi="Georgia"/>
          <w:sz w:val="24"/>
          <w:szCs w:val="24"/>
        </w:rPr>
        <w:t>mother</w:t>
      </w:r>
      <w:r w:rsidRPr="000E7ABE">
        <w:rPr>
          <w:rFonts w:ascii="Georgia" w:hAnsi="Georgia"/>
          <w:spacing w:val="-10"/>
          <w:sz w:val="24"/>
          <w:szCs w:val="24"/>
        </w:rPr>
        <w:t xml:space="preserve"> </w:t>
      </w:r>
      <w:r w:rsidRPr="000E7ABE">
        <w:rPr>
          <w:rFonts w:ascii="Georgia" w:hAnsi="Georgia"/>
          <w:sz w:val="24"/>
          <w:szCs w:val="24"/>
        </w:rPr>
        <w:t>do</w:t>
      </w:r>
      <w:r w:rsidRPr="000E7ABE">
        <w:rPr>
          <w:rFonts w:ascii="Georgia" w:hAnsi="Georgia"/>
          <w:spacing w:val="-9"/>
          <w:sz w:val="24"/>
          <w:szCs w:val="24"/>
        </w:rPr>
        <w:t xml:space="preserve"> </w:t>
      </w:r>
      <w:r w:rsidRPr="000E7ABE">
        <w:rPr>
          <w:rFonts w:ascii="Georgia" w:hAnsi="Georgia"/>
          <w:sz w:val="24"/>
          <w:szCs w:val="24"/>
        </w:rPr>
        <w:t>influence</w:t>
      </w:r>
      <w:r w:rsidRPr="000E7ABE">
        <w:rPr>
          <w:rFonts w:ascii="Georgia" w:hAnsi="Georgia"/>
          <w:spacing w:val="-9"/>
          <w:sz w:val="24"/>
          <w:szCs w:val="24"/>
        </w:rPr>
        <w:t xml:space="preserve"> </w:t>
      </w:r>
      <w:r w:rsidRPr="000E7ABE">
        <w:rPr>
          <w:rFonts w:ascii="Georgia" w:hAnsi="Georgia"/>
          <w:sz w:val="24"/>
          <w:szCs w:val="24"/>
        </w:rPr>
        <w:t>the</w:t>
      </w:r>
      <w:r w:rsidRPr="000E7ABE">
        <w:rPr>
          <w:rFonts w:ascii="Georgia" w:hAnsi="Georgia"/>
          <w:spacing w:val="-7"/>
          <w:sz w:val="24"/>
          <w:szCs w:val="24"/>
        </w:rPr>
        <w:t xml:space="preserve"> </w:t>
      </w:r>
      <w:r w:rsidRPr="000E7ABE">
        <w:rPr>
          <w:rFonts w:ascii="Georgia" w:hAnsi="Georgia"/>
          <w:sz w:val="24"/>
          <w:szCs w:val="24"/>
        </w:rPr>
        <w:t>survival</w:t>
      </w:r>
      <w:r w:rsidRPr="000E7ABE">
        <w:rPr>
          <w:rFonts w:ascii="Georgia" w:hAnsi="Georgia"/>
          <w:spacing w:val="-10"/>
          <w:sz w:val="24"/>
          <w:szCs w:val="24"/>
        </w:rPr>
        <w:t xml:space="preserve"> </w:t>
      </w:r>
      <w:r w:rsidRPr="000E7ABE">
        <w:rPr>
          <w:rFonts w:ascii="Georgia" w:hAnsi="Georgia"/>
          <w:sz w:val="24"/>
          <w:szCs w:val="24"/>
        </w:rPr>
        <w:t>of</w:t>
      </w:r>
      <w:r w:rsidRPr="000E7ABE">
        <w:rPr>
          <w:rFonts w:ascii="Georgia" w:hAnsi="Georgia"/>
          <w:spacing w:val="-8"/>
          <w:sz w:val="24"/>
          <w:szCs w:val="24"/>
        </w:rPr>
        <w:t xml:space="preserve"> </w:t>
      </w:r>
      <w:r w:rsidRPr="000E7ABE">
        <w:rPr>
          <w:rFonts w:ascii="Georgia" w:hAnsi="Georgia"/>
          <w:sz w:val="24"/>
          <w:szCs w:val="24"/>
        </w:rPr>
        <w:t>the</w:t>
      </w:r>
      <w:r w:rsidRPr="000E7ABE">
        <w:rPr>
          <w:rFonts w:ascii="Georgia" w:hAnsi="Georgia"/>
          <w:spacing w:val="-10"/>
          <w:sz w:val="24"/>
          <w:szCs w:val="24"/>
        </w:rPr>
        <w:t xml:space="preserve"> </w:t>
      </w:r>
      <w:r w:rsidRPr="000E7ABE">
        <w:rPr>
          <w:rFonts w:ascii="Georgia" w:hAnsi="Georgia"/>
          <w:sz w:val="24"/>
          <w:szCs w:val="24"/>
        </w:rPr>
        <w:t>infant and the factors like birth weight and delivery method also have an impact on survival of an infant. This report aims at making some actionable recommendations to doctors and practitioners who can make an impact on the patients(to-be-mothers).</w:t>
      </w:r>
    </w:p>
    <w:p w:rsidR="00133789" w:rsidRPr="00AD09E5" w:rsidRDefault="00363A06" w:rsidP="00363A06">
      <w:pPr>
        <w:pStyle w:val="BodyText"/>
        <w:spacing w:before="159" w:line="259" w:lineRule="auto"/>
        <w:ind w:right="396"/>
        <w:jc w:val="both"/>
        <w:rPr>
          <w:rFonts w:ascii="Tahoma" w:hAnsi="Tahoma" w:cs="Tahoma"/>
          <w:color w:val="FF0000"/>
          <w:sz w:val="32"/>
          <w:szCs w:val="32"/>
        </w:rPr>
      </w:pPr>
      <w:r w:rsidRPr="00AD09E5">
        <w:rPr>
          <w:rFonts w:ascii="Tahoma" w:hAnsi="Tahoma" w:cs="Tahoma"/>
          <w:color w:val="FF0000"/>
          <w:sz w:val="32"/>
          <w:szCs w:val="32"/>
        </w:rPr>
        <w:t xml:space="preserve">Problem </w:t>
      </w:r>
      <w:r w:rsidR="00AD09E5" w:rsidRPr="00AD09E5">
        <w:rPr>
          <w:rFonts w:ascii="Tahoma" w:hAnsi="Tahoma" w:cs="Tahoma"/>
          <w:color w:val="FF0000"/>
          <w:sz w:val="32"/>
          <w:szCs w:val="32"/>
        </w:rPr>
        <w:t>Significance</w:t>
      </w:r>
      <w:r w:rsidR="00AD09E5">
        <w:rPr>
          <w:rFonts w:ascii="Tahoma" w:hAnsi="Tahoma" w:cs="Tahoma"/>
          <w:color w:val="FF0000"/>
          <w:sz w:val="32"/>
          <w:szCs w:val="32"/>
        </w:rPr>
        <w:t>: -</w:t>
      </w:r>
    </w:p>
    <w:p w:rsidR="00247D41" w:rsidRDefault="00EF4712" w:rsidP="00133789">
      <w:pPr>
        <w:pStyle w:val="BodyText"/>
        <w:spacing w:before="145" w:line="259" w:lineRule="auto"/>
        <w:ind w:right="248"/>
        <w:jc w:val="both"/>
      </w:pPr>
      <w:bookmarkStart w:id="2" w:name="_bookmark1"/>
      <w:bookmarkEnd w:id="2"/>
      <w:r>
        <w:t>E</w:t>
      </w:r>
      <w:r>
        <w:t>very</w:t>
      </w:r>
      <w:r>
        <w:rPr>
          <w:spacing w:val="-7"/>
        </w:rPr>
        <w:t xml:space="preserve"> </w:t>
      </w:r>
      <w:r>
        <w:t>year</w:t>
      </w:r>
      <w:r>
        <w:rPr>
          <w:spacing w:val="-7"/>
        </w:rPr>
        <w:t xml:space="preserve"> </w:t>
      </w:r>
      <w:r>
        <w:t>in</w:t>
      </w:r>
      <w:r>
        <w:rPr>
          <w:spacing w:val="-9"/>
        </w:rPr>
        <w:t xml:space="preserve"> </w:t>
      </w:r>
      <w:r>
        <w:t>the</w:t>
      </w:r>
      <w:r>
        <w:rPr>
          <w:spacing w:val="-9"/>
        </w:rPr>
        <w:t xml:space="preserve"> </w:t>
      </w:r>
      <w:r>
        <w:t>United</w:t>
      </w:r>
      <w:r>
        <w:rPr>
          <w:spacing w:val="-8"/>
        </w:rPr>
        <w:t xml:space="preserve"> </w:t>
      </w:r>
      <w:r>
        <w:t>States,</w:t>
      </w:r>
      <w:r>
        <w:rPr>
          <w:spacing w:val="-7"/>
        </w:rPr>
        <w:t xml:space="preserve"> </w:t>
      </w:r>
      <w:r>
        <w:t>around</w:t>
      </w:r>
      <w:r>
        <w:rPr>
          <w:spacing w:val="-9"/>
        </w:rPr>
        <w:t xml:space="preserve"> </w:t>
      </w:r>
      <w:r>
        <w:t>23,000</w:t>
      </w:r>
      <w:r>
        <w:rPr>
          <w:spacing w:val="-9"/>
        </w:rPr>
        <w:t xml:space="preserve"> </w:t>
      </w:r>
      <w:r>
        <w:t>children</w:t>
      </w:r>
      <w:r>
        <w:rPr>
          <w:spacing w:val="-8"/>
        </w:rPr>
        <w:t xml:space="preserve"> </w:t>
      </w:r>
      <w:r>
        <w:t>die</w:t>
      </w:r>
      <w:r>
        <w:rPr>
          <w:spacing w:val="-7"/>
        </w:rPr>
        <w:t xml:space="preserve"> </w:t>
      </w:r>
      <w:r>
        <w:t>before</w:t>
      </w:r>
      <w:r>
        <w:rPr>
          <w:spacing w:val="-7"/>
        </w:rPr>
        <w:t xml:space="preserve"> </w:t>
      </w:r>
      <w:r>
        <w:t>reaching</w:t>
      </w:r>
      <w:r>
        <w:rPr>
          <w:spacing w:val="-8"/>
        </w:rPr>
        <w:t xml:space="preserve"> </w:t>
      </w:r>
      <w:r>
        <w:t>their</w:t>
      </w:r>
      <w:r>
        <w:rPr>
          <w:spacing w:val="-8"/>
        </w:rPr>
        <w:t xml:space="preserve"> </w:t>
      </w:r>
      <w:r>
        <w:t>first</w:t>
      </w:r>
      <w:r>
        <w:rPr>
          <w:spacing w:val="-7"/>
        </w:rPr>
        <w:t xml:space="preserve"> </w:t>
      </w:r>
      <w:r>
        <w:t>birthday.</w:t>
      </w:r>
      <w:r>
        <w:rPr>
          <w:spacing w:val="-8"/>
        </w:rPr>
        <w:t xml:space="preserve"> </w:t>
      </w:r>
      <w:r>
        <w:t>About</w:t>
      </w:r>
      <w:r>
        <w:rPr>
          <w:spacing w:val="-9"/>
        </w:rPr>
        <w:t xml:space="preserve"> </w:t>
      </w:r>
      <w:r>
        <w:t>half</w:t>
      </w:r>
      <w:r>
        <w:rPr>
          <w:spacing w:val="-9"/>
        </w:rPr>
        <w:t xml:space="preserve"> </w:t>
      </w:r>
      <w:r>
        <w:t>of</w:t>
      </w:r>
      <w:r>
        <w:rPr>
          <w:spacing w:val="-10"/>
        </w:rPr>
        <w:t xml:space="preserve"> </w:t>
      </w:r>
      <w:r>
        <w:t>these children die on the day they are born. But if the baby is African-American, they are more than twice as likely to die. Despite being the largest Economy nation by GDP, U.S has one of th</w:t>
      </w:r>
      <w:r>
        <w:t>e worse Infant Mortality rates in the Industrialized world. This is disheartening. Especially, after knowing that many of these deaths could in fact be preventable. While the doctors perform various medical tests on a regular basis to check the health cond</w:t>
      </w:r>
      <w:r>
        <w:t>ition of the Mother and the baby, it is sometimes too late. Interestingly, there are often certain indicators lurking in the data that could help identify the patterns and help prevent many of these</w:t>
      </w:r>
      <w:r>
        <w:rPr>
          <w:spacing w:val="-14"/>
        </w:rPr>
        <w:t xml:space="preserve"> </w:t>
      </w:r>
      <w:r>
        <w:t>deaths.</w:t>
      </w:r>
    </w:p>
    <w:p w:rsidR="00247D41" w:rsidRDefault="00EF4712">
      <w:pPr>
        <w:pStyle w:val="BodyText"/>
        <w:spacing w:before="159" w:line="259" w:lineRule="auto"/>
        <w:ind w:left="435" w:right="248"/>
        <w:jc w:val="both"/>
      </w:pPr>
      <w:r>
        <w:t>Family practitioners and Obstetricians often have a huge responsibility in preventing these deaths by identifying these indicators pertaining to the demographic and other characteristics of the mother and/or the child, along with</w:t>
      </w:r>
      <w:r>
        <w:rPr>
          <w:spacing w:val="-10"/>
        </w:rPr>
        <w:t xml:space="preserve"> </w:t>
      </w:r>
      <w:r>
        <w:t>the</w:t>
      </w:r>
      <w:r>
        <w:rPr>
          <w:spacing w:val="-9"/>
        </w:rPr>
        <w:t xml:space="preserve"> </w:t>
      </w:r>
      <w:r>
        <w:t>results</w:t>
      </w:r>
      <w:r>
        <w:rPr>
          <w:spacing w:val="-9"/>
        </w:rPr>
        <w:t xml:space="preserve"> </w:t>
      </w:r>
      <w:r>
        <w:t>from</w:t>
      </w:r>
      <w:r>
        <w:rPr>
          <w:spacing w:val="-11"/>
        </w:rPr>
        <w:t xml:space="preserve"> </w:t>
      </w:r>
      <w:r>
        <w:t>the</w:t>
      </w:r>
      <w:r>
        <w:rPr>
          <w:spacing w:val="-12"/>
        </w:rPr>
        <w:t xml:space="preserve"> </w:t>
      </w:r>
      <w:r>
        <w:t>medic</w:t>
      </w:r>
      <w:r>
        <w:t>al</w:t>
      </w:r>
      <w:r>
        <w:rPr>
          <w:spacing w:val="-10"/>
        </w:rPr>
        <w:t xml:space="preserve"> </w:t>
      </w:r>
      <w:r>
        <w:t>tests.</w:t>
      </w:r>
      <w:r>
        <w:rPr>
          <w:spacing w:val="-9"/>
        </w:rPr>
        <w:t xml:space="preserve"> </w:t>
      </w:r>
      <w:r>
        <w:t>Because,</w:t>
      </w:r>
      <w:r>
        <w:rPr>
          <w:spacing w:val="-9"/>
        </w:rPr>
        <w:t xml:space="preserve"> </w:t>
      </w:r>
      <w:r>
        <w:t>after</w:t>
      </w:r>
      <w:r>
        <w:rPr>
          <w:spacing w:val="-11"/>
        </w:rPr>
        <w:t xml:space="preserve"> </w:t>
      </w:r>
      <w:r>
        <w:t>all</w:t>
      </w:r>
      <w:r>
        <w:rPr>
          <w:spacing w:val="-11"/>
        </w:rPr>
        <w:t xml:space="preserve"> </w:t>
      </w:r>
      <w:r>
        <w:t>the</w:t>
      </w:r>
      <w:r>
        <w:rPr>
          <w:spacing w:val="-9"/>
        </w:rPr>
        <w:t xml:space="preserve"> </w:t>
      </w:r>
      <w:r>
        <w:t>pre-conception</w:t>
      </w:r>
      <w:r>
        <w:rPr>
          <w:spacing w:val="-10"/>
        </w:rPr>
        <w:t xml:space="preserve"> </w:t>
      </w:r>
      <w:r>
        <w:t>and</w:t>
      </w:r>
      <w:r>
        <w:rPr>
          <w:spacing w:val="-13"/>
        </w:rPr>
        <w:t xml:space="preserve"> </w:t>
      </w:r>
      <w:r>
        <w:t>pre-natal</w:t>
      </w:r>
      <w:r>
        <w:rPr>
          <w:spacing w:val="-10"/>
        </w:rPr>
        <w:t xml:space="preserve"> </w:t>
      </w:r>
      <w:r>
        <w:t>cares</w:t>
      </w:r>
      <w:r>
        <w:rPr>
          <w:spacing w:val="-12"/>
        </w:rPr>
        <w:t xml:space="preserve"> </w:t>
      </w:r>
      <w:r>
        <w:t>and</w:t>
      </w:r>
      <w:r>
        <w:rPr>
          <w:spacing w:val="-10"/>
        </w:rPr>
        <w:t xml:space="preserve"> </w:t>
      </w:r>
      <w:r>
        <w:t>all</w:t>
      </w:r>
      <w:r>
        <w:rPr>
          <w:spacing w:val="-10"/>
        </w:rPr>
        <w:t xml:space="preserve"> </w:t>
      </w:r>
      <w:r>
        <w:t>the</w:t>
      </w:r>
      <w:r>
        <w:rPr>
          <w:spacing w:val="-9"/>
        </w:rPr>
        <w:t xml:space="preserve"> </w:t>
      </w:r>
      <w:r>
        <w:t>efforts put in during delivery, it is distressing to see the baby</w:t>
      </w:r>
      <w:r>
        <w:rPr>
          <w:spacing w:val="-12"/>
        </w:rPr>
        <w:t xml:space="preserve"> </w:t>
      </w:r>
      <w:r>
        <w:t>die.</w:t>
      </w:r>
    </w:p>
    <w:p w:rsidR="00247D41" w:rsidRDefault="00EF4712">
      <w:pPr>
        <w:pStyle w:val="BodyText"/>
        <w:spacing w:before="158" w:line="259" w:lineRule="auto"/>
        <w:ind w:left="435" w:right="249"/>
        <w:jc w:val="both"/>
      </w:pPr>
      <w:r>
        <w:t>This report aims to identify these trends and list those potential indicators that these doctors could co</w:t>
      </w:r>
      <w:r>
        <w:t xml:space="preserve">nsider in preventing those deaths. The major sources of inspiration for this problem are the trends and the Millennium Development Goals established by the UNICEF itself and the other associated organizations. The MDG pertaining to the child mortality was </w:t>
      </w:r>
      <w:r>
        <w:t>to reduce the number of deaths by two-thirds, from 87 in every 1,000 births in 1990 to 29 in every 1,000 live births. But unfortunately, this has not been met and the trends vary across the world. The following figure shows the trend for the Infant Mortali</w:t>
      </w:r>
      <w:r>
        <w:t>ty Rate (in number of deaths per 1,000 live births) from 1995 to 2016:</w:t>
      </w:r>
    </w:p>
    <w:p w:rsidR="00247D41" w:rsidRDefault="00EF4712">
      <w:pPr>
        <w:pStyle w:val="BodyText"/>
        <w:spacing w:before="1"/>
        <w:rPr>
          <w:sz w:val="18"/>
        </w:rPr>
      </w:pPr>
      <w:r>
        <w:rPr>
          <w:noProof/>
        </w:rPr>
        <w:drawing>
          <wp:anchor distT="0" distB="0" distL="0" distR="0" simplePos="0" relativeHeight="4" behindDoc="0" locked="0" layoutInCell="1" allowOverlap="1">
            <wp:simplePos x="0" y="0"/>
            <wp:positionH relativeFrom="page">
              <wp:posOffset>758825</wp:posOffset>
            </wp:positionH>
            <wp:positionV relativeFrom="paragraph">
              <wp:posOffset>165406</wp:posOffset>
            </wp:positionV>
            <wp:extent cx="5976965" cy="164820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976965" cy="1648206"/>
                    </a:xfrm>
                    <a:prstGeom prst="rect">
                      <a:avLst/>
                    </a:prstGeom>
                  </pic:spPr>
                </pic:pic>
              </a:graphicData>
            </a:graphic>
          </wp:anchor>
        </w:drawing>
      </w:r>
    </w:p>
    <w:p w:rsidR="00247D41" w:rsidRDefault="00EF4712">
      <w:pPr>
        <w:pStyle w:val="BodyText"/>
        <w:spacing w:before="168" w:line="259" w:lineRule="auto"/>
        <w:ind w:left="435" w:right="248"/>
        <w:jc w:val="both"/>
      </w:pPr>
      <w:r>
        <w:lastRenderedPageBreak/>
        <w:t>Although there seems to be declining trend in the Infant Mortality Rate over the years for USA, there are certain questions</w:t>
      </w:r>
      <w:r>
        <w:rPr>
          <w:spacing w:val="-10"/>
        </w:rPr>
        <w:t xml:space="preserve"> </w:t>
      </w:r>
      <w:r>
        <w:t>to</w:t>
      </w:r>
      <w:r>
        <w:rPr>
          <w:spacing w:val="-7"/>
        </w:rPr>
        <w:t xml:space="preserve"> </w:t>
      </w:r>
      <w:r>
        <w:t>ponder.</w:t>
      </w:r>
      <w:r>
        <w:rPr>
          <w:spacing w:val="-7"/>
        </w:rPr>
        <w:t xml:space="preserve"> </w:t>
      </w:r>
      <w:r>
        <w:t>Is</w:t>
      </w:r>
      <w:r>
        <w:rPr>
          <w:spacing w:val="-11"/>
        </w:rPr>
        <w:t xml:space="preserve"> </w:t>
      </w:r>
      <w:r>
        <w:t>it</w:t>
      </w:r>
      <w:r>
        <w:rPr>
          <w:spacing w:val="-8"/>
        </w:rPr>
        <w:t xml:space="preserve"> </w:t>
      </w:r>
      <w:r>
        <w:t>declining</w:t>
      </w:r>
      <w:r>
        <w:rPr>
          <w:spacing w:val="-8"/>
        </w:rPr>
        <w:t xml:space="preserve"> </w:t>
      </w:r>
      <w:r>
        <w:t>at</w:t>
      </w:r>
      <w:r>
        <w:rPr>
          <w:spacing w:val="-10"/>
        </w:rPr>
        <w:t xml:space="preserve"> </w:t>
      </w:r>
      <w:r>
        <w:t>the</w:t>
      </w:r>
      <w:r>
        <w:rPr>
          <w:spacing w:val="-10"/>
        </w:rPr>
        <w:t xml:space="preserve"> </w:t>
      </w:r>
      <w:r>
        <w:t>rate</w:t>
      </w:r>
      <w:r>
        <w:rPr>
          <w:spacing w:val="-9"/>
        </w:rPr>
        <w:t xml:space="preserve"> </w:t>
      </w:r>
      <w:r>
        <w:t>that</w:t>
      </w:r>
      <w:r>
        <w:rPr>
          <w:spacing w:val="-10"/>
        </w:rPr>
        <w:t xml:space="preserve"> </w:t>
      </w:r>
      <w:r>
        <w:t>we</w:t>
      </w:r>
      <w:r>
        <w:rPr>
          <w:spacing w:val="-10"/>
        </w:rPr>
        <w:t xml:space="preserve"> </w:t>
      </w:r>
      <w:r>
        <w:t>wanted</w:t>
      </w:r>
      <w:r>
        <w:rPr>
          <w:spacing w:val="-7"/>
        </w:rPr>
        <w:t xml:space="preserve"> </w:t>
      </w:r>
      <w:r>
        <w:t>it</w:t>
      </w:r>
      <w:r>
        <w:rPr>
          <w:spacing w:val="-7"/>
        </w:rPr>
        <w:t xml:space="preserve"> </w:t>
      </w:r>
      <w:r>
        <w:t>to?</w:t>
      </w:r>
      <w:r>
        <w:rPr>
          <w:spacing w:val="-7"/>
        </w:rPr>
        <w:t xml:space="preserve"> </w:t>
      </w:r>
      <w:r>
        <w:t>Are</w:t>
      </w:r>
      <w:r>
        <w:rPr>
          <w:spacing w:val="-6"/>
        </w:rPr>
        <w:t xml:space="preserve"> </w:t>
      </w:r>
      <w:r>
        <w:t>the</w:t>
      </w:r>
      <w:r>
        <w:rPr>
          <w:spacing w:val="-7"/>
        </w:rPr>
        <w:t xml:space="preserve"> </w:t>
      </w:r>
      <w:r>
        <w:t>advancements</w:t>
      </w:r>
      <w:r>
        <w:rPr>
          <w:spacing w:val="-9"/>
        </w:rPr>
        <w:t xml:space="preserve"> </w:t>
      </w:r>
      <w:r>
        <w:t>in</w:t>
      </w:r>
      <w:r>
        <w:rPr>
          <w:spacing w:val="-9"/>
        </w:rPr>
        <w:t xml:space="preserve"> </w:t>
      </w:r>
      <w:r>
        <w:t>the</w:t>
      </w:r>
      <w:r>
        <w:rPr>
          <w:spacing w:val="-10"/>
        </w:rPr>
        <w:t xml:space="preserve"> </w:t>
      </w:r>
      <w:r>
        <w:t>technology</w:t>
      </w:r>
      <w:r>
        <w:rPr>
          <w:spacing w:val="-11"/>
        </w:rPr>
        <w:t xml:space="preserve"> </w:t>
      </w:r>
      <w:r>
        <w:t>really contributing</w:t>
      </w:r>
      <w:r>
        <w:rPr>
          <w:spacing w:val="-6"/>
        </w:rPr>
        <w:t xml:space="preserve"> </w:t>
      </w:r>
      <w:r>
        <w:t>to</w:t>
      </w:r>
      <w:r>
        <w:rPr>
          <w:spacing w:val="-7"/>
        </w:rPr>
        <w:t xml:space="preserve"> </w:t>
      </w:r>
      <w:r>
        <w:t>this</w:t>
      </w:r>
      <w:r>
        <w:rPr>
          <w:spacing w:val="-6"/>
        </w:rPr>
        <w:t xml:space="preserve"> </w:t>
      </w:r>
      <w:r>
        <w:t>rate?</w:t>
      </w:r>
      <w:r>
        <w:rPr>
          <w:spacing w:val="-5"/>
        </w:rPr>
        <w:t xml:space="preserve"> </w:t>
      </w:r>
      <w:r>
        <w:t>Does</w:t>
      </w:r>
      <w:r>
        <w:rPr>
          <w:spacing w:val="-7"/>
        </w:rPr>
        <w:t xml:space="preserve"> </w:t>
      </w:r>
      <w:r>
        <w:t>this</w:t>
      </w:r>
      <w:r>
        <w:rPr>
          <w:spacing w:val="-6"/>
        </w:rPr>
        <w:t xml:space="preserve"> </w:t>
      </w:r>
      <w:r>
        <w:t>rate</w:t>
      </w:r>
      <w:r>
        <w:rPr>
          <w:spacing w:val="-7"/>
        </w:rPr>
        <w:t xml:space="preserve"> </w:t>
      </w:r>
      <w:r>
        <w:t>vary</w:t>
      </w:r>
      <w:r>
        <w:rPr>
          <w:spacing w:val="-4"/>
        </w:rPr>
        <w:t xml:space="preserve"> </w:t>
      </w:r>
      <w:r>
        <w:t>across</w:t>
      </w:r>
      <w:r>
        <w:rPr>
          <w:spacing w:val="-8"/>
        </w:rPr>
        <w:t xml:space="preserve"> </w:t>
      </w:r>
      <w:r>
        <w:t>different</w:t>
      </w:r>
      <w:r>
        <w:rPr>
          <w:spacing w:val="-8"/>
        </w:rPr>
        <w:t xml:space="preserve"> </w:t>
      </w:r>
      <w:r>
        <w:t>Ethnicity</w:t>
      </w:r>
      <w:r>
        <w:rPr>
          <w:spacing w:val="-5"/>
        </w:rPr>
        <w:t xml:space="preserve"> </w:t>
      </w:r>
      <w:r>
        <w:t>groups</w:t>
      </w:r>
      <w:r>
        <w:rPr>
          <w:spacing w:val="-7"/>
        </w:rPr>
        <w:t xml:space="preserve"> </w:t>
      </w:r>
      <w:r>
        <w:t>and</w:t>
      </w:r>
      <w:r>
        <w:rPr>
          <w:spacing w:val="-6"/>
        </w:rPr>
        <w:t xml:space="preserve"> </w:t>
      </w:r>
      <w:r>
        <w:t>regions</w:t>
      </w:r>
      <w:r>
        <w:rPr>
          <w:spacing w:val="-8"/>
        </w:rPr>
        <w:t xml:space="preserve"> </w:t>
      </w:r>
      <w:r>
        <w:t>within</w:t>
      </w:r>
      <w:r>
        <w:rPr>
          <w:spacing w:val="-8"/>
        </w:rPr>
        <w:t xml:space="preserve"> </w:t>
      </w:r>
      <w:r>
        <w:t>the</w:t>
      </w:r>
      <w:r>
        <w:rPr>
          <w:spacing w:val="-8"/>
        </w:rPr>
        <w:t xml:space="preserve"> </w:t>
      </w:r>
      <w:r>
        <w:t>country?</w:t>
      </w:r>
      <w:r>
        <w:rPr>
          <w:spacing w:val="-5"/>
        </w:rPr>
        <w:t xml:space="preserve"> </w:t>
      </w:r>
      <w:r>
        <w:t>And so</w:t>
      </w:r>
      <w:r>
        <w:rPr>
          <w:spacing w:val="-9"/>
        </w:rPr>
        <w:t xml:space="preserve"> </w:t>
      </w:r>
      <w:r>
        <w:t>on.</w:t>
      </w:r>
      <w:r>
        <w:rPr>
          <w:spacing w:val="-8"/>
        </w:rPr>
        <w:t xml:space="preserve"> </w:t>
      </w:r>
      <w:r>
        <w:t>While</w:t>
      </w:r>
      <w:r>
        <w:rPr>
          <w:spacing w:val="-7"/>
        </w:rPr>
        <w:t xml:space="preserve"> </w:t>
      </w:r>
      <w:r>
        <w:t>few</w:t>
      </w:r>
      <w:r>
        <w:rPr>
          <w:spacing w:val="-9"/>
        </w:rPr>
        <w:t xml:space="preserve"> </w:t>
      </w:r>
      <w:r>
        <w:t>of</w:t>
      </w:r>
      <w:r>
        <w:rPr>
          <w:spacing w:val="-11"/>
        </w:rPr>
        <w:t xml:space="preserve"> </w:t>
      </w:r>
      <w:r>
        <w:t>the</w:t>
      </w:r>
      <w:r>
        <w:rPr>
          <w:spacing w:val="-9"/>
        </w:rPr>
        <w:t xml:space="preserve"> </w:t>
      </w:r>
      <w:r>
        <w:t>factors</w:t>
      </w:r>
      <w:r>
        <w:rPr>
          <w:spacing w:val="-8"/>
        </w:rPr>
        <w:t xml:space="preserve"> </w:t>
      </w:r>
      <w:r>
        <w:t>like</w:t>
      </w:r>
      <w:r>
        <w:rPr>
          <w:spacing w:val="-9"/>
        </w:rPr>
        <w:t xml:space="preserve"> </w:t>
      </w:r>
      <w:r>
        <w:t>economic</w:t>
      </w:r>
      <w:r>
        <w:rPr>
          <w:spacing w:val="-10"/>
        </w:rPr>
        <w:t xml:space="preserve"> </w:t>
      </w:r>
      <w:r>
        <w:t>disparities</w:t>
      </w:r>
      <w:r>
        <w:rPr>
          <w:spacing w:val="-7"/>
        </w:rPr>
        <w:t xml:space="preserve"> </w:t>
      </w:r>
      <w:r>
        <w:t>and</w:t>
      </w:r>
      <w:r>
        <w:rPr>
          <w:spacing w:val="-9"/>
        </w:rPr>
        <w:t xml:space="preserve"> </w:t>
      </w:r>
      <w:r>
        <w:t>the</w:t>
      </w:r>
      <w:r>
        <w:rPr>
          <w:spacing w:val="-9"/>
        </w:rPr>
        <w:t xml:space="preserve"> </w:t>
      </w:r>
      <w:r>
        <w:t>access</w:t>
      </w:r>
      <w:r>
        <w:rPr>
          <w:spacing w:val="-10"/>
        </w:rPr>
        <w:t xml:space="preserve"> </w:t>
      </w:r>
      <w:r>
        <w:t>to</w:t>
      </w:r>
      <w:r>
        <w:rPr>
          <w:spacing w:val="-8"/>
        </w:rPr>
        <w:t xml:space="preserve"> </w:t>
      </w:r>
      <w:r>
        <w:t>the</w:t>
      </w:r>
      <w:r>
        <w:rPr>
          <w:spacing w:val="-9"/>
        </w:rPr>
        <w:t xml:space="preserve"> </w:t>
      </w:r>
      <w:r>
        <w:t>health</w:t>
      </w:r>
      <w:r>
        <w:rPr>
          <w:spacing w:val="-8"/>
        </w:rPr>
        <w:t xml:space="preserve"> </w:t>
      </w:r>
      <w:r>
        <w:t>care</w:t>
      </w:r>
      <w:r>
        <w:rPr>
          <w:spacing w:val="-9"/>
        </w:rPr>
        <w:t xml:space="preserve"> </w:t>
      </w:r>
      <w:r>
        <w:t>etc.,</w:t>
      </w:r>
      <w:r>
        <w:rPr>
          <w:spacing w:val="-8"/>
        </w:rPr>
        <w:t xml:space="preserve"> </w:t>
      </w:r>
      <w:r>
        <w:t>are</w:t>
      </w:r>
      <w:r>
        <w:rPr>
          <w:spacing w:val="-6"/>
        </w:rPr>
        <w:t xml:space="preserve"> </w:t>
      </w:r>
      <w:r>
        <w:t>not</w:t>
      </w:r>
      <w:r>
        <w:rPr>
          <w:spacing w:val="-7"/>
        </w:rPr>
        <w:t xml:space="preserve"> </w:t>
      </w:r>
      <w:r>
        <w:t>in</w:t>
      </w:r>
      <w:r>
        <w:rPr>
          <w:spacing w:val="-10"/>
        </w:rPr>
        <w:t xml:space="preserve"> </w:t>
      </w:r>
      <w:r>
        <w:t>the</w:t>
      </w:r>
      <w:r>
        <w:rPr>
          <w:spacing w:val="-10"/>
        </w:rPr>
        <w:t xml:space="preserve"> </w:t>
      </w:r>
      <w:r>
        <w:t>hands of</w:t>
      </w:r>
      <w:r>
        <w:rPr>
          <w:spacing w:val="-2"/>
        </w:rPr>
        <w:t xml:space="preserve"> </w:t>
      </w:r>
      <w:r>
        <w:t>the</w:t>
      </w:r>
      <w:r>
        <w:rPr>
          <w:spacing w:val="-2"/>
        </w:rPr>
        <w:t xml:space="preserve"> </w:t>
      </w:r>
      <w:r>
        <w:t>practitioners</w:t>
      </w:r>
      <w:r>
        <w:rPr>
          <w:spacing w:val="-2"/>
        </w:rPr>
        <w:t xml:space="preserve"> </w:t>
      </w:r>
      <w:r>
        <w:t>and</w:t>
      </w:r>
      <w:r>
        <w:rPr>
          <w:spacing w:val="-3"/>
        </w:rPr>
        <w:t xml:space="preserve"> </w:t>
      </w:r>
      <w:r>
        <w:t>doctors,</w:t>
      </w:r>
      <w:r>
        <w:rPr>
          <w:spacing w:val="-4"/>
        </w:rPr>
        <w:t xml:space="preserve"> </w:t>
      </w:r>
      <w:r>
        <w:t>the</w:t>
      </w:r>
      <w:r>
        <w:rPr>
          <w:spacing w:val="-2"/>
        </w:rPr>
        <w:t xml:space="preserve"> </w:t>
      </w:r>
      <w:r>
        <w:t>indicators</w:t>
      </w:r>
      <w:r>
        <w:rPr>
          <w:spacing w:val="-2"/>
        </w:rPr>
        <w:t xml:space="preserve"> </w:t>
      </w:r>
      <w:r>
        <w:t>and</w:t>
      </w:r>
      <w:r>
        <w:rPr>
          <w:spacing w:val="-5"/>
        </w:rPr>
        <w:t xml:space="preserve"> </w:t>
      </w:r>
      <w:r>
        <w:t>other</w:t>
      </w:r>
      <w:r>
        <w:rPr>
          <w:spacing w:val="-2"/>
        </w:rPr>
        <w:t xml:space="preserve"> </w:t>
      </w:r>
      <w:r>
        <w:t>factors</w:t>
      </w:r>
      <w:r>
        <w:rPr>
          <w:spacing w:val="-1"/>
        </w:rPr>
        <w:t xml:space="preserve"> </w:t>
      </w:r>
      <w:r>
        <w:t>that</w:t>
      </w:r>
      <w:r>
        <w:rPr>
          <w:spacing w:val="-5"/>
        </w:rPr>
        <w:t xml:space="preserve"> </w:t>
      </w:r>
      <w:r>
        <w:t>could</w:t>
      </w:r>
      <w:r>
        <w:rPr>
          <w:spacing w:val="-3"/>
        </w:rPr>
        <w:t xml:space="preserve"> </w:t>
      </w:r>
      <w:r>
        <w:t>help</w:t>
      </w:r>
      <w:r>
        <w:rPr>
          <w:spacing w:val="-5"/>
        </w:rPr>
        <w:t xml:space="preserve"> </w:t>
      </w:r>
      <w:r>
        <w:t>in</w:t>
      </w:r>
      <w:r>
        <w:rPr>
          <w:spacing w:val="-2"/>
        </w:rPr>
        <w:t xml:space="preserve"> </w:t>
      </w:r>
      <w:r>
        <w:t>identifying</w:t>
      </w:r>
      <w:r>
        <w:rPr>
          <w:spacing w:val="-3"/>
        </w:rPr>
        <w:t xml:space="preserve"> </w:t>
      </w:r>
      <w:r>
        <w:t>and</w:t>
      </w:r>
      <w:r>
        <w:rPr>
          <w:spacing w:val="-3"/>
        </w:rPr>
        <w:t xml:space="preserve"> </w:t>
      </w:r>
      <w:r>
        <w:t>preventing</w:t>
      </w:r>
      <w:r>
        <w:rPr>
          <w:spacing w:val="-3"/>
        </w:rPr>
        <w:t xml:space="preserve"> </w:t>
      </w:r>
      <w:r>
        <w:t>the deaths in mainly discussed in this</w:t>
      </w:r>
      <w:r>
        <w:rPr>
          <w:spacing w:val="-6"/>
        </w:rPr>
        <w:t xml:space="preserve"> </w:t>
      </w:r>
      <w:r>
        <w:t>report.</w:t>
      </w: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EF4712">
      <w:pPr>
        <w:pStyle w:val="BodyText"/>
        <w:spacing w:before="7"/>
        <w:rPr>
          <w:sz w:val="19"/>
        </w:rPr>
      </w:pPr>
      <w:r>
        <w:pict>
          <v:line id="_x0000_s1035" style="position:absolute;z-index:-251653120;mso-wrap-distance-left:0;mso-wrap-distance-right:0;mso-position-horizontal-relative:page" from="43.9pt,14.15pt" to="559.55pt,14.15pt" strokecolor="#d9d9d9" strokeweight=".48pt">
            <w10:wrap type="topAndBottom" anchorx="page"/>
          </v:line>
        </w:pict>
      </w:r>
    </w:p>
    <w:p w:rsidR="00247D41" w:rsidRDefault="00247D41">
      <w:pPr>
        <w:rPr>
          <w:sz w:val="19"/>
        </w:rPr>
        <w:sectPr w:rsidR="00247D41">
          <w:footerReference w:type="default" r:id="rId10"/>
          <w:pgSz w:w="12240" w:h="15840"/>
          <w:pgMar w:top="1240" w:right="680" w:bottom="1200" w:left="760" w:header="0" w:footer="1012" w:gutter="0"/>
          <w:pgBorders w:offsetFrom="page">
            <w:top w:val="single" w:sz="12" w:space="31" w:color="000000"/>
            <w:left w:val="single" w:sz="12" w:space="31" w:color="000000"/>
            <w:bottom w:val="single" w:sz="12" w:space="31" w:color="000000"/>
            <w:right w:val="single" w:sz="12" w:space="31" w:color="000000"/>
          </w:pgBorders>
          <w:cols w:space="720"/>
        </w:sectPr>
      </w:pPr>
    </w:p>
    <w:p w:rsidR="00247D41" w:rsidRDefault="00EF4712">
      <w:pPr>
        <w:pStyle w:val="ListParagraph"/>
        <w:numPr>
          <w:ilvl w:val="0"/>
          <w:numId w:val="6"/>
        </w:numPr>
        <w:tabs>
          <w:tab w:val="left" w:pos="508"/>
        </w:tabs>
        <w:spacing w:before="22"/>
        <w:ind w:hanging="361"/>
        <w:rPr>
          <w:b/>
          <w:sz w:val="28"/>
        </w:rPr>
      </w:pPr>
      <w:bookmarkStart w:id="3" w:name="_bookmark2"/>
      <w:bookmarkEnd w:id="3"/>
      <w:r>
        <w:rPr>
          <w:b/>
          <w:color w:val="2E5395"/>
          <w:sz w:val="28"/>
        </w:rPr>
        <w:lastRenderedPageBreak/>
        <w:t>D</w:t>
      </w:r>
      <w:r>
        <w:rPr>
          <w:b/>
          <w:color w:val="2E5395"/>
          <w:sz w:val="28"/>
        </w:rPr>
        <w:t>ata Sourcing and</w:t>
      </w:r>
      <w:r>
        <w:rPr>
          <w:b/>
          <w:color w:val="2E5395"/>
          <w:spacing w:val="-4"/>
          <w:sz w:val="28"/>
        </w:rPr>
        <w:t xml:space="preserve"> </w:t>
      </w:r>
      <w:r>
        <w:rPr>
          <w:b/>
          <w:color w:val="2E5395"/>
          <w:sz w:val="28"/>
        </w:rPr>
        <w:t>Preparation</w:t>
      </w:r>
    </w:p>
    <w:p w:rsidR="00247D41" w:rsidRDefault="00247D41">
      <w:pPr>
        <w:pStyle w:val="BodyText"/>
        <w:spacing w:before="6"/>
        <w:rPr>
          <w:b/>
          <w:sz w:val="35"/>
        </w:rPr>
      </w:pPr>
    </w:p>
    <w:p w:rsidR="00247D41" w:rsidRDefault="00EF4712">
      <w:pPr>
        <w:pStyle w:val="ListParagraph"/>
        <w:numPr>
          <w:ilvl w:val="1"/>
          <w:numId w:val="6"/>
        </w:numPr>
        <w:tabs>
          <w:tab w:val="left" w:pos="787"/>
        </w:tabs>
        <w:ind w:hanging="352"/>
        <w:rPr>
          <w:rFonts w:ascii="Calibri Light"/>
          <w:sz w:val="24"/>
        </w:rPr>
      </w:pPr>
      <w:bookmarkStart w:id="4" w:name="_bookmark3"/>
      <w:bookmarkEnd w:id="4"/>
      <w:r>
        <w:rPr>
          <w:rFonts w:ascii="Calibri Light"/>
          <w:color w:val="2E5395"/>
          <w:sz w:val="24"/>
        </w:rPr>
        <w:t>D</w:t>
      </w:r>
      <w:r>
        <w:rPr>
          <w:rFonts w:ascii="Calibri Light"/>
          <w:color w:val="2E5395"/>
          <w:sz w:val="24"/>
        </w:rPr>
        <w:t>ata</w:t>
      </w:r>
      <w:r>
        <w:rPr>
          <w:rFonts w:ascii="Calibri Light"/>
          <w:color w:val="2E5395"/>
          <w:spacing w:val="-2"/>
          <w:sz w:val="24"/>
        </w:rPr>
        <w:t xml:space="preserve"> </w:t>
      </w:r>
      <w:r>
        <w:rPr>
          <w:rFonts w:ascii="Calibri Light"/>
          <w:color w:val="2E5395"/>
          <w:spacing w:val="-3"/>
          <w:sz w:val="24"/>
        </w:rPr>
        <w:t>Sourcing</w:t>
      </w:r>
    </w:p>
    <w:p w:rsidR="00247D41" w:rsidRDefault="00EF4712">
      <w:pPr>
        <w:pStyle w:val="BodyText"/>
        <w:spacing w:before="144" w:line="259" w:lineRule="auto"/>
        <w:ind w:left="507" w:right="393"/>
        <w:jc w:val="both"/>
      </w:pPr>
      <w:r>
        <w:t>To start with any Analysis, it is a known fact that the credibility and reliability of the data collected is of paramount importance. The entire data for this project has been sourced from the official website, Center for Disease control and prevention, CD</w:t>
      </w:r>
      <w:r>
        <w:t>C, the leading national public health agency of the United States. The staff at CDC collects all the public health surveillance data by working closely with all the state and local health departments, experts from the CDC programs with prevention and contr</w:t>
      </w:r>
      <w:r>
        <w:t>ol responsibilities and other partner organizations. Together, they develop and implement consistent standards, tools, training and technology to help ensure that disease reporting systems are integrated within each state and local authorities.</w:t>
      </w:r>
    </w:p>
    <w:p w:rsidR="00247D41" w:rsidRDefault="00EF4712">
      <w:pPr>
        <w:pStyle w:val="ListParagraph"/>
        <w:numPr>
          <w:ilvl w:val="1"/>
          <w:numId w:val="6"/>
        </w:numPr>
        <w:tabs>
          <w:tab w:val="left" w:pos="786"/>
        </w:tabs>
        <w:spacing w:before="158"/>
        <w:ind w:left="785"/>
        <w:rPr>
          <w:rFonts w:ascii="Calibri Light"/>
          <w:sz w:val="24"/>
        </w:rPr>
      </w:pPr>
      <w:bookmarkStart w:id="5" w:name="_bookmark4"/>
      <w:bookmarkEnd w:id="5"/>
      <w:r>
        <w:rPr>
          <w:rFonts w:ascii="Calibri Light"/>
          <w:color w:val="2E5395"/>
          <w:sz w:val="24"/>
        </w:rPr>
        <w:t>D</w:t>
      </w:r>
      <w:r>
        <w:rPr>
          <w:rFonts w:ascii="Calibri Light"/>
          <w:color w:val="2E5395"/>
          <w:sz w:val="24"/>
        </w:rPr>
        <w:t>ata Cleani</w:t>
      </w:r>
      <w:r>
        <w:rPr>
          <w:rFonts w:ascii="Calibri Light"/>
          <w:color w:val="2E5395"/>
          <w:sz w:val="24"/>
        </w:rPr>
        <w:t>ng and</w:t>
      </w:r>
      <w:r>
        <w:rPr>
          <w:rFonts w:ascii="Calibri Light"/>
          <w:color w:val="2E5395"/>
          <w:spacing w:val="-13"/>
          <w:sz w:val="24"/>
        </w:rPr>
        <w:t xml:space="preserve"> </w:t>
      </w:r>
      <w:r>
        <w:rPr>
          <w:rFonts w:ascii="Calibri Light"/>
          <w:color w:val="2E5395"/>
          <w:spacing w:val="-3"/>
          <w:sz w:val="24"/>
        </w:rPr>
        <w:t>Preparation</w:t>
      </w:r>
    </w:p>
    <w:p w:rsidR="00247D41" w:rsidRDefault="00EF4712">
      <w:pPr>
        <w:pStyle w:val="BodyText"/>
        <w:spacing w:before="145" w:line="259" w:lineRule="auto"/>
        <w:ind w:left="507" w:right="392"/>
        <w:jc w:val="both"/>
      </w:pPr>
      <w:r>
        <w:t>While majority of the models built, and analysis done are on the data from the raw data files sourced directly from the CDC official public website, there are certain instances where a few trends and graphs will be plotted with</w:t>
      </w:r>
      <w:r>
        <w:rPr>
          <w:spacing w:val="-3"/>
        </w:rPr>
        <w:t xml:space="preserve"> </w:t>
      </w:r>
      <w:r>
        <w:t>the</w:t>
      </w:r>
      <w:r>
        <w:rPr>
          <w:spacing w:val="-3"/>
        </w:rPr>
        <w:t xml:space="preserve"> </w:t>
      </w:r>
      <w:r>
        <w:t>IMR</w:t>
      </w:r>
      <w:r>
        <w:rPr>
          <w:spacing w:val="-3"/>
        </w:rPr>
        <w:t xml:space="preserve"> </w:t>
      </w:r>
      <w:r>
        <w:t>r</w:t>
      </w:r>
      <w:r>
        <w:t>ates</w:t>
      </w:r>
      <w:r>
        <w:rPr>
          <w:spacing w:val="-2"/>
        </w:rPr>
        <w:t xml:space="preserve"> </w:t>
      </w:r>
      <w:r>
        <w:t>(Infant</w:t>
      </w:r>
      <w:r>
        <w:rPr>
          <w:spacing w:val="-5"/>
        </w:rPr>
        <w:t xml:space="preserve"> </w:t>
      </w:r>
      <w:r>
        <w:t>Mortality</w:t>
      </w:r>
      <w:r>
        <w:rPr>
          <w:spacing w:val="-3"/>
        </w:rPr>
        <w:t xml:space="preserve"> </w:t>
      </w:r>
      <w:r>
        <w:t>Rate)</w:t>
      </w:r>
      <w:r>
        <w:rPr>
          <w:spacing w:val="-2"/>
        </w:rPr>
        <w:t xml:space="preserve"> </w:t>
      </w:r>
      <w:r>
        <w:t>instead.</w:t>
      </w:r>
      <w:r>
        <w:rPr>
          <w:spacing w:val="-4"/>
        </w:rPr>
        <w:t xml:space="preserve"> </w:t>
      </w:r>
      <w:r>
        <w:t>However,</w:t>
      </w:r>
      <w:r>
        <w:rPr>
          <w:spacing w:val="-3"/>
        </w:rPr>
        <w:t xml:space="preserve"> </w:t>
      </w:r>
      <w:r>
        <w:t>these</w:t>
      </w:r>
      <w:r>
        <w:rPr>
          <w:spacing w:val="-2"/>
        </w:rPr>
        <w:t xml:space="preserve"> </w:t>
      </w:r>
      <w:r>
        <w:t>are</w:t>
      </w:r>
      <w:r>
        <w:rPr>
          <w:spacing w:val="-3"/>
        </w:rPr>
        <w:t xml:space="preserve"> </w:t>
      </w:r>
      <w:r>
        <w:t>just</w:t>
      </w:r>
      <w:r>
        <w:rPr>
          <w:spacing w:val="-5"/>
        </w:rPr>
        <w:t xml:space="preserve"> </w:t>
      </w:r>
      <w:r>
        <w:t>the</w:t>
      </w:r>
      <w:r>
        <w:rPr>
          <w:spacing w:val="-2"/>
        </w:rPr>
        <w:t xml:space="preserve"> </w:t>
      </w:r>
      <w:r>
        <w:t>aggregate</w:t>
      </w:r>
      <w:r>
        <w:rPr>
          <w:spacing w:val="-1"/>
        </w:rPr>
        <w:t xml:space="preserve"> </w:t>
      </w:r>
      <w:r>
        <w:t>values</w:t>
      </w:r>
      <w:r>
        <w:rPr>
          <w:spacing w:val="-3"/>
        </w:rPr>
        <w:t xml:space="preserve"> </w:t>
      </w:r>
      <w:r>
        <w:t>from</w:t>
      </w:r>
      <w:r>
        <w:rPr>
          <w:spacing w:val="-1"/>
        </w:rPr>
        <w:t xml:space="preserve"> </w:t>
      </w:r>
      <w:r>
        <w:t>the</w:t>
      </w:r>
      <w:r>
        <w:rPr>
          <w:spacing w:val="-3"/>
        </w:rPr>
        <w:t xml:space="preserve"> </w:t>
      </w:r>
      <w:r>
        <w:t>same data taken from the same</w:t>
      </w:r>
      <w:r>
        <w:rPr>
          <w:spacing w:val="-1"/>
        </w:rPr>
        <w:t xml:space="preserve"> </w:t>
      </w:r>
      <w:r>
        <w:t>source.</w:t>
      </w:r>
    </w:p>
    <w:p w:rsidR="00247D41" w:rsidRDefault="00EF4712">
      <w:pPr>
        <w:pStyle w:val="BodyText"/>
        <w:spacing w:before="160" w:line="259" w:lineRule="auto"/>
        <w:ind w:left="507" w:right="394"/>
        <w:jc w:val="both"/>
      </w:pPr>
      <w:r>
        <w:t>The data in these files is quite overwhelming and contained millions of observations for the child births information alone. S</w:t>
      </w:r>
      <w:r>
        <w:t>ince, loading and analyzing on these massive datasets at this level is quite challenging, a few random samples have been taken from this gigantic child births data set and collated with the data on the child deaths. The data required for this project has b</w:t>
      </w:r>
      <w:r>
        <w:t>een prepared in the following sequence and approach:</w:t>
      </w:r>
    </w:p>
    <w:p w:rsidR="00247D41" w:rsidRDefault="00EF4712">
      <w:pPr>
        <w:pStyle w:val="ListParagraph"/>
        <w:numPr>
          <w:ilvl w:val="2"/>
          <w:numId w:val="6"/>
        </w:numPr>
        <w:tabs>
          <w:tab w:val="left" w:pos="1012"/>
        </w:tabs>
        <w:spacing w:before="157" w:line="259" w:lineRule="auto"/>
        <w:ind w:right="393"/>
        <w:jc w:val="both"/>
      </w:pPr>
      <w:r>
        <w:t>The</w:t>
      </w:r>
      <w:r>
        <w:rPr>
          <w:spacing w:val="-3"/>
        </w:rPr>
        <w:t xml:space="preserve"> </w:t>
      </w:r>
      <w:r>
        <w:t>entire</w:t>
      </w:r>
      <w:r>
        <w:rPr>
          <w:spacing w:val="-4"/>
        </w:rPr>
        <w:t xml:space="preserve"> </w:t>
      </w:r>
      <w:r>
        <w:t>child</w:t>
      </w:r>
      <w:r>
        <w:rPr>
          <w:spacing w:val="-2"/>
        </w:rPr>
        <w:t xml:space="preserve"> </w:t>
      </w:r>
      <w:r>
        <w:t>births</w:t>
      </w:r>
      <w:r>
        <w:rPr>
          <w:spacing w:val="-1"/>
        </w:rPr>
        <w:t xml:space="preserve"> </w:t>
      </w:r>
      <w:r>
        <w:t>data</w:t>
      </w:r>
      <w:r>
        <w:rPr>
          <w:spacing w:val="-6"/>
        </w:rPr>
        <w:t xml:space="preserve"> </w:t>
      </w:r>
      <w:r>
        <w:t>file consisted</w:t>
      </w:r>
      <w:r>
        <w:rPr>
          <w:spacing w:val="-2"/>
        </w:rPr>
        <w:t xml:space="preserve"> </w:t>
      </w:r>
      <w:r>
        <w:t>of</w:t>
      </w:r>
      <w:r>
        <w:rPr>
          <w:spacing w:val="-4"/>
        </w:rPr>
        <w:t xml:space="preserve"> </w:t>
      </w:r>
      <w:r>
        <w:t>11</w:t>
      </w:r>
      <w:r>
        <w:rPr>
          <w:spacing w:val="-3"/>
        </w:rPr>
        <w:t xml:space="preserve"> </w:t>
      </w:r>
      <w:r>
        <w:t>million</w:t>
      </w:r>
      <w:r>
        <w:rPr>
          <w:spacing w:val="-4"/>
        </w:rPr>
        <w:t xml:space="preserve"> </w:t>
      </w:r>
      <w:r>
        <w:t>plus</w:t>
      </w:r>
      <w:r>
        <w:rPr>
          <w:spacing w:val="-1"/>
        </w:rPr>
        <w:t xml:space="preserve"> </w:t>
      </w:r>
      <w:r>
        <w:t>observations</w:t>
      </w:r>
      <w:r>
        <w:rPr>
          <w:spacing w:val="-4"/>
        </w:rPr>
        <w:t xml:space="preserve"> </w:t>
      </w:r>
      <w:r>
        <w:t>with</w:t>
      </w:r>
      <w:r>
        <w:rPr>
          <w:spacing w:val="-3"/>
        </w:rPr>
        <w:t xml:space="preserve"> </w:t>
      </w:r>
      <w:r>
        <w:t>more than</w:t>
      </w:r>
      <w:r>
        <w:rPr>
          <w:spacing w:val="-5"/>
        </w:rPr>
        <w:t xml:space="preserve"> </w:t>
      </w:r>
      <w:r>
        <w:t>120</w:t>
      </w:r>
      <w:r>
        <w:rPr>
          <w:spacing w:val="-3"/>
        </w:rPr>
        <w:t xml:space="preserve"> </w:t>
      </w:r>
      <w:r>
        <w:t>attributes</w:t>
      </w:r>
      <w:r>
        <w:rPr>
          <w:spacing w:val="-6"/>
        </w:rPr>
        <w:t xml:space="preserve"> </w:t>
      </w:r>
      <w:r>
        <w:t>or columns. And the infant deaths data file consisted of around 21,000</w:t>
      </w:r>
      <w:r>
        <w:rPr>
          <w:spacing w:val="-18"/>
        </w:rPr>
        <w:t xml:space="preserve"> </w:t>
      </w:r>
      <w:r>
        <w:t>observations.</w:t>
      </w:r>
    </w:p>
    <w:p w:rsidR="00247D41" w:rsidRDefault="00EF4712">
      <w:pPr>
        <w:pStyle w:val="ListParagraph"/>
        <w:numPr>
          <w:ilvl w:val="2"/>
          <w:numId w:val="6"/>
        </w:numPr>
        <w:tabs>
          <w:tab w:val="left" w:pos="1012"/>
        </w:tabs>
        <w:spacing w:before="1" w:line="259" w:lineRule="auto"/>
        <w:ind w:right="396" w:hanging="517"/>
        <w:jc w:val="both"/>
      </w:pPr>
      <w:r>
        <w:t>Hence, three random samples – one with the same size as that of deaths, one with twice as many observations and the other with thrice as many observations as that of death</w:t>
      </w:r>
      <w:r>
        <w:t>s file have been taken from the births data</w:t>
      </w:r>
      <w:r>
        <w:rPr>
          <w:spacing w:val="-4"/>
        </w:rPr>
        <w:t xml:space="preserve"> </w:t>
      </w:r>
      <w:r>
        <w:t>file.</w:t>
      </w:r>
    </w:p>
    <w:p w:rsidR="00247D41" w:rsidRDefault="00EF4712">
      <w:pPr>
        <w:pStyle w:val="ListParagraph"/>
        <w:numPr>
          <w:ilvl w:val="2"/>
          <w:numId w:val="6"/>
        </w:numPr>
        <w:tabs>
          <w:tab w:val="left" w:pos="1012"/>
        </w:tabs>
        <w:spacing w:line="259" w:lineRule="auto"/>
        <w:ind w:right="393" w:hanging="567"/>
        <w:jc w:val="both"/>
      </w:pPr>
      <w:r>
        <w:t>The files consisted of the variables on the demographic, ethnicity and other mother and child characteristics,</w:t>
      </w:r>
      <w:r>
        <w:rPr>
          <w:spacing w:val="-12"/>
        </w:rPr>
        <w:t xml:space="preserve"> </w:t>
      </w:r>
      <w:r>
        <w:t>along</w:t>
      </w:r>
      <w:r>
        <w:rPr>
          <w:spacing w:val="-11"/>
        </w:rPr>
        <w:t xml:space="preserve"> </w:t>
      </w:r>
      <w:r>
        <w:t>with</w:t>
      </w:r>
      <w:r>
        <w:rPr>
          <w:spacing w:val="-13"/>
        </w:rPr>
        <w:t xml:space="preserve"> </w:t>
      </w:r>
      <w:r>
        <w:t>the</w:t>
      </w:r>
      <w:r>
        <w:rPr>
          <w:spacing w:val="-9"/>
        </w:rPr>
        <w:t xml:space="preserve"> </w:t>
      </w:r>
      <w:r>
        <w:t>type</w:t>
      </w:r>
      <w:r>
        <w:rPr>
          <w:spacing w:val="-12"/>
        </w:rPr>
        <w:t xml:space="preserve"> </w:t>
      </w:r>
      <w:r>
        <w:t>and</w:t>
      </w:r>
      <w:r>
        <w:rPr>
          <w:spacing w:val="-11"/>
        </w:rPr>
        <w:t xml:space="preserve"> </w:t>
      </w:r>
      <w:r>
        <w:t>place</w:t>
      </w:r>
      <w:r>
        <w:rPr>
          <w:spacing w:val="-11"/>
        </w:rPr>
        <w:t xml:space="preserve"> </w:t>
      </w:r>
      <w:r>
        <w:t>of</w:t>
      </w:r>
      <w:r>
        <w:rPr>
          <w:spacing w:val="-13"/>
        </w:rPr>
        <w:t xml:space="preserve"> </w:t>
      </w:r>
      <w:r>
        <w:t>births</w:t>
      </w:r>
      <w:r>
        <w:rPr>
          <w:spacing w:val="-15"/>
        </w:rPr>
        <w:t xml:space="preserve"> </w:t>
      </w:r>
      <w:r>
        <w:t>or</w:t>
      </w:r>
      <w:r>
        <w:rPr>
          <w:spacing w:val="-9"/>
        </w:rPr>
        <w:t xml:space="preserve"> </w:t>
      </w:r>
      <w:r>
        <w:t>delivery.</w:t>
      </w:r>
      <w:r>
        <w:rPr>
          <w:spacing w:val="-13"/>
        </w:rPr>
        <w:t xml:space="preserve"> </w:t>
      </w:r>
      <w:r>
        <w:t>All</w:t>
      </w:r>
      <w:r>
        <w:rPr>
          <w:spacing w:val="-13"/>
        </w:rPr>
        <w:t xml:space="preserve"> </w:t>
      </w:r>
      <w:r>
        <w:t>the</w:t>
      </w:r>
      <w:r>
        <w:rPr>
          <w:spacing w:val="-12"/>
        </w:rPr>
        <w:t xml:space="preserve"> </w:t>
      </w:r>
      <w:r>
        <w:t>redundant</w:t>
      </w:r>
      <w:r>
        <w:rPr>
          <w:spacing w:val="-10"/>
        </w:rPr>
        <w:t xml:space="preserve"> </w:t>
      </w:r>
      <w:r>
        <w:t>columns</w:t>
      </w:r>
      <w:r>
        <w:rPr>
          <w:spacing w:val="-13"/>
        </w:rPr>
        <w:t xml:space="preserve"> </w:t>
      </w:r>
      <w:r>
        <w:t>such</w:t>
      </w:r>
      <w:r>
        <w:rPr>
          <w:spacing w:val="-14"/>
        </w:rPr>
        <w:t xml:space="preserve"> </w:t>
      </w:r>
      <w:r>
        <w:t>as</w:t>
      </w:r>
      <w:r>
        <w:rPr>
          <w:spacing w:val="-12"/>
        </w:rPr>
        <w:t xml:space="preserve"> </w:t>
      </w:r>
      <w:r>
        <w:t>those sp</w:t>
      </w:r>
      <w:r>
        <w:t>ecifying the descriptions and codes have been</w:t>
      </w:r>
      <w:r>
        <w:rPr>
          <w:spacing w:val="-11"/>
        </w:rPr>
        <w:t xml:space="preserve"> </w:t>
      </w:r>
      <w:r>
        <w:t>removed.</w:t>
      </w:r>
    </w:p>
    <w:p w:rsidR="00247D41" w:rsidRDefault="00EF4712">
      <w:pPr>
        <w:pStyle w:val="ListParagraph"/>
        <w:numPr>
          <w:ilvl w:val="2"/>
          <w:numId w:val="6"/>
        </w:numPr>
        <w:tabs>
          <w:tab w:val="left" w:pos="1012"/>
        </w:tabs>
        <w:spacing w:line="259" w:lineRule="auto"/>
        <w:ind w:right="394" w:hanging="567"/>
        <w:jc w:val="both"/>
      </w:pPr>
      <w:r>
        <w:t>Once the individual files have been obtained, common columns were identified, and the deaths file has been combined with each of these sampled births data files using the SQL</w:t>
      </w:r>
      <w:r>
        <w:rPr>
          <w:spacing w:val="-17"/>
        </w:rPr>
        <w:t xml:space="preserve"> </w:t>
      </w:r>
      <w:r>
        <w:t>queries.</w:t>
      </w:r>
    </w:p>
    <w:p w:rsidR="00247D41" w:rsidRDefault="00EF4712">
      <w:pPr>
        <w:pStyle w:val="ListParagraph"/>
        <w:numPr>
          <w:ilvl w:val="2"/>
          <w:numId w:val="6"/>
        </w:numPr>
        <w:tabs>
          <w:tab w:val="left" w:pos="1012"/>
        </w:tabs>
        <w:ind w:hanging="517"/>
        <w:jc w:val="both"/>
      </w:pPr>
      <w:r>
        <w:t>An</w:t>
      </w:r>
      <w:r>
        <w:rPr>
          <w:spacing w:val="-14"/>
        </w:rPr>
        <w:t xml:space="preserve"> </w:t>
      </w:r>
      <w:r>
        <w:t>extra</w:t>
      </w:r>
      <w:r>
        <w:rPr>
          <w:spacing w:val="-12"/>
        </w:rPr>
        <w:t xml:space="preserve"> </w:t>
      </w:r>
      <w:r>
        <w:t>column</w:t>
      </w:r>
      <w:r>
        <w:rPr>
          <w:spacing w:val="-13"/>
        </w:rPr>
        <w:t xml:space="preserve"> </w:t>
      </w:r>
      <w:r>
        <w:t>has</w:t>
      </w:r>
      <w:r>
        <w:rPr>
          <w:spacing w:val="-12"/>
        </w:rPr>
        <w:t xml:space="preserve"> </w:t>
      </w:r>
      <w:r>
        <w:t>been</w:t>
      </w:r>
      <w:r>
        <w:rPr>
          <w:spacing w:val="-13"/>
        </w:rPr>
        <w:t xml:space="preserve"> </w:t>
      </w:r>
      <w:r>
        <w:t>added</w:t>
      </w:r>
      <w:r>
        <w:rPr>
          <w:spacing w:val="-13"/>
        </w:rPr>
        <w:t xml:space="preserve"> </w:t>
      </w:r>
      <w:r>
        <w:t>in</w:t>
      </w:r>
      <w:r>
        <w:rPr>
          <w:spacing w:val="-13"/>
        </w:rPr>
        <w:t xml:space="preserve"> </w:t>
      </w:r>
      <w:r>
        <w:t>these</w:t>
      </w:r>
      <w:r>
        <w:rPr>
          <w:spacing w:val="-11"/>
        </w:rPr>
        <w:t xml:space="preserve"> </w:t>
      </w:r>
      <w:r>
        <w:t>records</w:t>
      </w:r>
      <w:r>
        <w:rPr>
          <w:spacing w:val="-14"/>
        </w:rPr>
        <w:t xml:space="preserve"> </w:t>
      </w:r>
      <w:r>
        <w:t>with</w:t>
      </w:r>
      <w:r>
        <w:rPr>
          <w:spacing w:val="-14"/>
        </w:rPr>
        <w:t xml:space="preserve"> </w:t>
      </w:r>
      <w:r>
        <w:t>two</w:t>
      </w:r>
      <w:r>
        <w:rPr>
          <w:spacing w:val="-13"/>
        </w:rPr>
        <w:t xml:space="preserve"> </w:t>
      </w:r>
      <w:r>
        <w:t>values</w:t>
      </w:r>
      <w:r>
        <w:rPr>
          <w:spacing w:val="-15"/>
        </w:rPr>
        <w:t xml:space="preserve"> </w:t>
      </w:r>
      <w:r>
        <w:t>‘0’</w:t>
      </w:r>
      <w:r>
        <w:rPr>
          <w:spacing w:val="-12"/>
        </w:rPr>
        <w:t xml:space="preserve"> </w:t>
      </w:r>
      <w:r>
        <w:t>for</w:t>
      </w:r>
      <w:r>
        <w:rPr>
          <w:spacing w:val="-12"/>
        </w:rPr>
        <w:t xml:space="preserve"> </w:t>
      </w:r>
      <w:r>
        <w:t>deaths</w:t>
      </w:r>
      <w:r>
        <w:rPr>
          <w:spacing w:val="-12"/>
        </w:rPr>
        <w:t xml:space="preserve"> </w:t>
      </w:r>
      <w:r>
        <w:t>and</w:t>
      </w:r>
      <w:r>
        <w:rPr>
          <w:spacing w:val="-15"/>
        </w:rPr>
        <w:t xml:space="preserve"> </w:t>
      </w:r>
      <w:r>
        <w:t>‘1’</w:t>
      </w:r>
      <w:r>
        <w:rPr>
          <w:spacing w:val="-13"/>
        </w:rPr>
        <w:t xml:space="preserve"> </w:t>
      </w:r>
      <w:r>
        <w:t>for</w:t>
      </w:r>
      <w:r>
        <w:rPr>
          <w:spacing w:val="-12"/>
        </w:rPr>
        <w:t xml:space="preserve"> </w:t>
      </w:r>
      <w:r>
        <w:t>births</w:t>
      </w:r>
      <w:r>
        <w:rPr>
          <w:spacing w:val="-12"/>
        </w:rPr>
        <w:t xml:space="preserve"> </w:t>
      </w:r>
      <w:r>
        <w:t>to</w:t>
      </w:r>
      <w:r>
        <w:rPr>
          <w:spacing w:val="-11"/>
        </w:rPr>
        <w:t xml:space="preserve"> </w:t>
      </w:r>
      <w:r>
        <w:t>identify</w:t>
      </w:r>
    </w:p>
    <w:p w:rsidR="00247D41" w:rsidRDefault="00EF4712">
      <w:pPr>
        <w:pStyle w:val="BodyText"/>
        <w:spacing w:before="20"/>
        <w:ind w:left="1011"/>
        <w:jc w:val="both"/>
      </w:pPr>
      <w:r>
        <w:t>the status respectively. This also forms our Target variable.</w:t>
      </w:r>
    </w:p>
    <w:p w:rsidR="00247D41" w:rsidRDefault="00EF4712">
      <w:pPr>
        <w:pStyle w:val="ListParagraph"/>
        <w:numPr>
          <w:ilvl w:val="2"/>
          <w:numId w:val="6"/>
        </w:numPr>
        <w:tabs>
          <w:tab w:val="left" w:pos="1012"/>
        </w:tabs>
        <w:spacing w:before="20" w:line="259" w:lineRule="auto"/>
        <w:ind w:right="394" w:hanging="567"/>
        <w:jc w:val="both"/>
      </w:pPr>
      <w:r>
        <w:t>The variables with the values or categories ‘Unknown’ in majority of the cells have been remo</w:t>
      </w:r>
      <w:r>
        <w:t>ved as they do not contribute to any meaningful</w:t>
      </w:r>
      <w:r>
        <w:rPr>
          <w:spacing w:val="-5"/>
        </w:rPr>
        <w:t xml:space="preserve"> </w:t>
      </w:r>
      <w:r>
        <w:t>interpretations.</w:t>
      </w:r>
    </w:p>
    <w:p w:rsidR="00247D41" w:rsidRDefault="00EF4712">
      <w:pPr>
        <w:pStyle w:val="BodyText"/>
        <w:spacing w:before="162" w:line="259" w:lineRule="auto"/>
        <w:ind w:left="327" w:right="394"/>
        <w:jc w:val="both"/>
      </w:pPr>
      <w:r>
        <w:t>After</w:t>
      </w:r>
      <w:r>
        <w:rPr>
          <w:spacing w:val="-6"/>
        </w:rPr>
        <w:t xml:space="preserve"> </w:t>
      </w:r>
      <w:r>
        <w:t>going</w:t>
      </w:r>
      <w:r>
        <w:rPr>
          <w:spacing w:val="-5"/>
        </w:rPr>
        <w:t xml:space="preserve"> </w:t>
      </w:r>
      <w:r>
        <w:t>through</w:t>
      </w:r>
      <w:r>
        <w:rPr>
          <w:spacing w:val="-5"/>
        </w:rPr>
        <w:t xml:space="preserve"> </w:t>
      </w:r>
      <w:r>
        <w:t>the</w:t>
      </w:r>
      <w:r>
        <w:rPr>
          <w:spacing w:val="-5"/>
        </w:rPr>
        <w:t xml:space="preserve"> </w:t>
      </w:r>
      <w:r>
        <w:t>papers</w:t>
      </w:r>
      <w:r>
        <w:rPr>
          <w:spacing w:val="-4"/>
        </w:rPr>
        <w:t xml:space="preserve"> </w:t>
      </w:r>
      <w:r>
        <w:t>on</w:t>
      </w:r>
      <w:r>
        <w:rPr>
          <w:spacing w:val="-8"/>
        </w:rPr>
        <w:t xml:space="preserve"> </w:t>
      </w:r>
      <w:r>
        <w:t>various</w:t>
      </w:r>
      <w:r>
        <w:rPr>
          <w:spacing w:val="-7"/>
        </w:rPr>
        <w:t xml:space="preserve"> </w:t>
      </w:r>
      <w:r>
        <w:t>studies</w:t>
      </w:r>
      <w:r>
        <w:rPr>
          <w:spacing w:val="-4"/>
        </w:rPr>
        <w:t xml:space="preserve"> </w:t>
      </w:r>
      <w:r>
        <w:t>conducted</w:t>
      </w:r>
      <w:r>
        <w:rPr>
          <w:spacing w:val="-5"/>
        </w:rPr>
        <w:t xml:space="preserve"> </w:t>
      </w:r>
      <w:r>
        <w:t>by</w:t>
      </w:r>
      <w:r>
        <w:rPr>
          <w:spacing w:val="-4"/>
        </w:rPr>
        <w:t xml:space="preserve"> </w:t>
      </w:r>
      <w:r>
        <w:t>the</w:t>
      </w:r>
      <w:r>
        <w:rPr>
          <w:spacing w:val="-7"/>
        </w:rPr>
        <w:t xml:space="preserve"> </w:t>
      </w:r>
      <w:r>
        <w:t>WHO</w:t>
      </w:r>
      <w:r>
        <w:rPr>
          <w:spacing w:val="-5"/>
        </w:rPr>
        <w:t xml:space="preserve"> </w:t>
      </w:r>
      <w:r>
        <w:t>and</w:t>
      </w:r>
      <w:r>
        <w:rPr>
          <w:spacing w:val="-5"/>
        </w:rPr>
        <w:t xml:space="preserve"> </w:t>
      </w:r>
      <w:r>
        <w:t>UNICEF</w:t>
      </w:r>
      <w:r>
        <w:rPr>
          <w:spacing w:val="-5"/>
        </w:rPr>
        <w:t xml:space="preserve"> </w:t>
      </w:r>
      <w:r>
        <w:t>on</w:t>
      </w:r>
      <w:r>
        <w:rPr>
          <w:spacing w:val="-6"/>
        </w:rPr>
        <w:t xml:space="preserve"> </w:t>
      </w:r>
      <w:r>
        <w:t>the</w:t>
      </w:r>
      <w:r>
        <w:rPr>
          <w:spacing w:val="-5"/>
        </w:rPr>
        <w:t xml:space="preserve"> </w:t>
      </w:r>
      <w:r>
        <w:t>child</w:t>
      </w:r>
      <w:r>
        <w:rPr>
          <w:spacing w:val="-8"/>
        </w:rPr>
        <w:t xml:space="preserve"> </w:t>
      </w:r>
      <w:r>
        <w:t>mortality</w:t>
      </w:r>
      <w:r>
        <w:rPr>
          <w:spacing w:val="-4"/>
        </w:rPr>
        <w:t xml:space="preserve"> </w:t>
      </w:r>
      <w:r>
        <w:t>rates and plotting various distributions and graphs (further discussed in the subsequent sections), the following set of the Predictor and Target or Dependent variables have been</w:t>
      </w:r>
      <w:r>
        <w:rPr>
          <w:spacing w:val="-15"/>
        </w:rPr>
        <w:t xml:space="preserve"> </w:t>
      </w:r>
      <w:r>
        <w:t>selected:</w:t>
      </w: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EF4712">
      <w:pPr>
        <w:pStyle w:val="BodyText"/>
        <w:spacing w:before="3"/>
        <w:rPr>
          <w:sz w:val="18"/>
        </w:rPr>
      </w:pPr>
      <w:r>
        <w:pict>
          <v:line id="_x0000_s1034" style="position:absolute;z-index:-251652096;mso-wrap-distance-left:0;mso-wrap-distance-right:0;mso-position-horizontal-relative:page" from="43.9pt,13.35pt" to="559.55pt,13.35pt" strokecolor="#d9d9d9" strokeweight=".48pt">
            <w10:wrap type="topAndBottom" anchorx="page"/>
          </v:line>
        </w:pict>
      </w:r>
    </w:p>
    <w:p w:rsidR="00247D41" w:rsidRDefault="00247D41">
      <w:pPr>
        <w:rPr>
          <w:sz w:val="18"/>
        </w:rPr>
        <w:sectPr w:rsidR="00247D41">
          <w:pgSz w:w="12240" w:h="15840"/>
          <w:pgMar w:top="1240" w:right="680" w:bottom="1200" w:left="760" w:header="0" w:footer="1012" w:gutter="0"/>
          <w:pgBorders w:offsetFrom="page">
            <w:top w:val="single" w:sz="12" w:space="31" w:color="000000"/>
            <w:left w:val="single" w:sz="12" w:space="31" w:color="000000"/>
            <w:bottom w:val="single" w:sz="12" w:space="31" w:color="000000"/>
            <w:right w:val="single" w:sz="12" w:space="31" w:color="000000"/>
          </w:pgBorders>
          <w:cols w:space="720"/>
        </w:sectPr>
      </w:pPr>
    </w:p>
    <w:tbl>
      <w:tblPr>
        <w:tblW w:w="0" w:type="auto"/>
        <w:tblInd w:w="106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4215"/>
        <w:gridCol w:w="4215"/>
      </w:tblGrid>
      <w:tr w:rsidR="00247D41">
        <w:trPr>
          <w:trHeight w:val="432"/>
        </w:trPr>
        <w:tc>
          <w:tcPr>
            <w:tcW w:w="8430" w:type="dxa"/>
            <w:gridSpan w:val="2"/>
            <w:tcBorders>
              <w:top w:val="nil"/>
              <w:left w:val="nil"/>
              <w:bottom w:val="nil"/>
              <w:right w:val="nil"/>
            </w:tcBorders>
            <w:shd w:val="clear" w:color="auto" w:fill="000000"/>
          </w:tcPr>
          <w:p w:rsidR="00247D41" w:rsidRDefault="00EF4712">
            <w:pPr>
              <w:pStyle w:val="TableParagraph"/>
              <w:tabs>
                <w:tab w:val="left" w:pos="4220"/>
              </w:tabs>
              <w:spacing w:before="129" w:line="283" w:lineRule="exact"/>
              <w:ind w:left="367"/>
              <w:rPr>
                <w:sz w:val="24"/>
              </w:rPr>
            </w:pPr>
            <w:r>
              <w:rPr>
                <w:color w:val="FFFFFF"/>
                <w:sz w:val="24"/>
              </w:rPr>
              <w:lastRenderedPageBreak/>
              <w:t>Target</w:t>
            </w:r>
            <w:r>
              <w:rPr>
                <w:color w:val="FFFFFF"/>
                <w:spacing w:val="-1"/>
                <w:sz w:val="24"/>
              </w:rPr>
              <w:t xml:space="preserve"> </w:t>
            </w:r>
            <w:r>
              <w:rPr>
                <w:color w:val="FFFFFF"/>
                <w:sz w:val="24"/>
              </w:rPr>
              <w:t>Va</w:t>
            </w:r>
            <w:r>
              <w:rPr>
                <w:color w:val="FFFFFF"/>
                <w:sz w:val="24"/>
              </w:rPr>
              <w:t>riable</w:t>
            </w:r>
            <w:r>
              <w:rPr>
                <w:color w:val="FFFFFF"/>
                <w:sz w:val="24"/>
              </w:rPr>
              <w:tab/>
              <w:t>Independent Variables</w:t>
            </w:r>
          </w:p>
        </w:tc>
      </w:tr>
      <w:tr w:rsidR="00247D41">
        <w:trPr>
          <w:trHeight w:val="388"/>
        </w:trPr>
        <w:tc>
          <w:tcPr>
            <w:tcW w:w="4215" w:type="dxa"/>
            <w:vMerge w:val="restart"/>
            <w:tcBorders>
              <w:top w:val="nil"/>
            </w:tcBorders>
            <w:shd w:val="clear" w:color="auto" w:fill="CCCCCC"/>
          </w:tcPr>
          <w:p w:rsidR="00247D41" w:rsidRDefault="00247D41">
            <w:pPr>
              <w:pStyle w:val="TableParagraph"/>
              <w:spacing w:line="240" w:lineRule="auto"/>
              <w:ind w:left="0"/>
              <w:jc w:val="left"/>
              <w:rPr>
                <w:sz w:val="24"/>
              </w:rPr>
            </w:pPr>
          </w:p>
          <w:p w:rsidR="00247D41" w:rsidRDefault="00247D41">
            <w:pPr>
              <w:pStyle w:val="TableParagraph"/>
              <w:spacing w:line="240" w:lineRule="auto"/>
              <w:ind w:left="0"/>
              <w:jc w:val="left"/>
              <w:rPr>
                <w:sz w:val="24"/>
              </w:rPr>
            </w:pPr>
          </w:p>
          <w:p w:rsidR="00247D41" w:rsidRDefault="00247D41">
            <w:pPr>
              <w:pStyle w:val="TableParagraph"/>
              <w:spacing w:before="7" w:line="240" w:lineRule="auto"/>
              <w:ind w:left="0"/>
              <w:jc w:val="left"/>
              <w:rPr>
                <w:sz w:val="29"/>
              </w:rPr>
            </w:pPr>
          </w:p>
          <w:p w:rsidR="00247D41" w:rsidRDefault="00EF4712">
            <w:pPr>
              <w:pStyle w:val="TableParagraph"/>
              <w:spacing w:line="240" w:lineRule="auto"/>
              <w:ind w:left="945"/>
              <w:jc w:val="left"/>
              <w:rPr>
                <w:b/>
                <w:i/>
                <w:sz w:val="24"/>
              </w:rPr>
            </w:pPr>
            <w:r>
              <w:rPr>
                <w:b/>
                <w:i/>
                <w:sz w:val="24"/>
              </w:rPr>
              <w:t>Survived (1) / Death (0)</w:t>
            </w:r>
          </w:p>
        </w:tc>
        <w:tc>
          <w:tcPr>
            <w:tcW w:w="4215" w:type="dxa"/>
            <w:tcBorders>
              <w:top w:val="nil"/>
            </w:tcBorders>
            <w:shd w:val="clear" w:color="auto" w:fill="CCCCCC"/>
          </w:tcPr>
          <w:p w:rsidR="00247D41" w:rsidRDefault="00EF4712">
            <w:pPr>
              <w:pStyle w:val="TableParagraph"/>
              <w:spacing w:before="119" w:line="249" w:lineRule="exact"/>
              <w:ind w:left="877" w:right="866"/>
            </w:pPr>
            <w:r>
              <w:t>Age of the Mother</w:t>
            </w:r>
          </w:p>
        </w:tc>
      </w:tr>
      <w:tr w:rsidR="00247D41">
        <w:trPr>
          <w:trHeight w:val="388"/>
        </w:trPr>
        <w:tc>
          <w:tcPr>
            <w:tcW w:w="4215" w:type="dxa"/>
            <w:vMerge/>
            <w:tcBorders>
              <w:top w:val="nil"/>
            </w:tcBorders>
            <w:shd w:val="clear" w:color="auto" w:fill="CCCCCC"/>
          </w:tcPr>
          <w:p w:rsidR="00247D41" w:rsidRDefault="00247D41">
            <w:pPr>
              <w:rPr>
                <w:sz w:val="2"/>
                <w:szCs w:val="2"/>
              </w:rPr>
            </w:pPr>
          </w:p>
        </w:tc>
        <w:tc>
          <w:tcPr>
            <w:tcW w:w="4215" w:type="dxa"/>
          </w:tcPr>
          <w:p w:rsidR="00247D41" w:rsidRDefault="00EF4712">
            <w:pPr>
              <w:pStyle w:val="TableParagraph"/>
              <w:spacing w:before="119" w:line="249" w:lineRule="exact"/>
              <w:ind w:left="875" w:right="866"/>
            </w:pPr>
            <w:r>
              <w:t>Ethnicity</w:t>
            </w:r>
          </w:p>
        </w:tc>
      </w:tr>
      <w:tr w:rsidR="00247D41">
        <w:trPr>
          <w:trHeight w:val="388"/>
        </w:trPr>
        <w:tc>
          <w:tcPr>
            <w:tcW w:w="4215" w:type="dxa"/>
            <w:vMerge/>
            <w:tcBorders>
              <w:top w:val="nil"/>
            </w:tcBorders>
            <w:shd w:val="clear" w:color="auto" w:fill="CCCCCC"/>
          </w:tcPr>
          <w:p w:rsidR="00247D41" w:rsidRDefault="00247D41">
            <w:pPr>
              <w:rPr>
                <w:sz w:val="2"/>
                <w:szCs w:val="2"/>
              </w:rPr>
            </w:pPr>
          </w:p>
        </w:tc>
        <w:tc>
          <w:tcPr>
            <w:tcW w:w="4215" w:type="dxa"/>
            <w:shd w:val="clear" w:color="auto" w:fill="CCCCCC"/>
          </w:tcPr>
          <w:p w:rsidR="00247D41" w:rsidRDefault="00EF4712">
            <w:pPr>
              <w:pStyle w:val="TableParagraph"/>
              <w:spacing w:before="119" w:line="249" w:lineRule="exact"/>
              <w:ind w:left="878" w:right="866"/>
            </w:pPr>
            <w:r>
              <w:t>Place of Birth</w:t>
            </w:r>
          </w:p>
        </w:tc>
      </w:tr>
      <w:tr w:rsidR="00247D41">
        <w:trPr>
          <w:trHeight w:val="388"/>
        </w:trPr>
        <w:tc>
          <w:tcPr>
            <w:tcW w:w="4215" w:type="dxa"/>
            <w:vMerge/>
            <w:tcBorders>
              <w:top w:val="nil"/>
            </w:tcBorders>
            <w:shd w:val="clear" w:color="auto" w:fill="CCCCCC"/>
          </w:tcPr>
          <w:p w:rsidR="00247D41" w:rsidRDefault="00247D41">
            <w:pPr>
              <w:rPr>
                <w:sz w:val="2"/>
                <w:szCs w:val="2"/>
              </w:rPr>
            </w:pPr>
          </w:p>
        </w:tc>
        <w:tc>
          <w:tcPr>
            <w:tcW w:w="4215" w:type="dxa"/>
          </w:tcPr>
          <w:p w:rsidR="00247D41" w:rsidRDefault="00EF4712">
            <w:pPr>
              <w:pStyle w:val="TableParagraph"/>
              <w:spacing w:before="119" w:line="249" w:lineRule="exact"/>
              <w:ind w:left="875" w:right="866"/>
            </w:pPr>
            <w:r>
              <w:t>Marital Status</w:t>
            </w:r>
          </w:p>
        </w:tc>
      </w:tr>
      <w:tr w:rsidR="00247D41">
        <w:trPr>
          <w:trHeight w:val="390"/>
        </w:trPr>
        <w:tc>
          <w:tcPr>
            <w:tcW w:w="4215" w:type="dxa"/>
            <w:vMerge/>
            <w:tcBorders>
              <w:top w:val="nil"/>
            </w:tcBorders>
            <w:shd w:val="clear" w:color="auto" w:fill="CCCCCC"/>
          </w:tcPr>
          <w:p w:rsidR="00247D41" w:rsidRDefault="00247D41">
            <w:pPr>
              <w:rPr>
                <w:sz w:val="2"/>
                <w:szCs w:val="2"/>
              </w:rPr>
            </w:pPr>
          </w:p>
        </w:tc>
        <w:tc>
          <w:tcPr>
            <w:tcW w:w="4215" w:type="dxa"/>
            <w:shd w:val="clear" w:color="auto" w:fill="CCCCCC"/>
          </w:tcPr>
          <w:p w:rsidR="00247D41" w:rsidRDefault="00EF4712">
            <w:pPr>
              <w:pStyle w:val="TableParagraph"/>
              <w:spacing w:before="121" w:line="249" w:lineRule="exact"/>
              <w:ind w:left="879" w:right="866"/>
            </w:pPr>
            <w:r>
              <w:t>Weight of the child at Birth</w:t>
            </w:r>
          </w:p>
        </w:tc>
      </w:tr>
      <w:tr w:rsidR="00247D41">
        <w:trPr>
          <w:trHeight w:val="388"/>
        </w:trPr>
        <w:tc>
          <w:tcPr>
            <w:tcW w:w="4215" w:type="dxa"/>
            <w:vMerge/>
            <w:tcBorders>
              <w:top w:val="nil"/>
            </w:tcBorders>
            <w:shd w:val="clear" w:color="auto" w:fill="CCCCCC"/>
          </w:tcPr>
          <w:p w:rsidR="00247D41" w:rsidRDefault="00247D41">
            <w:pPr>
              <w:rPr>
                <w:sz w:val="2"/>
                <w:szCs w:val="2"/>
              </w:rPr>
            </w:pPr>
          </w:p>
        </w:tc>
        <w:tc>
          <w:tcPr>
            <w:tcW w:w="4215" w:type="dxa"/>
          </w:tcPr>
          <w:p w:rsidR="00247D41" w:rsidRDefault="00EF4712">
            <w:pPr>
              <w:pStyle w:val="TableParagraph"/>
              <w:spacing w:before="119" w:line="249" w:lineRule="exact"/>
              <w:ind w:left="878" w:right="866"/>
            </w:pPr>
            <w:r>
              <w:t>Multiple Births</w:t>
            </w:r>
          </w:p>
        </w:tc>
      </w:tr>
      <w:tr w:rsidR="00247D41">
        <w:trPr>
          <w:trHeight w:val="388"/>
        </w:trPr>
        <w:tc>
          <w:tcPr>
            <w:tcW w:w="4215" w:type="dxa"/>
            <w:vMerge/>
            <w:tcBorders>
              <w:top w:val="nil"/>
            </w:tcBorders>
            <w:shd w:val="clear" w:color="auto" w:fill="CCCCCC"/>
          </w:tcPr>
          <w:p w:rsidR="00247D41" w:rsidRDefault="00247D41">
            <w:pPr>
              <w:rPr>
                <w:sz w:val="2"/>
                <w:szCs w:val="2"/>
              </w:rPr>
            </w:pPr>
          </w:p>
        </w:tc>
        <w:tc>
          <w:tcPr>
            <w:tcW w:w="4215" w:type="dxa"/>
            <w:shd w:val="clear" w:color="auto" w:fill="CCCCCC"/>
          </w:tcPr>
          <w:p w:rsidR="00247D41" w:rsidRDefault="00EF4712">
            <w:pPr>
              <w:pStyle w:val="TableParagraph"/>
              <w:spacing w:before="119" w:line="249" w:lineRule="exact"/>
              <w:ind w:left="873" w:right="866"/>
            </w:pPr>
            <w:r>
              <w:t>Delivery Method</w:t>
            </w:r>
          </w:p>
        </w:tc>
      </w:tr>
    </w:tbl>
    <w:p w:rsidR="00247D41" w:rsidRDefault="00247D41">
      <w:pPr>
        <w:pStyle w:val="BodyText"/>
        <w:rPr>
          <w:sz w:val="20"/>
        </w:rPr>
      </w:pPr>
    </w:p>
    <w:p w:rsidR="00247D41" w:rsidRDefault="00247D41">
      <w:pPr>
        <w:pStyle w:val="BodyText"/>
        <w:spacing w:before="8"/>
        <w:rPr>
          <w:sz w:val="29"/>
        </w:rPr>
      </w:pPr>
    </w:p>
    <w:p w:rsidR="00247D41" w:rsidRDefault="00EF4712">
      <w:pPr>
        <w:pStyle w:val="ListParagraph"/>
        <w:numPr>
          <w:ilvl w:val="0"/>
          <w:numId w:val="6"/>
        </w:numPr>
        <w:tabs>
          <w:tab w:val="left" w:pos="508"/>
        </w:tabs>
        <w:spacing w:before="44"/>
        <w:ind w:hanging="361"/>
        <w:rPr>
          <w:b/>
          <w:sz w:val="28"/>
        </w:rPr>
      </w:pPr>
      <w:bookmarkStart w:id="6" w:name="_bookmark5"/>
      <w:bookmarkEnd w:id="6"/>
      <w:r>
        <w:rPr>
          <w:b/>
          <w:color w:val="2E5395"/>
          <w:sz w:val="28"/>
        </w:rPr>
        <w:t>C</w:t>
      </w:r>
      <w:r>
        <w:rPr>
          <w:b/>
          <w:color w:val="2E5395"/>
          <w:sz w:val="28"/>
        </w:rPr>
        <w:t>ore</w:t>
      </w:r>
      <w:r>
        <w:rPr>
          <w:b/>
          <w:color w:val="2E5395"/>
          <w:spacing w:val="-2"/>
          <w:sz w:val="28"/>
        </w:rPr>
        <w:t xml:space="preserve"> </w:t>
      </w:r>
      <w:r>
        <w:rPr>
          <w:b/>
          <w:color w:val="2E5395"/>
          <w:sz w:val="28"/>
        </w:rPr>
        <w:t>Hypotheses</w:t>
      </w:r>
    </w:p>
    <w:p w:rsidR="00247D41" w:rsidRDefault="00EF4712">
      <w:pPr>
        <w:pStyle w:val="BodyText"/>
        <w:spacing w:before="145" w:line="259" w:lineRule="auto"/>
        <w:ind w:left="507" w:right="392"/>
        <w:jc w:val="both"/>
      </w:pPr>
      <w:r>
        <w:t>Now that all the data has been cleaning and the necessary variables have been obtained, the core hypotheses can</w:t>
      </w:r>
      <w:r>
        <w:rPr>
          <w:spacing w:val="-4"/>
        </w:rPr>
        <w:t xml:space="preserve"> </w:t>
      </w:r>
      <w:r>
        <w:t>be</w:t>
      </w:r>
      <w:r>
        <w:rPr>
          <w:spacing w:val="-3"/>
        </w:rPr>
        <w:t xml:space="preserve"> </w:t>
      </w:r>
      <w:r>
        <w:t>formulated</w:t>
      </w:r>
      <w:r>
        <w:rPr>
          <w:spacing w:val="-3"/>
        </w:rPr>
        <w:t xml:space="preserve"> </w:t>
      </w:r>
      <w:r>
        <w:t>to</w:t>
      </w:r>
      <w:r>
        <w:rPr>
          <w:spacing w:val="-2"/>
        </w:rPr>
        <w:t xml:space="preserve"> </w:t>
      </w:r>
      <w:r>
        <w:t>know</w:t>
      </w:r>
      <w:r>
        <w:rPr>
          <w:spacing w:val="-4"/>
        </w:rPr>
        <w:t xml:space="preserve"> </w:t>
      </w:r>
      <w:r>
        <w:t>exactly</w:t>
      </w:r>
      <w:r>
        <w:rPr>
          <w:spacing w:val="-5"/>
        </w:rPr>
        <w:t xml:space="preserve"> </w:t>
      </w:r>
      <w:r>
        <w:t>what</w:t>
      </w:r>
      <w:r>
        <w:rPr>
          <w:spacing w:val="-3"/>
        </w:rPr>
        <w:t xml:space="preserve"> </w:t>
      </w:r>
      <w:r>
        <w:t>we</w:t>
      </w:r>
      <w:r>
        <w:rPr>
          <w:spacing w:val="-3"/>
        </w:rPr>
        <w:t xml:space="preserve"> </w:t>
      </w:r>
      <w:r>
        <w:t>are</w:t>
      </w:r>
      <w:r>
        <w:rPr>
          <w:spacing w:val="-3"/>
        </w:rPr>
        <w:t xml:space="preserve"> </w:t>
      </w:r>
      <w:r>
        <w:t>going</w:t>
      </w:r>
      <w:r>
        <w:rPr>
          <w:spacing w:val="-5"/>
        </w:rPr>
        <w:t xml:space="preserve"> </w:t>
      </w:r>
      <w:r>
        <w:t>to</w:t>
      </w:r>
      <w:r>
        <w:rPr>
          <w:spacing w:val="-2"/>
        </w:rPr>
        <w:t xml:space="preserve"> </w:t>
      </w:r>
      <w:r>
        <w:t>test</w:t>
      </w:r>
      <w:r>
        <w:rPr>
          <w:spacing w:val="-5"/>
        </w:rPr>
        <w:t xml:space="preserve"> </w:t>
      </w:r>
      <w:r>
        <w:t>or</w:t>
      </w:r>
      <w:r>
        <w:rPr>
          <w:spacing w:val="-3"/>
        </w:rPr>
        <w:t xml:space="preserve"> </w:t>
      </w:r>
      <w:r>
        <w:t>infer</w:t>
      </w:r>
      <w:r>
        <w:rPr>
          <w:spacing w:val="-3"/>
        </w:rPr>
        <w:t xml:space="preserve"> </w:t>
      </w:r>
      <w:r>
        <w:t>in</w:t>
      </w:r>
      <w:r>
        <w:rPr>
          <w:spacing w:val="-3"/>
        </w:rPr>
        <w:t xml:space="preserve"> </w:t>
      </w:r>
      <w:r>
        <w:t>this</w:t>
      </w:r>
      <w:r>
        <w:rPr>
          <w:spacing w:val="-3"/>
        </w:rPr>
        <w:t xml:space="preserve"> </w:t>
      </w:r>
      <w:r>
        <w:t>project.</w:t>
      </w:r>
      <w:r>
        <w:rPr>
          <w:spacing w:val="-3"/>
        </w:rPr>
        <w:t xml:space="preserve"> </w:t>
      </w:r>
      <w:r>
        <w:t>Again,</w:t>
      </w:r>
      <w:r>
        <w:rPr>
          <w:spacing w:val="-3"/>
        </w:rPr>
        <w:t xml:space="preserve"> </w:t>
      </w:r>
      <w:r>
        <w:t>the</w:t>
      </w:r>
      <w:r>
        <w:rPr>
          <w:spacing w:val="-3"/>
        </w:rPr>
        <w:t xml:space="preserve"> </w:t>
      </w:r>
      <w:r>
        <w:t>basic</w:t>
      </w:r>
      <w:r>
        <w:rPr>
          <w:spacing w:val="-2"/>
        </w:rPr>
        <w:t xml:space="preserve"> </w:t>
      </w:r>
      <w:r>
        <w:t>inspiration behind formulating these hypothes</w:t>
      </w:r>
      <w:r>
        <w:t>es are the various distributions (discussed in the following section) and the studies conducted by UNICEF and the Millennium development</w:t>
      </w:r>
      <w:r>
        <w:rPr>
          <w:spacing w:val="-9"/>
        </w:rPr>
        <w:t xml:space="preserve"> </w:t>
      </w:r>
      <w:r>
        <w:t>Goals.</w:t>
      </w:r>
    </w:p>
    <w:p w:rsidR="00247D41" w:rsidRDefault="00EF4712">
      <w:pPr>
        <w:pStyle w:val="BodyText"/>
        <w:spacing w:before="160"/>
        <w:ind w:left="507"/>
        <w:jc w:val="both"/>
      </w:pPr>
      <w:r>
        <w:t>The following hypotheses have been laid out for this project:</w:t>
      </w:r>
    </w:p>
    <w:p w:rsidR="00247D41" w:rsidRDefault="00EF4712">
      <w:pPr>
        <w:pStyle w:val="ListParagraph"/>
        <w:numPr>
          <w:ilvl w:val="0"/>
          <w:numId w:val="5"/>
        </w:numPr>
        <w:tabs>
          <w:tab w:val="left" w:pos="868"/>
        </w:tabs>
        <w:spacing w:before="189"/>
        <w:rPr>
          <w:rFonts w:ascii="Courier New" w:eastAsia="Courier New"/>
          <w:sz w:val="16"/>
        </w:rPr>
      </w:pPr>
      <w:r>
        <w:rPr>
          <w:rFonts w:ascii="Courier New" w:eastAsia="Courier New"/>
          <w:position w:val="2"/>
          <w:sz w:val="20"/>
        </w:rPr>
        <w:t xml:space="preserve">H1a: </w:t>
      </w:r>
      <w:r>
        <w:rPr>
          <w:rFonts w:ascii="Cambria Math" w:eastAsia="Cambria Math"/>
          <w:position w:val="2"/>
          <w:sz w:val="20"/>
        </w:rPr>
        <w:t>𝛽</w:t>
      </w:r>
      <w:r>
        <w:rPr>
          <w:rFonts w:ascii="Courier New" w:eastAsia="Courier New"/>
          <w:sz w:val="16"/>
        </w:rPr>
        <w:t xml:space="preserve">Young </w:t>
      </w:r>
      <w:r>
        <w:rPr>
          <w:rFonts w:ascii="Courier New" w:eastAsia="Courier New"/>
          <w:position w:val="2"/>
          <w:sz w:val="20"/>
        </w:rPr>
        <w:t xml:space="preserve">&lt; </w:t>
      </w:r>
      <w:r>
        <w:rPr>
          <w:rFonts w:ascii="Cambria Math" w:eastAsia="Cambria Math"/>
          <w:position w:val="2"/>
          <w:sz w:val="20"/>
        </w:rPr>
        <w:t>𝛽</w:t>
      </w:r>
      <w:r>
        <w:rPr>
          <w:rFonts w:ascii="Courier New" w:eastAsia="Courier New"/>
          <w:sz w:val="16"/>
        </w:rPr>
        <w:t>Middle-aged&gt;</w:t>
      </w:r>
      <w:r>
        <w:rPr>
          <w:rFonts w:ascii="Courier New" w:eastAsia="Courier New"/>
          <w:spacing w:val="-20"/>
          <w:sz w:val="16"/>
        </w:rPr>
        <w:t xml:space="preserve"> </w:t>
      </w:r>
      <w:r>
        <w:rPr>
          <w:rFonts w:ascii="Cambria Math" w:eastAsia="Cambria Math"/>
          <w:position w:val="2"/>
          <w:sz w:val="20"/>
        </w:rPr>
        <w:t>𝛽</w:t>
      </w:r>
      <w:r>
        <w:rPr>
          <w:rFonts w:ascii="Courier New" w:eastAsia="Courier New"/>
          <w:sz w:val="16"/>
        </w:rPr>
        <w:t>Old</w:t>
      </w:r>
    </w:p>
    <w:p w:rsidR="00247D41" w:rsidRDefault="00EF4712">
      <w:pPr>
        <w:pStyle w:val="BodyText"/>
        <w:spacing w:before="28" w:line="259" w:lineRule="auto"/>
        <w:ind w:left="867" w:right="394"/>
        <w:jc w:val="both"/>
      </w:pPr>
      <w:r>
        <w:t xml:space="preserve">The ideal age </w:t>
      </w:r>
      <w:r>
        <w:t>for a woman to have a baby is between 24 Years – 34 Years. As they get older, the health problems of the mother increase the risk of miscarriage or could affect the health of a child and hence, the probability of survival for the babies of younger women is</w:t>
      </w:r>
      <w:r>
        <w:t xml:space="preserve"> lesser than that of the middle-aged women. At the very younger age, the body may not be fully ready for the giving birth to a child.</w:t>
      </w:r>
    </w:p>
    <w:p w:rsidR="00247D41" w:rsidRDefault="00247D41">
      <w:pPr>
        <w:pStyle w:val="BodyText"/>
        <w:spacing w:before="2"/>
      </w:pPr>
    </w:p>
    <w:p w:rsidR="00247D41" w:rsidRDefault="00EF4712">
      <w:pPr>
        <w:pStyle w:val="ListParagraph"/>
        <w:numPr>
          <w:ilvl w:val="0"/>
          <w:numId w:val="5"/>
        </w:numPr>
        <w:tabs>
          <w:tab w:val="left" w:pos="868"/>
        </w:tabs>
        <w:rPr>
          <w:rFonts w:ascii="Courier New" w:eastAsia="Courier New"/>
          <w:sz w:val="20"/>
        </w:rPr>
      </w:pPr>
      <w:r>
        <w:rPr>
          <w:rFonts w:ascii="Courier New" w:eastAsia="Courier New"/>
          <w:position w:val="2"/>
          <w:sz w:val="20"/>
        </w:rPr>
        <w:t xml:space="preserve">H2a: </w:t>
      </w:r>
      <w:r>
        <w:rPr>
          <w:rFonts w:ascii="Cambria Math" w:eastAsia="Cambria Math"/>
          <w:position w:val="2"/>
          <w:sz w:val="20"/>
        </w:rPr>
        <w:t>𝛽</w:t>
      </w:r>
      <w:r>
        <w:rPr>
          <w:rFonts w:ascii="Courier New" w:eastAsia="Courier New"/>
          <w:sz w:val="16"/>
        </w:rPr>
        <w:t xml:space="preserve">Married </w:t>
      </w:r>
      <w:r>
        <w:rPr>
          <w:rFonts w:ascii="Courier New" w:eastAsia="Courier New"/>
          <w:position w:val="2"/>
          <w:sz w:val="20"/>
        </w:rPr>
        <w:t>&gt;</w:t>
      </w:r>
      <w:r>
        <w:rPr>
          <w:rFonts w:ascii="Courier New" w:eastAsia="Courier New"/>
          <w:spacing w:val="-21"/>
          <w:position w:val="2"/>
          <w:sz w:val="20"/>
        </w:rPr>
        <w:t xml:space="preserve"> </w:t>
      </w:r>
      <w:r>
        <w:rPr>
          <w:rFonts w:ascii="Courier New" w:eastAsia="Courier New"/>
          <w:position w:val="2"/>
          <w:sz w:val="20"/>
        </w:rPr>
        <w:t>0</w:t>
      </w:r>
    </w:p>
    <w:p w:rsidR="00247D41" w:rsidRDefault="00EF4712">
      <w:pPr>
        <w:pStyle w:val="BodyText"/>
        <w:spacing w:before="28" w:line="259" w:lineRule="auto"/>
        <w:ind w:left="867" w:right="393"/>
        <w:jc w:val="both"/>
      </w:pPr>
      <w:r>
        <w:t>Married</w:t>
      </w:r>
      <w:r>
        <w:rPr>
          <w:spacing w:val="-13"/>
        </w:rPr>
        <w:t xml:space="preserve"> </w:t>
      </w:r>
      <w:r>
        <w:t>women</w:t>
      </w:r>
      <w:r>
        <w:rPr>
          <w:spacing w:val="-9"/>
        </w:rPr>
        <w:t xml:space="preserve"> </w:t>
      </w:r>
      <w:r>
        <w:t>have</w:t>
      </w:r>
      <w:r>
        <w:rPr>
          <w:spacing w:val="-9"/>
        </w:rPr>
        <w:t xml:space="preserve"> </w:t>
      </w:r>
      <w:r>
        <w:t>good</w:t>
      </w:r>
      <w:r>
        <w:rPr>
          <w:spacing w:val="-15"/>
        </w:rPr>
        <w:t xml:space="preserve"> </w:t>
      </w:r>
      <w:r>
        <w:t>awareness</w:t>
      </w:r>
      <w:r>
        <w:rPr>
          <w:spacing w:val="-9"/>
        </w:rPr>
        <w:t xml:space="preserve"> </w:t>
      </w:r>
      <w:r>
        <w:t>and</w:t>
      </w:r>
      <w:r>
        <w:rPr>
          <w:spacing w:val="-10"/>
        </w:rPr>
        <w:t xml:space="preserve"> </w:t>
      </w:r>
      <w:r>
        <w:t>are</w:t>
      </w:r>
      <w:r>
        <w:rPr>
          <w:spacing w:val="-11"/>
        </w:rPr>
        <w:t xml:space="preserve"> </w:t>
      </w:r>
      <w:r>
        <w:t>well</w:t>
      </w:r>
      <w:r>
        <w:rPr>
          <w:spacing w:val="-10"/>
        </w:rPr>
        <w:t xml:space="preserve"> </w:t>
      </w:r>
      <w:r>
        <w:t>prepared</w:t>
      </w:r>
      <w:r>
        <w:rPr>
          <w:spacing w:val="-10"/>
        </w:rPr>
        <w:t xml:space="preserve"> </w:t>
      </w:r>
      <w:r>
        <w:t>for</w:t>
      </w:r>
      <w:r>
        <w:rPr>
          <w:spacing w:val="-12"/>
        </w:rPr>
        <w:t xml:space="preserve"> </w:t>
      </w:r>
      <w:r>
        <w:t>pregnancy</w:t>
      </w:r>
      <w:r>
        <w:rPr>
          <w:spacing w:val="-12"/>
        </w:rPr>
        <w:t xml:space="preserve"> </w:t>
      </w:r>
      <w:r>
        <w:t>and</w:t>
      </w:r>
      <w:r>
        <w:rPr>
          <w:spacing w:val="-10"/>
        </w:rPr>
        <w:t xml:space="preserve"> </w:t>
      </w:r>
      <w:r>
        <w:t>take</w:t>
      </w:r>
      <w:r>
        <w:rPr>
          <w:spacing w:val="-9"/>
        </w:rPr>
        <w:t xml:space="preserve"> </w:t>
      </w:r>
      <w:r>
        <w:t>good</w:t>
      </w:r>
      <w:r>
        <w:rPr>
          <w:spacing w:val="-13"/>
        </w:rPr>
        <w:t xml:space="preserve"> </w:t>
      </w:r>
      <w:r>
        <w:t>care</w:t>
      </w:r>
      <w:r>
        <w:rPr>
          <w:spacing w:val="-12"/>
        </w:rPr>
        <w:t xml:space="preserve"> </w:t>
      </w:r>
      <w:r>
        <w:t>of</w:t>
      </w:r>
      <w:r>
        <w:rPr>
          <w:spacing w:val="-12"/>
        </w:rPr>
        <w:t xml:space="preserve"> </w:t>
      </w:r>
      <w:r>
        <w:t>the</w:t>
      </w:r>
      <w:r>
        <w:rPr>
          <w:spacing w:val="-12"/>
        </w:rPr>
        <w:t xml:space="preserve"> </w:t>
      </w:r>
      <w:r>
        <w:t>health when compared to the unmarried women. Hence, the Married women should have higher probability of infant survival when compared to the unmarried</w:t>
      </w:r>
      <w:r>
        <w:rPr>
          <w:spacing w:val="-6"/>
        </w:rPr>
        <w:t xml:space="preserve"> </w:t>
      </w:r>
      <w:r>
        <w:t>women.</w:t>
      </w:r>
    </w:p>
    <w:p w:rsidR="00247D41" w:rsidRDefault="00247D41">
      <w:pPr>
        <w:pStyle w:val="BodyText"/>
        <w:spacing w:before="5"/>
        <w:rPr>
          <w:sz w:val="24"/>
        </w:rPr>
      </w:pPr>
    </w:p>
    <w:p w:rsidR="00247D41" w:rsidRDefault="00EF4712">
      <w:pPr>
        <w:pStyle w:val="ListParagraph"/>
        <w:numPr>
          <w:ilvl w:val="0"/>
          <w:numId w:val="5"/>
        </w:numPr>
        <w:tabs>
          <w:tab w:val="left" w:pos="868"/>
        </w:tabs>
        <w:rPr>
          <w:rFonts w:ascii="Courier New" w:eastAsia="Courier New"/>
          <w:sz w:val="20"/>
        </w:rPr>
      </w:pPr>
      <w:r>
        <w:rPr>
          <w:rFonts w:ascii="Courier New" w:eastAsia="Courier New"/>
          <w:position w:val="2"/>
          <w:sz w:val="20"/>
        </w:rPr>
        <w:t xml:space="preserve">H3a: </w:t>
      </w:r>
      <w:r>
        <w:rPr>
          <w:rFonts w:ascii="Cambria Math" w:eastAsia="Cambria Math"/>
          <w:position w:val="2"/>
          <w:sz w:val="20"/>
        </w:rPr>
        <w:t>𝛽</w:t>
      </w:r>
      <w:r>
        <w:rPr>
          <w:rFonts w:ascii="Courier New" w:eastAsia="Courier New"/>
          <w:sz w:val="16"/>
        </w:rPr>
        <w:t xml:space="preserve">African-American </w:t>
      </w:r>
      <w:r>
        <w:rPr>
          <w:rFonts w:ascii="Courier New" w:eastAsia="Courier New"/>
          <w:position w:val="2"/>
          <w:sz w:val="20"/>
        </w:rPr>
        <w:t>&lt;</w:t>
      </w:r>
      <w:r>
        <w:rPr>
          <w:rFonts w:ascii="Courier New" w:eastAsia="Courier New"/>
          <w:spacing w:val="-19"/>
          <w:position w:val="2"/>
          <w:sz w:val="20"/>
        </w:rPr>
        <w:t xml:space="preserve"> </w:t>
      </w:r>
      <w:r>
        <w:rPr>
          <w:rFonts w:ascii="Courier New" w:eastAsia="Courier New"/>
          <w:position w:val="2"/>
          <w:sz w:val="20"/>
        </w:rPr>
        <w:t>0</w:t>
      </w:r>
    </w:p>
    <w:p w:rsidR="00247D41" w:rsidRDefault="00EF4712">
      <w:pPr>
        <w:pStyle w:val="BodyText"/>
        <w:spacing w:before="26" w:line="259" w:lineRule="auto"/>
        <w:ind w:left="867" w:right="392"/>
        <w:jc w:val="both"/>
      </w:pPr>
      <w:r>
        <w:t>The</w:t>
      </w:r>
      <w:r>
        <w:rPr>
          <w:spacing w:val="-6"/>
        </w:rPr>
        <w:t xml:space="preserve"> </w:t>
      </w:r>
      <w:r>
        <w:t>African-American</w:t>
      </w:r>
      <w:r>
        <w:rPr>
          <w:spacing w:val="-8"/>
        </w:rPr>
        <w:t xml:space="preserve"> </w:t>
      </w:r>
      <w:r>
        <w:t>women</w:t>
      </w:r>
      <w:r>
        <w:rPr>
          <w:spacing w:val="-6"/>
        </w:rPr>
        <w:t xml:space="preserve"> </w:t>
      </w:r>
      <w:r>
        <w:t>are</w:t>
      </w:r>
      <w:r>
        <w:rPr>
          <w:spacing w:val="-5"/>
        </w:rPr>
        <w:t xml:space="preserve"> </w:t>
      </w:r>
      <w:r>
        <w:t>known</w:t>
      </w:r>
      <w:r>
        <w:rPr>
          <w:spacing w:val="-7"/>
        </w:rPr>
        <w:t xml:space="preserve"> </w:t>
      </w:r>
      <w:r>
        <w:t>to</w:t>
      </w:r>
      <w:r>
        <w:rPr>
          <w:spacing w:val="-4"/>
        </w:rPr>
        <w:t xml:space="preserve"> </w:t>
      </w:r>
      <w:r>
        <w:t>have</w:t>
      </w:r>
      <w:r>
        <w:rPr>
          <w:spacing w:val="-6"/>
        </w:rPr>
        <w:t xml:space="preserve"> </w:t>
      </w:r>
      <w:r>
        <w:t>worse</w:t>
      </w:r>
      <w:r>
        <w:rPr>
          <w:spacing w:val="-4"/>
        </w:rPr>
        <w:t xml:space="preserve"> </w:t>
      </w:r>
      <w:r>
        <w:t>birth</w:t>
      </w:r>
      <w:r>
        <w:rPr>
          <w:spacing w:val="-6"/>
        </w:rPr>
        <w:t xml:space="preserve"> </w:t>
      </w:r>
      <w:r>
        <w:t>outcomes</w:t>
      </w:r>
      <w:r>
        <w:rPr>
          <w:spacing w:val="-5"/>
        </w:rPr>
        <w:t xml:space="preserve"> </w:t>
      </w:r>
      <w:r>
        <w:t>when</w:t>
      </w:r>
      <w:r>
        <w:rPr>
          <w:spacing w:val="-8"/>
        </w:rPr>
        <w:t xml:space="preserve"> </w:t>
      </w:r>
      <w:r>
        <w:t>compared</w:t>
      </w:r>
      <w:r>
        <w:rPr>
          <w:spacing w:val="-5"/>
        </w:rPr>
        <w:t xml:space="preserve"> </w:t>
      </w:r>
      <w:r>
        <w:t>to</w:t>
      </w:r>
      <w:r>
        <w:rPr>
          <w:spacing w:val="-3"/>
        </w:rPr>
        <w:t xml:space="preserve"> </w:t>
      </w:r>
      <w:r>
        <w:t>the</w:t>
      </w:r>
      <w:r>
        <w:rPr>
          <w:spacing w:val="-5"/>
        </w:rPr>
        <w:t xml:space="preserve"> </w:t>
      </w:r>
      <w:r>
        <w:t>other</w:t>
      </w:r>
      <w:r>
        <w:rPr>
          <w:spacing w:val="-7"/>
        </w:rPr>
        <w:t xml:space="preserve"> </w:t>
      </w:r>
      <w:r>
        <w:t>major ethnic</w:t>
      </w:r>
      <w:r>
        <w:rPr>
          <w:spacing w:val="-10"/>
        </w:rPr>
        <w:t xml:space="preserve"> </w:t>
      </w:r>
      <w:r>
        <w:t>group.</w:t>
      </w:r>
      <w:r>
        <w:rPr>
          <w:spacing w:val="-11"/>
        </w:rPr>
        <w:t xml:space="preserve"> </w:t>
      </w:r>
      <w:r>
        <w:t>This</w:t>
      </w:r>
      <w:r>
        <w:rPr>
          <w:spacing w:val="-12"/>
        </w:rPr>
        <w:t xml:space="preserve"> </w:t>
      </w:r>
      <w:r>
        <w:t>is</w:t>
      </w:r>
      <w:r>
        <w:rPr>
          <w:spacing w:val="-13"/>
        </w:rPr>
        <w:t xml:space="preserve"> </w:t>
      </w:r>
      <w:r>
        <w:t>mainly</w:t>
      </w:r>
      <w:r>
        <w:rPr>
          <w:spacing w:val="-14"/>
        </w:rPr>
        <w:t xml:space="preserve"> </w:t>
      </w:r>
      <w:r>
        <w:t>because</w:t>
      </w:r>
      <w:r>
        <w:rPr>
          <w:spacing w:val="-12"/>
        </w:rPr>
        <w:t xml:space="preserve"> </w:t>
      </w:r>
      <w:r>
        <w:t>of</w:t>
      </w:r>
      <w:r>
        <w:rPr>
          <w:spacing w:val="-13"/>
        </w:rPr>
        <w:t xml:space="preserve"> </w:t>
      </w:r>
      <w:r>
        <w:t>the</w:t>
      </w:r>
      <w:r>
        <w:rPr>
          <w:spacing w:val="-12"/>
        </w:rPr>
        <w:t xml:space="preserve"> </w:t>
      </w:r>
      <w:r>
        <w:t>poverty</w:t>
      </w:r>
      <w:r>
        <w:rPr>
          <w:spacing w:val="-11"/>
        </w:rPr>
        <w:t xml:space="preserve"> </w:t>
      </w:r>
      <w:r>
        <w:t>rates,</w:t>
      </w:r>
      <w:r>
        <w:rPr>
          <w:spacing w:val="-9"/>
        </w:rPr>
        <w:t xml:space="preserve"> </w:t>
      </w:r>
      <w:r>
        <w:t>access</w:t>
      </w:r>
      <w:r>
        <w:rPr>
          <w:spacing w:val="-13"/>
        </w:rPr>
        <w:t xml:space="preserve"> </w:t>
      </w:r>
      <w:r>
        <w:t>to</w:t>
      </w:r>
      <w:r>
        <w:rPr>
          <w:spacing w:val="-11"/>
        </w:rPr>
        <w:t xml:space="preserve"> </w:t>
      </w:r>
      <w:r>
        <w:t>the</w:t>
      </w:r>
      <w:r>
        <w:rPr>
          <w:spacing w:val="-13"/>
        </w:rPr>
        <w:t xml:space="preserve"> </w:t>
      </w:r>
      <w:r>
        <w:t>health</w:t>
      </w:r>
      <w:r>
        <w:rPr>
          <w:spacing w:val="-13"/>
        </w:rPr>
        <w:t xml:space="preserve"> </w:t>
      </w:r>
      <w:r>
        <w:t>care</w:t>
      </w:r>
      <w:r>
        <w:rPr>
          <w:spacing w:val="-11"/>
        </w:rPr>
        <w:t xml:space="preserve"> </w:t>
      </w:r>
      <w:r>
        <w:t>and</w:t>
      </w:r>
      <w:r>
        <w:rPr>
          <w:spacing w:val="-11"/>
        </w:rPr>
        <w:t xml:space="preserve"> </w:t>
      </w:r>
      <w:r>
        <w:t>other</w:t>
      </w:r>
      <w:r>
        <w:rPr>
          <w:spacing w:val="-9"/>
        </w:rPr>
        <w:t xml:space="preserve"> </w:t>
      </w:r>
      <w:r>
        <w:t>inherent</w:t>
      </w:r>
      <w:r>
        <w:rPr>
          <w:spacing w:val="-12"/>
        </w:rPr>
        <w:t xml:space="preserve"> </w:t>
      </w:r>
      <w:r>
        <w:t>health problems that are widely popular among these</w:t>
      </w:r>
      <w:r>
        <w:rPr>
          <w:spacing w:val="-10"/>
        </w:rPr>
        <w:t xml:space="preserve"> </w:t>
      </w:r>
      <w:r>
        <w:t>women.</w:t>
      </w:r>
    </w:p>
    <w:p w:rsidR="00247D41" w:rsidRDefault="00247D41">
      <w:pPr>
        <w:pStyle w:val="BodyText"/>
        <w:spacing w:before="5"/>
        <w:rPr>
          <w:sz w:val="24"/>
        </w:rPr>
      </w:pPr>
    </w:p>
    <w:p w:rsidR="00247D41" w:rsidRDefault="00EF4712">
      <w:pPr>
        <w:pStyle w:val="ListParagraph"/>
        <w:numPr>
          <w:ilvl w:val="0"/>
          <w:numId w:val="5"/>
        </w:numPr>
        <w:tabs>
          <w:tab w:val="left" w:pos="868"/>
        </w:tabs>
        <w:spacing w:before="1"/>
        <w:rPr>
          <w:rFonts w:ascii="Courier New" w:eastAsia="Courier New"/>
          <w:sz w:val="20"/>
        </w:rPr>
      </w:pPr>
      <w:r>
        <w:rPr>
          <w:rFonts w:ascii="Courier New" w:eastAsia="Courier New"/>
          <w:position w:val="2"/>
          <w:sz w:val="20"/>
        </w:rPr>
        <w:t xml:space="preserve">H4a: </w:t>
      </w:r>
      <w:r>
        <w:rPr>
          <w:rFonts w:ascii="Cambria Math" w:eastAsia="Cambria Math"/>
          <w:position w:val="2"/>
          <w:sz w:val="20"/>
        </w:rPr>
        <w:t>𝛽</w:t>
      </w:r>
      <w:r>
        <w:rPr>
          <w:rFonts w:ascii="Courier New" w:eastAsia="Courier New"/>
          <w:sz w:val="16"/>
        </w:rPr>
        <w:t xml:space="preserve">Higher-Education </w:t>
      </w:r>
      <w:r>
        <w:rPr>
          <w:rFonts w:ascii="Courier New" w:eastAsia="Courier New"/>
          <w:position w:val="2"/>
          <w:sz w:val="20"/>
        </w:rPr>
        <w:t>&gt;</w:t>
      </w:r>
      <w:r>
        <w:rPr>
          <w:rFonts w:ascii="Courier New" w:eastAsia="Courier New"/>
          <w:spacing w:val="-19"/>
          <w:position w:val="2"/>
          <w:sz w:val="20"/>
        </w:rPr>
        <w:t xml:space="preserve"> </w:t>
      </w:r>
      <w:r>
        <w:rPr>
          <w:rFonts w:ascii="Courier New" w:eastAsia="Courier New"/>
          <w:position w:val="2"/>
          <w:sz w:val="20"/>
        </w:rPr>
        <w:t>0</w:t>
      </w:r>
    </w:p>
    <w:p w:rsidR="00247D41" w:rsidRDefault="00EF4712">
      <w:pPr>
        <w:pStyle w:val="BodyText"/>
        <w:spacing w:before="25" w:line="259" w:lineRule="auto"/>
        <w:ind w:left="867" w:right="395"/>
        <w:jc w:val="both"/>
      </w:pPr>
      <w:r>
        <w:t>As the mother is more educated, she is more aware of the issues and better prepared for the pregnancy or the pre-natal care.</w:t>
      </w:r>
    </w:p>
    <w:p w:rsidR="00247D41" w:rsidRDefault="00247D41">
      <w:pPr>
        <w:pStyle w:val="BodyText"/>
        <w:spacing w:before="11"/>
        <w:rPr>
          <w:sz w:val="20"/>
        </w:rPr>
      </w:pPr>
    </w:p>
    <w:p w:rsidR="00247D41" w:rsidRDefault="00EF4712">
      <w:pPr>
        <w:pStyle w:val="ListParagraph"/>
        <w:numPr>
          <w:ilvl w:val="0"/>
          <w:numId w:val="5"/>
        </w:numPr>
        <w:tabs>
          <w:tab w:val="left" w:pos="868"/>
        </w:tabs>
        <w:rPr>
          <w:rFonts w:ascii="Courier New" w:eastAsia="Courier New"/>
          <w:sz w:val="20"/>
        </w:rPr>
      </w:pPr>
      <w:r>
        <w:rPr>
          <w:rFonts w:ascii="Courier New" w:eastAsia="Courier New"/>
          <w:position w:val="2"/>
          <w:sz w:val="20"/>
        </w:rPr>
        <w:t xml:space="preserve">H5a: </w:t>
      </w:r>
      <w:r>
        <w:rPr>
          <w:rFonts w:ascii="Cambria Math" w:eastAsia="Cambria Math"/>
          <w:position w:val="2"/>
          <w:sz w:val="20"/>
        </w:rPr>
        <w:t>𝛽</w:t>
      </w:r>
      <w:r>
        <w:rPr>
          <w:rFonts w:ascii="Courier New" w:eastAsia="Courier New"/>
          <w:sz w:val="16"/>
        </w:rPr>
        <w:t xml:space="preserve">Less-baby-weight </w:t>
      </w:r>
      <w:r>
        <w:rPr>
          <w:rFonts w:ascii="Courier New" w:eastAsia="Courier New"/>
          <w:position w:val="2"/>
          <w:sz w:val="20"/>
        </w:rPr>
        <w:t>&lt;</w:t>
      </w:r>
      <w:r>
        <w:rPr>
          <w:rFonts w:ascii="Courier New" w:eastAsia="Courier New"/>
          <w:spacing w:val="-19"/>
          <w:position w:val="2"/>
          <w:sz w:val="20"/>
        </w:rPr>
        <w:t xml:space="preserve"> </w:t>
      </w:r>
      <w:r>
        <w:rPr>
          <w:rFonts w:ascii="Courier New" w:eastAsia="Courier New"/>
          <w:position w:val="2"/>
          <w:sz w:val="20"/>
        </w:rPr>
        <w:t>0</w:t>
      </w:r>
    </w:p>
    <w:p w:rsidR="00247D41" w:rsidRDefault="00EF4712">
      <w:pPr>
        <w:pStyle w:val="BodyText"/>
        <w:spacing w:before="25" w:line="259" w:lineRule="auto"/>
        <w:ind w:left="867" w:right="391"/>
        <w:jc w:val="both"/>
      </w:pPr>
      <w:r>
        <w:t>The babies born with low weight have higher risk of health-related problems and the survival probabili</w:t>
      </w:r>
      <w:r>
        <w:t>ty is less.</w:t>
      </w:r>
    </w:p>
    <w:p w:rsidR="00247D41" w:rsidRDefault="00247D41">
      <w:pPr>
        <w:pStyle w:val="BodyText"/>
        <w:rPr>
          <w:sz w:val="20"/>
        </w:rPr>
      </w:pPr>
    </w:p>
    <w:p w:rsidR="00247D41" w:rsidRDefault="00EF4712">
      <w:pPr>
        <w:pStyle w:val="BodyText"/>
        <w:spacing w:before="11"/>
        <w:rPr>
          <w:sz w:val="21"/>
        </w:rPr>
      </w:pPr>
      <w:r>
        <w:pict>
          <v:line id="_x0000_s1033" style="position:absolute;z-index:-251651072;mso-wrap-distance-left:0;mso-wrap-distance-right:0;mso-position-horizontal-relative:page" from="43.9pt,15.6pt" to="559.55pt,15.6pt" strokecolor="#d9d9d9" strokeweight=".48pt">
            <w10:wrap type="topAndBottom" anchorx="page"/>
          </v:line>
        </w:pict>
      </w:r>
    </w:p>
    <w:p w:rsidR="00247D41" w:rsidRDefault="00247D41">
      <w:pPr>
        <w:rPr>
          <w:sz w:val="21"/>
        </w:rPr>
        <w:sectPr w:rsidR="00247D41">
          <w:pgSz w:w="12240" w:h="15840"/>
          <w:pgMar w:top="1260" w:right="680" w:bottom="1200" w:left="760" w:header="0" w:footer="1012" w:gutter="0"/>
          <w:pgBorders w:offsetFrom="page">
            <w:top w:val="single" w:sz="12" w:space="31" w:color="000000"/>
            <w:left w:val="single" w:sz="12" w:space="31" w:color="000000"/>
            <w:bottom w:val="single" w:sz="12" w:space="31" w:color="000000"/>
            <w:right w:val="single" w:sz="12" w:space="31" w:color="000000"/>
          </w:pgBorders>
          <w:cols w:space="720"/>
        </w:sectPr>
      </w:pPr>
    </w:p>
    <w:p w:rsidR="00247D41" w:rsidRDefault="00EF4712">
      <w:pPr>
        <w:pStyle w:val="ListParagraph"/>
        <w:numPr>
          <w:ilvl w:val="0"/>
          <w:numId w:val="5"/>
        </w:numPr>
        <w:tabs>
          <w:tab w:val="left" w:pos="868"/>
        </w:tabs>
        <w:spacing w:before="48"/>
        <w:rPr>
          <w:rFonts w:ascii="Courier New" w:eastAsia="Courier New"/>
          <w:sz w:val="20"/>
        </w:rPr>
      </w:pPr>
      <w:r>
        <w:rPr>
          <w:rFonts w:ascii="Courier New" w:eastAsia="Courier New"/>
          <w:position w:val="2"/>
          <w:sz w:val="20"/>
        </w:rPr>
        <w:lastRenderedPageBreak/>
        <w:t xml:space="preserve">H6a: </w:t>
      </w:r>
      <w:r>
        <w:rPr>
          <w:rFonts w:ascii="Cambria Math" w:eastAsia="Cambria Math"/>
          <w:position w:val="2"/>
          <w:sz w:val="20"/>
        </w:rPr>
        <w:t>𝛽</w:t>
      </w:r>
      <w:r>
        <w:rPr>
          <w:rFonts w:ascii="Courier New" w:eastAsia="Courier New"/>
          <w:sz w:val="16"/>
        </w:rPr>
        <w:t xml:space="preserve">Hospital </w:t>
      </w:r>
      <w:r>
        <w:rPr>
          <w:rFonts w:ascii="Courier New" w:eastAsia="Courier New"/>
          <w:position w:val="2"/>
          <w:sz w:val="20"/>
        </w:rPr>
        <w:t>&gt;</w:t>
      </w:r>
      <w:r>
        <w:rPr>
          <w:rFonts w:ascii="Courier New" w:eastAsia="Courier New"/>
          <w:spacing w:val="-21"/>
          <w:position w:val="2"/>
          <w:sz w:val="20"/>
        </w:rPr>
        <w:t xml:space="preserve"> </w:t>
      </w:r>
      <w:r>
        <w:rPr>
          <w:rFonts w:ascii="Courier New" w:eastAsia="Courier New"/>
          <w:position w:val="2"/>
          <w:sz w:val="20"/>
        </w:rPr>
        <w:t>0</w:t>
      </w:r>
    </w:p>
    <w:p w:rsidR="00247D41" w:rsidRDefault="00EF4712">
      <w:pPr>
        <w:pStyle w:val="BodyText"/>
        <w:spacing w:before="26" w:line="259" w:lineRule="auto"/>
        <w:ind w:left="867" w:right="392"/>
        <w:jc w:val="both"/>
      </w:pPr>
      <w:r>
        <w:t>The</w:t>
      </w:r>
      <w:r>
        <w:rPr>
          <w:spacing w:val="-10"/>
        </w:rPr>
        <w:t xml:space="preserve"> </w:t>
      </w:r>
      <w:r>
        <w:t>probability</w:t>
      </w:r>
      <w:r>
        <w:rPr>
          <w:spacing w:val="-12"/>
        </w:rPr>
        <w:t xml:space="preserve"> </w:t>
      </w:r>
      <w:r>
        <w:t>of</w:t>
      </w:r>
      <w:r>
        <w:rPr>
          <w:spacing w:val="-11"/>
        </w:rPr>
        <w:t xml:space="preserve"> </w:t>
      </w:r>
      <w:r>
        <w:t>survival</w:t>
      </w:r>
      <w:r>
        <w:rPr>
          <w:spacing w:val="-11"/>
        </w:rPr>
        <w:t xml:space="preserve"> </w:t>
      </w:r>
      <w:r>
        <w:t>for</w:t>
      </w:r>
      <w:r>
        <w:rPr>
          <w:spacing w:val="-10"/>
        </w:rPr>
        <w:t xml:space="preserve"> </w:t>
      </w:r>
      <w:r>
        <w:t>the</w:t>
      </w:r>
      <w:r>
        <w:rPr>
          <w:spacing w:val="-12"/>
        </w:rPr>
        <w:t xml:space="preserve"> </w:t>
      </w:r>
      <w:r>
        <w:t>infants</w:t>
      </w:r>
      <w:r>
        <w:rPr>
          <w:spacing w:val="-12"/>
        </w:rPr>
        <w:t xml:space="preserve"> </w:t>
      </w:r>
      <w:r>
        <w:t>of</w:t>
      </w:r>
      <w:r>
        <w:rPr>
          <w:spacing w:val="-11"/>
        </w:rPr>
        <w:t xml:space="preserve"> </w:t>
      </w:r>
      <w:r>
        <w:t>the</w:t>
      </w:r>
      <w:r>
        <w:rPr>
          <w:spacing w:val="-13"/>
        </w:rPr>
        <w:t xml:space="preserve"> </w:t>
      </w:r>
      <w:r>
        <w:t>women</w:t>
      </w:r>
      <w:r>
        <w:rPr>
          <w:spacing w:val="-11"/>
        </w:rPr>
        <w:t xml:space="preserve"> </w:t>
      </w:r>
      <w:r>
        <w:t>giving</w:t>
      </w:r>
      <w:r>
        <w:rPr>
          <w:spacing w:val="-11"/>
        </w:rPr>
        <w:t xml:space="preserve"> </w:t>
      </w:r>
      <w:r>
        <w:t>birth</w:t>
      </w:r>
      <w:r>
        <w:rPr>
          <w:spacing w:val="-11"/>
        </w:rPr>
        <w:t xml:space="preserve"> </w:t>
      </w:r>
      <w:r>
        <w:t>in</w:t>
      </w:r>
      <w:r>
        <w:rPr>
          <w:spacing w:val="-11"/>
        </w:rPr>
        <w:t xml:space="preserve"> </w:t>
      </w:r>
      <w:r>
        <w:t>the</w:t>
      </w:r>
      <w:r>
        <w:rPr>
          <w:spacing w:val="-10"/>
        </w:rPr>
        <w:t xml:space="preserve"> </w:t>
      </w:r>
      <w:r>
        <w:t>hospital</w:t>
      </w:r>
      <w:r>
        <w:rPr>
          <w:spacing w:val="-13"/>
        </w:rPr>
        <w:t xml:space="preserve"> </w:t>
      </w:r>
      <w:r>
        <w:t>are</w:t>
      </w:r>
      <w:r>
        <w:rPr>
          <w:spacing w:val="-9"/>
        </w:rPr>
        <w:t xml:space="preserve"> </w:t>
      </w:r>
      <w:r>
        <w:t>supposed</w:t>
      </w:r>
      <w:r>
        <w:rPr>
          <w:spacing w:val="-10"/>
        </w:rPr>
        <w:t xml:space="preserve"> </w:t>
      </w:r>
      <w:r>
        <w:t>to</w:t>
      </w:r>
      <w:r>
        <w:rPr>
          <w:spacing w:val="-9"/>
        </w:rPr>
        <w:t xml:space="preserve"> </w:t>
      </w:r>
      <w:r>
        <w:t>be</w:t>
      </w:r>
      <w:r>
        <w:rPr>
          <w:spacing w:val="-10"/>
        </w:rPr>
        <w:t xml:space="preserve"> </w:t>
      </w:r>
      <w:r>
        <w:t>higher than that of the rates of women giving birth in the other places. This is obvious as the hospitals have a safe environment and a proper care will be taken by the doctors or the other</w:t>
      </w:r>
      <w:r>
        <w:rPr>
          <w:spacing w:val="-18"/>
        </w:rPr>
        <w:t xml:space="preserve"> </w:t>
      </w:r>
      <w:r>
        <w:t>practitioners.</w:t>
      </w:r>
    </w:p>
    <w:p w:rsidR="00247D41" w:rsidRDefault="00247D41">
      <w:pPr>
        <w:pStyle w:val="BodyText"/>
        <w:spacing w:before="8"/>
        <w:rPr>
          <w:sz w:val="20"/>
        </w:rPr>
      </w:pPr>
    </w:p>
    <w:p w:rsidR="00247D41" w:rsidRDefault="00EF4712">
      <w:pPr>
        <w:pStyle w:val="ListParagraph"/>
        <w:numPr>
          <w:ilvl w:val="0"/>
          <w:numId w:val="5"/>
        </w:numPr>
        <w:tabs>
          <w:tab w:val="left" w:pos="868"/>
        </w:tabs>
        <w:spacing w:before="1"/>
        <w:rPr>
          <w:rFonts w:ascii="Courier New" w:eastAsia="Courier New"/>
          <w:sz w:val="20"/>
        </w:rPr>
      </w:pPr>
      <w:r>
        <w:rPr>
          <w:rFonts w:ascii="Courier New" w:eastAsia="Courier New"/>
          <w:position w:val="2"/>
          <w:sz w:val="20"/>
        </w:rPr>
        <w:t xml:space="preserve">H7a: </w:t>
      </w:r>
      <w:r>
        <w:rPr>
          <w:rFonts w:ascii="Cambria Math" w:eastAsia="Cambria Math"/>
          <w:position w:val="2"/>
          <w:sz w:val="20"/>
        </w:rPr>
        <w:t>𝛽</w:t>
      </w:r>
      <w:r>
        <w:rPr>
          <w:rFonts w:ascii="Courier New" w:eastAsia="Courier New"/>
          <w:sz w:val="16"/>
        </w:rPr>
        <w:t xml:space="preserve">Multiple-births </w:t>
      </w:r>
      <w:r>
        <w:rPr>
          <w:rFonts w:ascii="Courier New" w:eastAsia="Courier New"/>
          <w:position w:val="2"/>
          <w:sz w:val="20"/>
        </w:rPr>
        <w:t>&lt;</w:t>
      </w:r>
      <w:r>
        <w:rPr>
          <w:rFonts w:ascii="Courier New" w:eastAsia="Courier New"/>
          <w:spacing w:val="-19"/>
          <w:position w:val="2"/>
          <w:sz w:val="20"/>
        </w:rPr>
        <w:t xml:space="preserve"> </w:t>
      </w:r>
      <w:r>
        <w:rPr>
          <w:rFonts w:ascii="Courier New" w:eastAsia="Courier New"/>
          <w:position w:val="2"/>
          <w:sz w:val="20"/>
        </w:rPr>
        <w:t>0</w:t>
      </w:r>
    </w:p>
    <w:p w:rsidR="00247D41" w:rsidRDefault="00EF4712">
      <w:pPr>
        <w:pStyle w:val="BodyText"/>
        <w:spacing w:before="28" w:line="256" w:lineRule="auto"/>
        <w:ind w:left="867" w:right="398"/>
        <w:jc w:val="both"/>
      </w:pPr>
      <w:r>
        <w:t>The twins or triplets often make the women weaker and possess higher risk of deaths when compared to singles. Hence, the probability of survival is less for the multiple births.</w:t>
      </w:r>
    </w:p>
    <w:p w:rsidR="00247D41" w:rsidRDefault="00247D41">
      <w:pPr>
        <w:pStyle w:val="BodyText"/>
        <w:spacing w:before="1"/>
        <w:rPr>
          <w:sz w:val="21"/>
        </w:rPr>
      </w:pPr>
    </w:p>
    <w:p w:rsidR="00247D41" w:rsidRDefault="00EF4712">
      <w:pPr>
        <w:pStyle w:val="ListParagraph"/>
        <w:numPr>
          <w:ilvl w:val="0"/>
          <w:numId w:val="5"/>
        </w:numPr>
        <w:tabs>
          <w:tab w:val="left" w:pos="868"/>
        </w:tabs>
        <w:rPr>
          <w:rFonts w:ascii="Courier New" w:eastAsia="Courier New"/>
          <w:sz w:val="20"/>
        </w:rPr>
      </w:pPr>
      <w:r>
        <w:rPr>
          <w:rFonts w:ascii="Courier New" w:eastAsia="Courier New"/>
          <w:position w:val="2"/>
          <w:sz w:val="20"/>
        </w:rPr>
        <w:t xml:space="preserve">H8a: </w:t>
      </w:r>
      <w:r>
        <w:rPr>
          <w:rFonts w:ascii="Cambria Math" w:eastAsia="Cambria Math"/>
          <w:position w:val="2"/>
          <w:sz w:val="20"/>
        </w:rPr>
        <w:t>𝛽</w:t>
      </w:r>
      <w:r>
        <w:rPr>
          <w:rFonts w:ascii="Courier New" w:eastAsia="Courier New"/>
          <w:sz w:val="16"/>
        </w:rPr>
        <w:t xml:space="preserve">Cesarean </w:t>
      </w:r>
      <w:r>
        <w:rPr>
          <w:rFonts w:ascii="Courier New" w:eastAsia="Courier New"/>
          <w:position w:val="2"/>
          <w:sz w:val="20"/>
        </w:rPr>
        <w:t>&lt;</w:t>
      </w:r>
      <w:r>
        <w:rPr>
          <w:rFonts w:ascii="Courier New" w:eastAsia="Courier New"/>
          <w:spacing w:val="-21"/>
          <w:position w:val="2"/>
          <w:sz w:val="20"/>
        </w:rPr>
        <w:t xml:space="preserve"> </w:t>
      </w:r>
      <w:r>
        <w:rPr>
          <w:rFonts w:ascii="Courier New" w:eastAsia="Courier New"/>
          <w:position w:val="2"/>
          <w:sz w:val="20"/>
        </w:rPr>
        <w:t>0</w:t>
      </w:r>
    </w:p>
    <w:p w:rsidR="00247D41" w:rsidRDefault="00EF4712">
      <w:pPr>
        <w:pStyle w:val="BodyText"/>
        <w:spacing w:before="25" w:line="259" w:lineRule="auto"/>
        <w:ind w:left="867" w:right="396"/>
        <w:jc w:val="both"/>
      </w:pPr>
      <w:r>
        <w:t>The probability of survival in cases of natural deliverie</w:t>
      </w:r>
      <w:r>
        <w:t>s are expected to be higher than the cesarean methods since lesser emergency cases or abnormalities are involved with this method when compared to Cesarean method.</w:t>
      </w:r>
    </w:p>
    <w:p w:rsidR="00247D41" w:rsidRDefault="00247D41">
      <w:pPr>
        <w:pStyle w:val="BodyText"/>
        <w:spacing w:before="9"/>
        <w:rPr>
          <w:sz w:val="20"/>
        </w:rPr>
      </w:pPr>
    </w:p>
    <w:p w:rsidR="00247D41" w:rsidRDefault="00EF4712">
      <w:pPr>
        <w:pStyle w:val="ListParagraph"/>
        <w:numPr>
          <w:ilvl w:val="0"/>
          <w:numId w:val="5"/>
        </w:numPr>
        <w:tabs>
          <w:tab w:val="left" w:pos="868"/>
        </w:tabs>
        <w:rPr>
          <w:rFonts w:ascii="Courier New" w:eastAsia="Courier New"/>
          <w:sz w:val="20"/>
        </w:rPr>
      </w:pPr>
      <w:r>
        <w:rPr>
          <w:rFonts w:ascii="Courier New" w:eastAsia="Courier New"/>
          <w:position w:val="2"/>
          <w:sz w:val="20"/>
        </w:rPr>
        <w:t xml:space="preserve">H9a: </w:t>
      </w:r>
      <w:r>
        <w:rPr>
          <w:rFonts w:ascii="Cambria Math" w:eastAsia="Cambria Math"/>
          <w:position w:val="2"/>
          <w:sz w:val="20"/>
        </w:rPr>
        <w:t>𝛽</w:t>
      </w:r>
      <w:r>
        <w:rPr>
          <w:rFonts w:ascii="Courier New" w:eastAsia="Courier New"/>
          <w:sz w:val="16"/>
        </w:rPr>
        <w:t xml:space="preserve">doctor </w:t>
      </w:r>
      <w:r>
        <w:rPr>
          <w:rFonts w:ascii="Courier New" w:eastAsia="Courier New"/>
          <w:position w:val="2"/>
          <w:sz w:val="20"/>
        </w:rPr>
        <w:t>&gt;</w:t>
      </w:r>
      <w:r>
        <w:rPr>
          <w:rFonts w:ascii="Courier New" w:eastAsia="Courier New"/>
          <w:spacing w:val="-21"/>
          <w:position w:val="2"/>
          <w:sz w:val="20"/>
        </w:rPr>
        <w:t xml:space="preserve"> </w:t>
      </w:r>
      <w:r>
        <w:rPr>
          <w:rFonts w:ascii="Courier New" w:eastAsia="Courier New"/>
          <w:position w:val="2"/>
          <w:sz w:val="20"/>
        </w:rPr>
        <w:t>0</w:t>
      </w:r>
    </w:p>
    <w:p w:rsidR="00247D41" w:rsidRDefault="00EF4712">
      <w:pPr>
        <w:pStyle w:val="BodyText"/>
        <w:spacing w:before="29" w:line="256" w:lineRule="auto"/>
        <w:ind w:left="867" w:right="396"/>
        <w:jc w:val="both"/>
      </w:pPr>
      <w:r>
        <w:t>The</w:t>
      </w:r>
      <w:r>
        <w:rPr>
          <w:spacing w:val="-4"/>
        </w:rPr>
        <w:t xml:space="preserve"> </w:t>
      </w:r>
      <w:r>
        <w:t>probability</w:t>
      </w:r>
      <w:r>
        <w:rPr>
          <w:spacing w:val="-6"/>
        </w:rPr>
        <w:t xml:space="preserve"> </w:t>
      </w:r>
      <w:r>
        <w:t>of</w:t>
      </w:r>
      <w:r>
        <w:rPr>
          <w:spacing w:val="-7"/>
        </w:rPr>
        <w:t xml:space="preserve"> </w:t>
      </w:r>
      <w:r>
        <w:t>survival</w:t>
      </w:r>
      <w:r>
        <w:rPr>
          <w:spacing w:val="-6"/>
        </w:rPr>
        <w:t xml:space="preserve"> </w:t>
      </w:r>
      <w:r>
        <w:t>for</w:t>
      </w:r>
      <w:r>
        <w:rPr>
          <w:spacing w:val="-7"/>
        </w:rPr>
        <w:t xml:space="preserve"> </w:t>
      </w:r>
      <w:r>
        <w:t>the</w:t>
      </w:r>
      <w:r>
        <w:rPr>
          <w:spacing w:val="-4"/>
        </w:rPr>
        <w:t xml:space="preserve"> </w:t>
      </w:r>
      <w:r>
        <w:t>infants</w:t>
      </w:r>
      <w:r>
        <w:rPr>
          <w:spacing w:val="-4"/>
        </w:rPr>
        <w:t xml:space="preserve"> </w:t>
      </w:r>
      <w:r>
        <w:t>should</w:t>
      </w:r>
      <w:r>
        <w:rPr>
          <w:spacing w:val="-4"/>
        </w:rPr>
        <w:t xml:space="preserve"> </w:t>
      </w:r>
      <w:r>
        <w:t>be</w:t>
      </w:r>
      <w:r>
        <w:rPr>
          <w:spacing w:val="-6"/>
        </w:rPr>
        <w:t xml:space="preserve"> </w:t>
      </w:r>
      <w:r>
        <w:t>higher</w:t>
      </w:r>
      <w:r>
        <w:rPr>
          <w:spacing w:val="-4"/>
        </w:rPr>
        <w:t xml:space="preserve"> </w:t>
      </w:r>
      <w:r>
        <w:t>when</w:t>
      </w:r>
      <w:r>
        <w:rPr>
          <w:spacing w:val="-4"/>
        </w:rPr>
        <w:t xml:space="preserve"> </w:t>
      </w:r>
      <w:r>
        <w:t>the</w:t>
      </w:r>
      <w:r>
        <w:rPr>
          <w:spacing w:val="-6"/>
        </w:rPr>
        <w:t xml:space="preserve"> </w:t>
      </w:r>
      <w:r>
        <w:t>del</w:t>
      </w:r>
      <w:r>
        <w:t>ivery</w:t>
      </w:r>
      <w:r>
        <w:rPr>
          <w:spacing w:val="-4"/>
        </w:rPr>
        <w:t xml:space="preserve"> </w:t>
      </w:r>
      <w:r>
        <w:t>is</w:t>
      </w:r>
      <w:r>
        <w:rPr>
          <w:spacing w:val="-7"/>
        </w:rPr>
        <w:t xml:space="preserve"> </w:t>
      </w:r>
      <w:r>
        <w:t>treated</w:t>
      </w:r>
      <w:r>
        <w:rPr>
          <w:spacing w:val="-5"/>
        </w:rPr>
        <w:t xml:space="preserve"> </w:t>
      </w:r>
      <w:r>
        <w:t>by</w:t>
      </w:r>
      <w:r>
        <w:rPr>
          <w:spacing w:val="-3"/>
        </w:rPr>
        <w:t xml:space="preserve"> </w:t>
      </w:r>
      <w:r>
        <w:t>the</w:t>
      </w:r>
      <w:r>
        <w:rPr>
          <w:spacing w:val="-4"/>
        </w:rPr>
        <w:t xml:space="preserve"> </w:t>
      </w:r>
      <w:r>
        <w:t>professionals like doctor when compared to other medical</w:t>
      </w:r>
      <w:r>
        <w:rPr>
          <w:spacing w:val="-9"/>
        </w:rPr>
        <w:t xml:space="preserve"> </w:t>
      </w:r>
      <w:r>
        <w:t>attendants.</w:t>
      </w:r>
    </w:p>
    <w:p w:rsidR="00247D41" w:rsidRDefault="00247D41">
      <w:pPr>
        <w:pStyle w:val="BodyText"/>
        <w:spacing w:before="9"/>
        <w:rPr>
          <w:sz w:val="24"/>
        </w:rPr>
      </w:pPr>
    </w:p>
    <w:p w:rsidR="00247D41" w:rsidRDefault="00EF4712">
      <w:pPr>
        <w:pStyle w:val="ListParagraph"/>
        <w:numPr>
          <w:ilvl w:val="0"/>
          <w:numId w:val="5"/>
        </w:numPr>
        <w:tabs>
          <w:tab w:val="left" w:pos="1587"/>
          <w:tab w:val="left" w:pos="1588"/>
        </w:tabs>
        <w:spacing w:before="1"/>
        <w:ind w:left="1587" w:hanging="1081"/>
        <w:rPr>
          <w:rFonts w:ascii="Courier New" w:eastAsia="Courier New"/>
          <w:sz w:val="20"/>
        </w:rPr>
      </w:pPr>
      <w:r>
        <w:rPr>
          <w:rFonts w:ascii="Courier New" w:eastAsia="Courier New"/>
          <w:position w:val="2"/>
          <w:sz w:val="20"/>
        </w:rPr>
        <w:t xml:space="preserve">H10a: </w:t>
      </w:r>
      <w:r>
        <w:rPr>
          <w:rFonts w:ascii="Cambria Math" w:eastAsia="Cambria Math"/>
          <w:position w:val="2"/>
          <w:sz w:val="20"/>
        </w:rPr>
        <w:t>𝛽</w:t>
      </w:r>
      <w:r>
        <w:rPr>
          <w:rFonts w:ascii="Courier New" w:eastAsia="Courier New"/>
          <w:sz w:val="16"/>
        </w:rPr>
        <w:t xml:space="preserve">Young-mother </w:t>
      </w:r>
      <w:r>
        <w:rPr>
          <w:rFonts w:ascii="Courier New" w:eastAsia="Courier New"/>
          <w:sz w:val="13"/>
        </w:rPr>
        <w:t xml:space="preserve">* </w:t>
      </w:r>
      <w:r>
        <w:rPr>
          <w:rFonts w:ascii="Cambria Math" w:eastAsia="Cambria Math"/>
          <w:position w:val="2"/>
          <w:sz w:val="20"/>
        </w:rPr>
        <w:t>𝛽</w:t>
      </w:r>
      <w:r>
        <w:rPr>
          <w:rFonts w:ascii="Courier New" w:eastAsia="Courier New"/>
          <w:sz w:val="16"/>
        </w:rPr>
        <w:t xml:space="preserve">Low-Child-Weight </w:t>
      </w:r>
      <w:r>
        <w:rPr>
          <w:rFonts w:ascii="Courier New" w:eastAsia="Courier New"/>
          <w:position w:val="2"/>
          <w:sz w:val="20"/>
        </w:rPr>
        <w:t>&lt;</w:t>
      </w:r>
      <w:r>
        <w:rPr>
          <w:rFonts w:ascii="Courier New" w:eastAsia="Courier New"/>
          <w:spacing w:val="-22"/>
          <w:position w:val="2"/>
          <w:sz w:val="20"/>
        </w:rPr>
        <w:t xml:space="preserve"> </w:t>
      </w:r>
      <w:r>
        <w:rPr>
          <w:rFonts w:ascii="Courier New" w:eastAsia="Courier New"/>
          <w:position w:val="2"/>
          <w:sz w:val="20"/>
        </w:rPr>
        <w:t>0</w:t>
      </w:r>
    </w:p>
    <w:p w:rsidR="00247D41" w:rsidRDefault="00EF4712">
      <w:pPr>
        <w:pStyle w:val="BodyText"/>
        <w:spacing w:before="25" w:line="259" w:lineRule="auto"/>
        <w:ind w:left="867" w:right="534"/>
      </w:pPr>
      <w:r>
        <w:t>The baby’s health depends on the Mother’s health conditions. Babies having low weight at birth and that are born to young mothers have higher risk of health problems and should be having low survival probability.</w:t>
      </w:r>
    </w:p>
    <w:p w:rsidR="00247D41" w:rsidRDefault="00247D41">
      <w:pPr>
        <w:pStyle w:val="BodyText"/>
        <w:spacing w:before="5"/>
        <w:rPr>
          <w:sz w:val="24"/>
        </w:rPr>
      </w:pPr>
    </w:p>
    <w:p w:rsidR="00247D41" w:rsidRDefault="00EF4712">
      <w:pPr>
        <w:pStyle w:val="ListParagraph"/>
        <w:numPr>
          <w:ilvl w:val="0"/>
          <w:numId w:val="5"/>
        </w:numPr>
        <w:tabs>
          <w:tab w:val="left" w:pos="1587"/>
          <w:tab w:val="left" w:pos="1588"/>
        </w:tabs>
        <w:ind w:left="1587" w:hanging="1081"/>
        <w:rPr>
          <w:rFonts w:ascii="Courier New" w:eastAsia="Courier New"/>
          <w:sz w:val="20"/>
        </w:rPr>
      </w:pPr>
      <w:r>
        <w:rPr>
          <w:rFonts w:ascii="Courier New" w:eastAsia="Courier New"/>
          <w:position w:val="2"/>
          <w:sz w:val="20"/>
        </w:rPr>
        <w:t xml:space="preserve">H10a: </w:t>
      </w:r>
      <w:r>
        <w:rPr>
          <w:rFonts w:ascii="Cambria Math" w:eastAsia="Cambria Math"/>
          <w:position w:val="2"/>
          <w:sz w:val="20"/>
        </w:rPr>
        <w:t>𝛽</w:t>
      </w:r>
      <w:r>
        <w:rPr>
          <w:rFonts w:ascii="Courier New" w:eastAsia="Courier New"/>
          <w:sz w:val="16"/>
        </w:rPr>
        <w:t xml:space="preserve">Young-mother </w:t>
      </w:r>
      <w:r>
        <w:rPr>
          <w:rFonts w:ascii="Courier New" w:eastAsia="Courier New"/>
          <w:sz w:val="13"/>
        </w:rPr>
        <w:t xml:space="preserve">* </w:t>
      </w:r>
      <w:r>
        <w:rPr>
          <w:rFonts w:ascii="Cambria Math" w:eastAsia="Cambria Math"/>
          <w:position w:val="2"/>
          <w:sz w:val="20"/>
        </w:rPr>
        <w:t>𝛽</w:t>
      </w:r>
      <w:r>
        <w:rPr>
          <w:rFonts w:ascii="Courier New" w:eastAsia="Courier New"/>
          <w:sz w:val="16"/>
        </w:rPr>
        <w:t xml:space="preserve">Unmarried </w:t>
      </w:r>
      <w:r>
        <w:rPr>
          <w:rFonts w:ascii="Courier New" w:eastAsia="Courier New"/>
          <w:position w:val="2"/>
          <w:sz w:val="20"/>
        </w:rPr>
        <w:t>&lt;</w:t>
      </w:r>
      <w:r>
        <w:rPr>
          <w:rFonts w:ascii="Courier New" w:eastAsia="Courier New"/>
          <w:spacing w:val="-22"/>
          <w:position w:val="2"/>
          <w:sz w:val="20"/>
        </w:rPr>
        <w:t xml:space="preserve"> </w:t>
      </w:r>
      <w:r>
        <w:rPr>
          <w:rFonts w:ascii="Courier New" w:eastAsia="Courier New"/>
          <w:position w:val="2"/>
          <w:sz w:val="20"/>
        </w:rPr>
        <w:t>0</w:t>
      </w:r>
    </w:p>
    <w:p w:rsidR="00247D41" w:rsidRDefault="00EF4712">
      <w:pPr>
        <w:pStyle w:val="BodyText"/>
        <w:spacing w:before="26" w:line="259" w:lineRule="auto"/>
        <w:ind w:left="867" w:right="392"/>
        <w:jc w:val="both"/>
      </w:pPr>
      <w:r>
        <w:t>The survival probability for the infants of the young mothers who are unmarried is supposed to be higher since</w:t>
      </w:r>
      <w:r>
        <w:rPr>
          <w:spacing w:val="-5"/>
        </w:rPr>
        <w:t xml:space="preserve"> </w:t>
      </w:r>
      <w:r>
        <w:t>they</w:t>
      </w:r>
      <w:r>
        <w:rPr>
          <w:spacing w:val="-5"/>
        </w:rPr>
        <w:t xml:space="preserve"> </w:t>
      </w:r>
      <w:r>
        <w:t>have</w:t>
      </w:r>
      <w:r>
        <w:rPr>
          <w:spacing w:val="-5"/>
        </w:rPr>
        <w:t xml:space="preserve"> </w:t>
      </w:r>
      <w:r>
        <w:t>less</w:t>
      </w:r>
      <w:r>
        <w:rPr>
          <w:spacing w:val="-8"/>
        </w:rPr>
        <w:t xml:space="preserve"> </w:t>
      </w:r>
      <w:r>
        <w:t>awareness</w:t>
      </w:r>
      <w:r>
        <w:rPr>
          <w:spacing w:val="-5"/>
        </w:rPr>
        <w:t xml:space="preserve"> </w:t>
      </w:r>
      <w:r>
        <w:t>and</w:t>
      </w:r>
      <w:r>
        <w:rPr>
          <w:spacing w:val="-6"/>
        </w:rPr>
        <w:t xml:space="preserve"> </w:t>
      </w:r>
      <w:r>
        <w:t>won’t</w:t>
      </w:r>
      <w:r>
        <w:rPr>
          <w:spacing w:val="-5"/>
        </w:rPr>
        <w:t xml:space="preserve"> </w:t>
      </w:r>
      <w:r>
        <w:t>be</w:t>
      </w:r>
      <w:r>
        <w:rPr>
          <w:spacing w:val="-5"/>
        </w:rPr>
        <w:t xml:space="preserve"> </w:t>
      </w:r>
      <w:r>
        <w:t>prepared</w:t>
      </w:r>
      <w:r>
        <w:rPr>
          <w:spacing w:val="-6"/>
        </w:rPr>
        <w:t xml:space="preserve"> </w:t>
      </w:r>
      <w:r>
        <w:t>to</w:t>
      </w:r>
      <w:r>
        <w:rPr>
          <w:spacing w:val="-4"/>
        </w:rPr>
        <w:t xml:space="preserve"> </w:t>
      </w:r>
      <w:r>
        <w:t>take</w:t>
      </w:r>
      <w:r>
        <w:rPr>
          <w:spacing w:val="-5"/>
        </w:rPr>
        <w:t xml:space="preserve"> </w:t>
      </w:r>
      <w:r>
        <w:t>up</w:t>
      </w:r>
      <w:r>
        <w:rPr>
          <w:spacing w:val="-6"/>
        </w:rPr>
        <w:t xml:space="preserve"> </w:t>
      </w:r>
      <w:r>
        <w:t>the</w:t>
      </w:r>
      <w:r>
        <w:rPr>
          <w:spacing w:val="-6"/>
        </w:rPr>
        <w:t xml:space="preserve"> </w:t>
      </w:r>
      <w:r>
        <w:t>responsibility</w:t>
      </w:r>
      <w:r>
        <w:rPr>
          <w:spacing w:val="-5"/>
        </w:rPr>
        <w:t xml:space="preserve"> </w:t>
      </w:r>
      <w:r>
        <w:t>to</w:t>
      </w:r>
      <w:r>
        <w:rPr>
          <w:spacing w:val="-4"/>
        </w:rPr>
        <w:t xml:space="preserve"> </w:t>
      </w:r>
      <w:r>
        <w:t>take</w:t>
      </w:r>
      <w:r>
        <w:rPr>
          <w:spacing w:val="-5"/>
        </w:rPr>
        <w:t xml:space="preserve"> </w:t>
      </w:r>
      <w:r>
        <w:t>good</w:t>
      </w:r>
      <w:r>
        <w:rPr>
          <w:spacing w:val="-6"/>
        </w:rPr>
        <w:t xml:space="preserve"> </w:t>
      </w:r>
      <w:r>
        <w:t>care</w:t>
      </w:r>
      <w:r>
        <w:rPr>
          <w:spacing w:val="-7"/>
        </w:rPr>
        <w:t xml:space="preserve"> </w:t>
      </w:r>
      <w:r>
        <w:t>of</w:t>
      </w:r>
      <w:r>
        <w:rPr>
          <w:spacing w:val="-6"/>
        </w:rPr>
        <w:t xml:space="preserve"> </w:t>
      </w:r>
      <w:r>
        <w:t>the child and</w:t>
      </w:r>
      <w:r>
        <w:rPr>
          <w:spacing w:val="-3"/>
        </w:rPr>
        <w:t xml:space="preserve"> </w:t>
      </w:r>
      <w:r>
        <w:t>themselves.</w:t>
      </w: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EF4712">
      <w:pPr>
        <w:pStyle w:val="BodyText"/>
        <w:spacing w:before="4"/>
        <w:rPr>
          <w:sz w:val="14"/>
        </w:rPr>
      </w:pPr>
      <w:r>
        <w:pict>
          <v:line id="_x0000_s1032" style="position:absolute;z-index:-251650048;mso-wrap-distance-left:0;mso-wrap-distance-right:0;mso-position-horizontal-relative:page" from="43.9pt,10.95pt" to="559.55pt,10.95pt" strokecolor="#d9d9d9" strokeweight=".48pt">
            <w10:wrap type="topAndBottom" anchorx="page"/>
          </v:line>
        </w:pict>
      </w:r>
    </w:p>
    <w:p w:rsidR="00247D41" w:rsidRDefault="00247D41">
      <w:pPr>
        <w:rPr>
          <w:sz w:val="14"/>
        </w:rPr>
        <w:sectPr w:rsidR="00247D41">
          <w:pgSz w:w="12240" w:h="15840"/>
          <w:pgMar w:top="1220" w:right="680" w:bottom="1200" w:left="760" w:header="0" w:footer="1012" w:gutter="0"/>
          <w:pgBorders w:offsetFrom="page">
            <w:top w:val="single" w:sz="12" w:space="31" w:color="000000"/>
            <w:left w:val="single" w:sz="12" w:space="31" w:color="000000"/>
            <w:bottom w:val="single" w:sz="12" w:space="31" w:color="000000"/>
            <w:right w:val="single" w:sz="12" w:space="31" w:color="000000"/>
          </w:pgBorders>
          <w:cols w:space="720"/>
        </w:sectPr>
      </w:pPr>
    </w:p>
    <w:p w:rsidR="00247D41" w:rsidRDefault="00EF4712">
      <w:pPr>
        <w:pStyle w:val="ListParagraph"/>
        <w:numPr>
          <w:ilvl w:val="0"/>
          <w:numId w:val="4"/>
        </w:numPr>
        <w:tabs>
          <w:tab w:val="left" w:pos="508"/>
        </w:tabs>
        <w:spacing w:before="22"/>
        <w:ind w:hanging="361"/>
        <w:rPr>
          <w:b/>
          <w:sz w:val="28"/>
        </w:rPr>
      </w:pPr>
      <w:bookmarkStart w:id="7" w:name="_bookmark6"/>
      <w:bookmarkEnd w:id="7"/>
      <w:r>
        <w:rPr>
          <w:b/>
          <w:color w:val="2E5395"/>
          <w:sz w:val="28"/>
        </w:rPr>
        <w:lastRenderedPageBreak/>
        <w:t>D</w:t>
      </w:r>
      <w:r>
        <w:rPr>
          <w:b/>
          <w:color w:val="2E5395"/>
          <w:sz w:val="28"/>
        </w:rPr>
        <w:t>escriptive</w:t>
      </w:r>
      <w:r>
        <w:rPr>
          <w:b/>
          <w:color w:val="2E5395"/>
          <w:spacing w:val="-2"/>
          <w:sz w:val="28"/>
        </w:rPr>
        <w:t xml:space="preserve"> </w:t>
      </w:r>
      <w:r>
        <w:rPr>
          <w:b/>
          <w:color w:val="2E5395"/>
          <w:sz w:val="28"/>
        </w:rPr>
        <w:t>Analysis</w:t>
      </w:r>
    </w:p>
    <w:p w:rsidR="00247D41" w:rsidRDefault="00EF4712">
      <w:pPr>
        <w:pStyle w:val="BodyText"/>
        <w:spacing w:before="145" w:line="256" w:lineRule="auto"/>
        <w:ind w:left="507" w:right="423"/>
      </w:pPr>
      <w:r>
        <w:t>The following distributions have been plotted for all these variables or characteristics that are thought to have a potential impact on the mortality rates:</w:t>
      </w:r>
    </w:p>
    <w:p w:rsidR="00247D41" w:rsidRDefault="00EF4712">
      <w:pPr>
        <w:spacing w:before="165" w:line="259" w:lineRule="auto"/>
        <w:ind w:left="507" w:right="950"/>
        <w:rPr>
          <w:i/>
        </w:rPr>
      </w:pPr>
      <w:r>
        <w:rPr>
          <w:i/>
        </w:rPr>
        <w:t>All the following figures show the distributions of Infant Mortality Rate, IMR (measured as the num</w:t>
      </w:r>
      <w:r>
        <w:rPr>
          <w:i/>
        </w:rPr>
        <w:t>ber of deaths per 1,000 live child births) against various Mother and Child Characteristics.</w:t>
      </w:r>
    </w:p>
    <w:p w:rsidR="00247D41" w:rsidRDefault="00247D41">
      <w:pPr>
        <w:pStyle w:val="BodyText"/>
        <w:rPr>
          <w:i/>
        </w:rPr>
      </w:pPr>
    </w:p>
    <w:p w:rsidR="00247D41" w:rsidRDefault="00247D41">
      <w:pPr>
        <w:pStyle w:val="BodyText"/>
        <w:spacing w:before="9"/>
        <w:rPr>
          <w:i/>
          <w:sz w:val="27"/>
        </w:rPr>
      </w:pPr>
    </w:p>
    <w:p w:rsidR="00247D41" w:rsidRDefault="00EF4712">
      <w:pPr>
        <w:pStyle w:val="ListParagraph"/>
        <w:numPr>
          <w:ilvl w:val="1"/>
          <w:numId w:val="4"/>
        </w:numPr>
        <w:tabs>
          <w:tab w:val="left" w:pos="892"/>
        </w:tabs>
        <w:spacing w:before="1"/>
        <w:ind w:left="891" w:hanging="385"/>
        <w:rPr>
          <w:rFonts w:ascii="Calibri Light"/>
          <w:color w:val="2E5395"/>
          <w:sz w:val="24"/>
        </w:rPr>
      </w:pPr>
      <w:bookmarkStart w:id="8" w:name="_bookmark7"/>
      <w:bookmarkEnd w:id="8"/>
      <w:r>
        <w:rPr>
          <w:rFonts w:ascii="Calibri Light"/>
          <w:color w:val="2E5395"/>
          <w:sz w:val="24"/>
        </w:rPr>
        <w:t>M</w:t>
      </w:r>
      <w:r>
        <w:rPr>
          <w:rFonts w:ascii="Calibri Light"/>
          <w:color w:val="2E5395"/>
          <w:sz w:val="24"/>
        </w:rPr>
        <w:t>other</w:t>
      </w:r>
      <w:r>
        <w:rPr>
          <w:rFonts w:ascii="Calibri Light"/>
          <w:color w:val="2E5395"/>
          <w:spacing w:val="-5"/>
          <w:sz w:val="24"/>
        </w:rPr>
        <w:t xml:space="preserve"> </w:t>
      </w:r>
      <w:r>
        <w:rPr>
          <w:rFonts w:ascii="Calibri Light"/>
          <w:color w:val="2E5395"/>
          <w:spacing w:val="-3"/>
          <w:sz w:val="24"/>
        </w:rPr>
        <w:t>Characteristics</w:t>
      </w:r>
    </w:p>
    <w:p w:rsidR="00247D41" w:rsidRDefault="00EF4712">
      <w:pPr>
        <w:pStyle w:val="BodyText"/>
        <w:spacing w:before="7"/>
        <w:rPr>
          <w:rFonts w:ascii="Calibri Light"/>
          <w:sz w:val="9"/>
        </w:rPr>
      </w:pPr>
      <w:r>
        <w:rPr>
          <w:noProof/>
        </w:rPr>
        <w:drawing>
          <wp:anchor distT="0" distB="0" distL="0" distR="0" simplePos="0" relativeHeight="9" behindDoc="0" locked="0" layoutInCell="1" allowOverlap="1">
            <wp:simplePos x="0" y="0"/>
            <wp:positionH relativeFrom="page">
              <wp:posOffset>592124</wp:posOffset>
            </wp:positionH>
            <wp:positionV relativeFrom="paragraph">
              <wp:posOffset>99580</wp:posOffset>
            </wp:positionV>
            <wp:extent cx="6558029" cy="205111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558029" cy="2051113"/>
                    </a:xfrm>
                    <a:prstGeom prst="rect">
                      <a:avLst/>
                    </a:prstGeom>
                  </pic:spPr>
                </pic:pic>
              </a:graphicData>
            </a:graphic>
          </wp:anchor>
        </w:drawing>
      </w:r>
    </w:p>
    <w:p w:rsidR="00247D41" w:rsidRDefault="00247D41">
      <w:pPr>
        <w:pStyle w:val="BodyText"/>
        <w:rPr>
          <w:rFonts w:ascii="Calibri Light"/>
          <w:sz w:val="20"/>
        </w:rPr>
      </w:pPr>
    </w:p>
    <w:p w:rsidR="00247D41" w:rsidRDefault="00247D41">
      <w:pPr>
        <w:pStyle w:val="BodyText"/>
        <w:rPr>
          <w:rFonts w:ascii="Calibri Light"/>
          <w:sz w:val="20"/>
        </w:rPr>
      </w:pPr>
    </w:p>
    <w:p w:rsidR="00247D41" w:rsidRDefault="00EF4712">
      <w:pPr>
        <w:pStyle w:val="BodyText"/>
        <w:spacing w:before="9"/>
        <w:rPr>
          <w:rFonts w:ascii="Calibri Light"/>
          <w:sz w:val="29"/>
        </w:rPr>
      </w:pPr>
      <w:r>
        <w:rPr>
          <w:noProof/>
        </w:rPr>
        <w:drawing>
          <wp:anchor distT="0" distB="0" distL="0" distR="0" simplePos="0" relativeHeight="10" behindDoc="0" locked="0" layoutInCell="1" allowOverlap="1">
            <wp:simplePos x="0" y="0"/>
            <wp:positionH relativeFrom="page">
              <wp:posOffset>595947</wp:posOffset>
            </wp:positionH>
            <wp:positionV relativeFrom="paragraph">
              <wp:posOffset>255519</wp:posOffset>
            </wp:positionV>
            <wp:extent cx="6435600" cy="16794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6435600" cy="1679448"/>
                    </a:xfrm>
                    <a:prstGeom prst="rect">
                      <a:avLst/>
                    </a:prstGeom>
                  </pic:spPr>
                </pic:pic>
              </a:graphicData>
            </a:graphic>
          </wp:anchor>
        </w:drawing>
      </w:r>
    </w:p>
    <w:p w:rsidR="00247D41" w:rsidRDefault="00EF4712">
      <w:pPr>
        <w:pStyle w:val="ListParagraph"/>
        <w:numPr>
          <w:ilvl w:val="2"/>
          <w:numId w:val="4"/>
        </w:numPr>
        <w:tabs>
          <w:tab w:val="left" w:pos="1062"/>
        </w:tabs>
        <w:spacing w:before="170"/>
        <w:ind w:left="1061" w:hanging="483"/>
        <w:rPr>
          <w:rFonts w:ascii="Calibri Light" w:hAnsi="Calibri Light"/>
          <w:color w:val="1F3762"/>
        </w:rPr>
      </w:pPr>
      <w:bookmarkStart w:id="9" w:name="_bookmark8"/>
      <w:bookmarkEnd w:id="9"/>
      <w:r>
        <w:rPr>
          <w:rFonts w:ascii="Calibri Light" w:hAnsi="Calibri Light"/>
          <w:color w:val="1F3762"/>
        </w:rPr>
        <w:t>M</w:t>
      </w:r>
      <w:r>
        <w:rPr>
          <w:rFonts w:ascii="Calibri Light" w:hAnsi="Calibri Light"/>
          <w:color w:val="1F3762"/>
        </w:rPr>
        <w:t>other’s</w:t>
      </w:r>
      <w:r>
        <w:rPr>
          <w:rFonts w:ascii="Calibri Light" w:hAnsi="Calibri Light"/>
          <w:color w:val="1F3762"/>
          <w:spacing w:val="-5"/>
        </w:rPr>
        <w:t xml:space="preserve"> </w:t>
      </w:r>
      <w:r>
        <w:rPr>
          <w:rFonts w:ascii="Calibri Light" w:hAnsi="Calibri Light"/>
          <w:color w:val="1F3762"/>
          <w:spacing w:val="-3"/>
        </w:rPr>
        <w:t>Age</w:t>
      </w:r>
    </w:p>
    <w:p w:rsidR="00247D41" w:rsidRDefault="00EF4712">
      <w:pPr>
        <w:pStyle w:val="BodyText"/>
        <w:spacing w:before="139" w:line="259" w:lineRule="auto"/>
        <w:ind w:left="867" w:right="393"/>
        <w:jc w:val="both"/>
      </w:pPr>
      <w:r>
        <w:t>It is clearly visible from the above distribution of the Mother’s Age that the IMR (Infant Mortality Rate) is lower</w:t>
      </w:r>
      <w:r>
        <w:rPr>
          <w:spacing w:val="-6"/>
        </w:rPr>
        <w:t xml:space="preserve"> </w:t>
      </w:r>
      <w:r>
        <w:t>for</w:t>
      </w:r>
      <w:r>
        <w:rPr>
          <w:spacing w:val="-7"/>
        </w:rPr>
        <w:t xml:space="preserve"> </w:t>
      </w:r>
      <w:r>
        <w:t>the</w:t>
      </w:r>
      <w:r>
        <w:rPr>
          <w:spacing w:val="-8"/>
        </w:rPr>
        <w:t xml:space="preserve"> </w:t>
      </w:r>
      <w:r>
        <w:t>mothers</w:t>
      </w:r>
      <w:r>
        <w:rPr>
          <w:spacing w:val="-7"/>
        </w:rPr>
        <w:t xml:space="preserve"> </w:t>
      </w:r>
      <w:r>
        <w:t>in</w:t>
      </w:r>
      <w:r>
        <w:rPr>
          <w:spacing w:val="-7"/>
        </w:rPr>
        <w:t xml:space="preserve"> </w:t>
      </w:r>
      <w:r>
        <w:t>the</w:t>
      </w:r>
      <w:r>
        <w:rPr>
          <w:spacing w:val="-4"/>
        </w:rPr>
        <w:t xml:space="preserve"> </w:t>
      </w:r>
      <w:r>
        <w:t>age</w:t>
      </w:r>
      <w:r>
        <w:rPr>
          <w:spacing w:val="-7"/>
        </w:rPr>
        <w:t xml:space="preserve"> </w:t>
      </w:r>
      <w:r>
        <w:t>range</w:t>
      </w:r>
      <w:r>
        <w:rPr>
          <w:spacing w:val="-6"/>
        </w:rPr>
        <w:t xml:space="preserve"> </w:t>
      </w:r>
      <w:r>
        <w:t>of</w:t>
      </w:r>
      <w:r>
        <w:rPr>
          <w:spacing w:val="-7"/>
        </w:rPr>
        <w:t xml:space="preserve"> </w:t>
      </w:r>
      <w:r>
        <w:t>24</w:t>
      </w:r>
      <w:r>
        <w:rPr>
          <w:spacing w:val="-7"/>
        </w:rPr>
        <w:t xml:space="preserve"> </w:t>
      </w:r>
      <w:r>
        <w:t>–</w:t>
      </w:r>
      <w:r>
        <w:rPr>
          <w:spacing w:val="-7"/>
        </w:rPr>
        <w:t xml:space="preserve"> </w:t>
      </w:r>
      <w:r>
        <w:t>34</w:t>
      </w:r>
      <w:r>
        <w:rPr>
          <w:spacing w:val="-7"/>
        </w:rPr>
        <w:t xml:space="preserve"> </w:t>
      </w:r>
      <w:r>
        <w:t>years.</w:t>
      </w:r>
      <w:r>
        <w:rPr>
          <w:spacing w:val="-5"/>
        </w:rPr>
        <w:t xml:space="preserve"> </w:t>
      </w:r>
      <w:r>
        <w:t>There</w:t>
      </w:r>
      <w:r>
        <w:rPr>
          <w:spacing w:val="-8"/>
        </w:rPr>
        <w:t xml:space="preserve"> </w:t>
      </w:r>
      <w:r>
        <w:t>is</w:t>
      </w:r>
      <w:r>
        <w:rPr>
          <w:spacing w:val="-7"/>
        </w:rPr>
        <w:t xml:space="preserve"> </w:t>
      </w:r>
      <w:r>
        <w:t>a</w:t>
      </w:r>
      <w:r>
        <w:rPr>
          <w:spacing w:val="-5"/>
        </w:rPr>
        <w:t xml:space="preserve"> </w:t>
      </w:r>
      <w:r>
        <w:t>distinct</w:t>
      </w:r>
      <w:r>
        <w:rPr>
          <w:spacing w:val="-5"/>
        </w:rPr>
        <w:t xml:space="preserve"> </w:t>
      </w:r>
      <w:r>
        <w:t>pattern</w:t>
      </w:r>
      <w:r>
        <w:rPr>
          <w:spacing w:val="-8"/>
        </w:rPr>
        <w:t xml:space="preserve"> </w:t>
      </w:r>
      <w:r>
        <w:t>for</w:t>
      </w:r>
      <w:r>
        <w:rPr>
          <w:spacing w:val="-8"/>
        </w:rPr>
        <w:t xml:space="preserve"> </w:t>
      </w:r>
      <w:r>
        <w:t>the</w:t>
      </w:r>
      <w:r>
        <w:rPr>
          <w:spacing w:val="-7"/>
        </w:rPr>
        <w:t xml:space="preserve"> </w:t>
      </w:r>
      <w:r>
        <w:t>distribution</w:t>
      </w:r>
      <w:r>
        <w:rPr>
          <w:spacing w:val="-9"/>
        </w:rPr>
        <w:t xml:space="preserve"> </w:t>
      </w:r>
      <w:r>
        <w:t>of</w:t>
      </w:r>
      <w:r>
        <w:rPr>
          <w:spacing w:val="-5"/>
        </w:rPr>
        <w:t xml:space="preserve"> </w:t>
      </w:r>
      <w:r>
        <w:t>the Mother’s Age, supporting our hypo</w:t>
      </w:r>
      <w:r>
        <w:t>thesis and thus making it into our</w:t>
      </w:r>
      <w:r>
        <w:rPr>
          <w:spacing w:val="-8"/>
        </w:rPr>
        <w:t xml:space="preserve"> </w:t>
      </w:r>
      <w:r>
        <w:t>model.</w:t>
      </w:r>
    </w:p>
    <w:p w:rsidR="00247D41" w:rsidRDefault="00EF4712">
      <w:pPr>
        <w:pStyle w:val="ListParagraph"/>
        <w:numPr>
          <w:ilvl w:val="2"/>
          <w:numId w:val="4"/>
        </w:numPr>
        <w:tabs>
          <w:tab w:val="left" w:pos="1064"/>
        </w:tabs>
        <w:spacing w:before="160"/>
        <w:ind w:left="1063" w:hanging="485"/>
        <w:rPr>
          <w:rFonts w:ascii="Calibri Light"/>
          <w:color w:val="1F3762"/>
        </w:rPr>
      </w:pPr>
      <w:bookmarkStart w:id="10" w:name="_bookmark9"/>
      <w:bookmarkEnd w:id="10"/>
      <w:r>
        <w:rPr>
          <w:rFonts w:ascii="Calibri Light"/>
          <w:color w:val="1F3762"/>
          <w:spacing w:val="-3"/>
        </w:rPr>
        <w:t>R</w:t>
      </w:r>
      <w:r>
        <w:rPr>
          <w:rFonts w:ascii="Calibri Light"/>
          <w:color w:val="1F3762"/>
          <w:spacing w:val="-3"/>
        </w:rPr>
        <w:t>ace/ Ethnicity</w:t>
      </w:r>
    </w:p>
    <w:p w:rsidR="00247D41" w:rsidRDefault="00EF4712">
      <w:pPr>
        <w:pStyle w:val="BodyText"/>
        <w:spacing w:before="142" w:line="259" w:lineRule="auto"/>
        <w:ind w:left="867" w:right="394"/>
        <w:jc w:val="both"/>
      </w:pPr>
      <w:r>
        <w:t>The African-American women category has the highest Infant Mortality Rate when compared to other Ethnicity groups. This is in line with our hypothesis and various other studies conducted by the United Nations organizations responsible for the Mother and ch</w:t>
      </w:r>
      <w:r>
        <w:t>ild death control and prevention.</w:t>
      </w:r>
    </w:p>
    <w:p w:rsidR="00247D41" w:rsidRDefault="00247D41">
      <w:pPr>
        <w:pStyle w:val="BodyText"/>
        <w:rPr>
          <w:sz w:val="20"/>
        </w:rPr>
      </w:pPr>
    </w:p>
    <w:p w:rsidR="00247D41" w:rsidRDefault="00247D41">
      <w:pPr>
        <w:pStyle w:val="BodyText"/>
        <w:rPr>
          <w:sz w:val="20"/>
        </w:rPr>
      </w:pPr>
    </w:p>
    <w:p w:rsidR="00247D41" w:rsidRDefault="00EF4712">
      <w:pPr>
        <w:pStyle w:val="BodyText"/>
        <w:spacing w:before="6"/>
        <w:rPr>
          <w:sz w:val="15"/>
        </w:rPr>
      </w:pPr>
      <w:r>
        <w:pict>
          <v:line id="_x0000_s1031" style="position:absolute;z-index:-251646976;mso-wrap-distance-left:0;mso-wrap-distance-right:0;mso-position-horizontal-relative:page" from="43.9pt,11.7pt" to="559.55pt,11.7pt" strokecolor="#d9d9d9" strokeweight=".48pt">
            <w10:wrap type="topAndBottom" anchorx="page"/>
          </v:line>
        </w:pict>
      </w:r>
    </w:p>
    <w:p w:rsidR="00247D41" w:rsidRDefault="00247D41">
      <w:pPr>
        <w:rPr>
          <w:sz w:val="15"/>
        </w:rPr>
        <w:sectPr w:rsidR="00247D41">
          <w:pgSz w:w="12240" w:h="15840"/>
          <w:pgMar w:top="1240" w:right="680" w:bottom="1200" w:left="760" w:header="0" w:footer="1012" w:gutter="0"/>
          <w:pgBorders w:offsetFrom="page">
            <w:top w:val="single" w:sz="12" w:space="31" w:color="000000"/>
            <w:left w:val="single" w:sz="12" w:space="31" w:color="000000"/>
            <w:bottom w:val="single" w:sz="12" w:space="31" w:color="000000"/>
            <w:right w:val="single" w:sz="12" w:space="31" w:color="000000"/>
          </w:pgBorders>
          <w:cols w:space="720"/>
        </w:sectPr>
      </w:pPr>
    </w:p>
    <w:p w:rsidR="00247D41" w:rsidRDefault="00EF4712">
      <w:pPr>
        <w:pStyle w:val="ListParagraph"/>
        <w:numPr>
          <w:ilvl w:val="2"/>
          <w:numId w:val="4"/>
        </w:numPr>
        <w:tabs>
          <w:tab w:val="left" w:pos="1062"/>
        </w:tabs>
        <w:spacing w:before="39"/>
        <w:ind w:left="1061" w:hanging="483"/>
        <w:rPr>
          <w:rFonts w:ascii="Calibri Light"/>
          <w:color w:val="1F3762"/>
        </w:rPr>
      </w:pPr>
      <w:bookmarkStart w:id="11" w:name="_bookmark10"/>
      <w:bookmarkEnd w:id="11"/>
      <w:r>
        <w:rPr>
          <w:rFonts w:ascii="Calibri Light"/>
          <w:color w:val="1F3762"/>
        </w:rPr>
        <w:lastRenderedPageBreak/>
        <w:t>M</w:t>
      </w:r>
      <w:r>
        <w:rPr>
          <w:rFonts w:ascii="Calibri Light"/>
          <w:color w:val="1F3762"/>
        </w:rPr>
        <w:t>arital</w:t>
      </w:r>
      <w:r>
        <w:rPr>
          <w:rFonts w:ascii="Calibri Light"/>
          <w:color w:val="1F3762"/>
          <w:spacing w:val="-4"/>
        </w:rPr>
        <w:t xml:space="preserve"> </w:t>
      </w:r>
      <w:r>
        <w:rPr>
          <w:rFonts w:ascii="Calibri Light"/>
          <w:color w:val="1F3762"/>
        </w:rPr>
        <w:t>status</w:t>
      </w:r>
    </w:p>
    <w:p w:rsidR="00247D41" w:rsidRDefault="00EF4712">
      <w:pPr>
        <w:pStyle w:val="BodyText"/>
        <w:spacing w:before="142" w:line="259" w:lineRule="auto"/>
        <w:ind w:left="867" w:right="389"/>
      </w:pPr>
      <w:r>
        <w:t>From the distribution of the IMR vs Marital status plot, it is clear that Unmarried women posses higher risk for the infant deaths when compared to the Married women.</w:t>
      </w:r>
    </w:p>
    <w:p w:rsidR="00247D41" w:rsidRDefault="00EF4712">
      <w:pPr>
        <w:pStyle w:val="ListParagraph"/>
        <w:numPr>
          <w:ilvl w:val="2"/>
          <w:numId w:val="4"/>
        </w:numPr>
        <w:tabs>
          <w:tab w:val="left" w:pos="1064"/>
        </w:tabs>
        <w:spacing w:before="159"/>
        <w:ind w:left="1063" w:hanging="485"/>
        <w:rPr>
          <w:rFonts w:ascii="Calibri Light"/>
          <w:color w:val="1F3762"/>
        </w:rPr>
      </w:pPr>
      <w:bookmarkStart w:id="12" w:name="_bookmark11"/>
      <w:bookmarkEnd w:id="12"/>
      <w:r>
        <w:rPr>
          <w:rFonts w:ascii="Calibri Light"/>
          <w:color w:val="1F3762"/>
          <w:spacing w:val="-3"/>
        </w:rPr>
        <w:t>E</w:t>
      </w:r>
      <w:r>
        <w:rPr>
          <w:rFonts w:ascii="Calibri Light"/>
          <w:color w:val="1F3762"/>
          <w:spacing w:val="-3"/>
        </w:rPr>
        <w:t xml:space="preserve">ducation </w:t>
      </w:r>
      <w:r>
        <w:rPr>
          <w:rFonts w:ascii="Calibri Light"/>
          <w:color w:val="1F3762"/>
        </w:rPr>
        <w:t>of the</w:t>
      </w:r>
      <w:r>
        <w:rPr>
          <w:rFonts w:ascii="Calibri Light"/>
          <w:color w:val="1F3762"/>
          <w:spacing w:val="-9"/>
        </w:rPr>
        <w:t xml:space="preserve"> </w:t>
      </w:r>
      <w:r>
        <w:rPr>
          <w:rFonts w:ascii="Calibri Light"/>
          <w:color w:val="1F3762"/>
          <w:spacing w:val="-3"/>
        </w:rPr>
        <w:t>Mother</w:t>
      </w:r>
    </w:p>
    <w:p w:rsidR="00247D41" w:rsidRDefault="00EF4712">
      <w:pPr>
        <w:pStyle w:val="BodyText"/>
        <w:spacing w:before="142" w:line="259" w:lineRule="auto"/>
        <w:ind w:left="867" w:right="492"/>
      </w:pPr>
      <w:r>
        <w:t>From the plot of IMR vs Mother’s Education, it appears that the E</w:t>
      </w:r>
      <w:r>
        <w:t>ducation of the Mother doesn’t seem to have a major affect on the infant deaths, as opposed to our assumption. Therefore, not included in the model.</w:t>
      </w:r>
    </w:p>
    <w:p w:rsidR="00247D41" w:rsidRDefault="00EF4712">
      <w:pPr>
        <w:pStyle w:val="ListParagraph"/>
        <w:numPr>
          <w:ilvl w:val="1"/>
          <w:numId w:val="4"/>
        </w:numPr>
        <w:tabs>
          <w:tab w:val="left" w:pos="532"/>
        </w:tabs>
        <w:spacing w:before="160"/>
        <w:ind w:left="531" w:hanging="385"/>
        <w:rPr>
          <w:rFonts w:ascii="Calibri Light"/>
          <w:color w:val="2E5395"/>
          <w:sz w:val="24"/>
        </w:rPr>
      </w:pPr>
      <w:bookmarkStart w:id="13" w:name="_bookmark12"/>
      <w:bookmarkEnd w:id="13"/>
      <w:r>
        <w:rPr>
          <w:rFonts w:ascii="Calibri Light"/>
          <w:color w:val="2E5395"/>
          <w:sz w:val="24"/>
        </w:rPr>
        <w:t>C</w:t>
      </w:r>
      <w:r>
        <w:rPr>
          <w:rFonts w:ascii="Calibri Light"/>
          <w:color w:val="2E5395"/>
          <w:sz w:val="24"/>
        </w:rPr>
        <w:t>hild</w:t>
      </w:r>
      <w:r>
        <w:rPr>
          <w:rFonts w:ascii="Calibri Light"/>
          <w:color w:val="2E5395"/>
          <w:spacing w:val="-6"/>
          <w:sz w:val="24"/>
        </w:rPr>
        <w:t xml:space="preserve"> </w:t>
      </w:r>
      <w:r>
        <w:rPr>
          <w:rFonts w:ascii="Calibri Light"/>
          <w:color w:val="2E5395"/>
          <w:sz w:val="24"/>
        </w:rPr>
        <w:t>Characteristics</w:t>
      </w:r>
    </w:p>
    <w:p w:rsidR="00247D41" w:rsidRDefault="00EF4712">
      <w:pPr>
        <w:pStyle w:val="BodyText"/>
        <w:spacing w:before="5"/>
        <w:rPr>
          <w:rFonts w:ascii="Calibri Light"/>
          <w:sz w:val="17"/>
        </w:rPr>
      </w:pPr>
      <w:r>
        <w:rPr>
          <w:noProof/>
        </w:rPr>
        <w:drawing>
          <wp:anchor distT="0" distB="0" distL="0" distR="0" simplePos="0" relativeHeight="12" behindDoc="0" locked="0" layoutInCell="1" allowOverlap="1">
            <wp:simplePos x="0" y="0"/>
            <wp:positionH relativeFrom="page">
              <wp:posOffset>789569</wp:posOffset>
            </wp:positionH>
            <wp:positionV relativeFrom="paragraph">
              <wp:posOffset>160342</wp:posOffset>
            </wp:positionV>
            <wp:extent cx="6083612" cy="433882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6083612" cy="4338828"/>
                    </a:xfrm>
                    <a:prstGeom prst="rect">
                      <a:avLst/>
                    </a:prstGeom>
                  </pic:spPr>
                </pic:pic>
              </a:graphicData>
            </a:graphic>
          </wp:anchor>
        </w:drawing>
      </w:r>
    </w:p>
    <w:p w:rsidR="00247D41" w:rsidRDefault="00EF4712">
      <w:pPr>
        <w:pStyle w:val="ListParagraph"/>
        <w:numPr>
          <w:ilvl w:val="2"/>
          <w:numId w:val="4"/>
        </w:numPr>
        <w:tabs>
          <w:tab w:val="left" w:pos="1155"/>
          <w:tab w:val="left" w:pos="1156"/>
        </w:tabs>
        <w:spacing w:before="182"/>
        <w:ind w:hanging="721"/>
        <w:rPr>
          <w:rFonts w:ascii="Calibri Light"/>
        </w:rPr>
      </w:pPr>
      <w:bookmarkStart w:id="14" w:name="_bookmark13"/>
      <w:bookmarkEnd w:id="14"/>
      <w:r>
        <w:rPr>
          <w:rFonts w:ascii="Calibri Light"/>
          <w:color w:val="1F3762"/>
        </w:rPr>
        <w:t>B</w:t>
      </w:r>
      <w:r>
        <w:rPr>
          <w:rFonts w:ascii="Calibri Light"/>
          <w:color w:val="1F3762"/>
        </w:rPr>
        <w:t>irth</w:t>
      </w:r>
      <w:r>
        <w:rPr>
          <w:rFonts w:ascii="Calibri Light"/>
          <w:color w:val="1F3762"/>
          <w:spacing w:val="-4"/>
        </w:rPr>
        <w:t xml:space="preserve"> </w:t>
      </w:r>
      <w:r>
        <w:rPr>
          <w:rFonts w:ascii="Calibri Light"/>
          <w:color w:val="1F3762"/>
          <w:spacing w:val="-3"/>
        </w:rPr>
        <w:t>Weight</w:t>
      </w:r>
    </w:p>
    <w:p w:rsidR="00247D41" w:rsidRDefault="00EF4712">
      <w:pPr>
        <w:pStyle w:val="BodyText"/>
        <w:spacing w:before="23" w:line="259" w:lineRule="auto"/>
        <w:ind w:left="1155"/>
      </w:pPr>
      <w:r>
        <w:t>The</w:t>
      </w:r>
      <w:r>
        <w:rPr>
          <w:spacing w:val="-9"/>
        </w:rPr>
        <w:t xml:space="preserve"> </w:t>
      </w:r>
      <w:r>
        <w:t>ideal</w:t>
      </w:r>
      <w:r>
        <w:rPr>
          <w:spacing w:val="-10"/>
        </w:rPr>
        <w:t xml:space="preserve"> </w:t>
      </w:r>
      <w:r>
        <w:t>weight</w:t>
      </w:r>
      <w:r>
        <w:rPr>
          <w:spacing w:val="-7"/>
        </w:rPr>
        <w:t xml:space="preserve"> </w:t>
      </w:r>
      <w:r>
        <w:t>for</w:t>
      </w:r>
      <w:r>
        <w:rPr>
          <w:spacing w:val="-8"/>
        </w:rPr>
        <w:t xml:space="preserve"> </w:t>
      </w:r>
      <w:r>
        <w:t>the</w:t>
      </w:r>
      <w:r>
        <w:rPr>
          <w:spacing w:val="-7"/>
        </w:rPr>
        <w:t xml:space="preserve"> </w:t>
      </w:r>
      <w:r>
        <w:t>infants</w:t>
      </w:r>
      <w:r>
        <w:rPr>
          <w:spacing w:val="-7"/>
        </w:rPr>
        <w:t xml:space="preserve"> </w:t>
      </w:r>
      <w:r>
        <w:t>during</w:t>
      </w:r>
      <w:r>
        <w:rPr>
          <w:spacing w:val="-9"/>
        </w:rPr>
        <w:t xml:space="preserve"> </w:t>
      </w:r>
      <w:r>
        <w:t>birth</w:t>
      </w:r>
      <w:r>
        <w:rPr>
          <w:spacing w:val="-9"/>
        </w:rPr>
        <w:t xml:space="preserve"> </w:t>
      </w:r>
      <w:r>
        <w:t>is</w:t>
      </w:r>
      <w:r>
        <w:rPr>
          <w:spacing w:val="-8"/>
        </w:rPr>
        <w:t xml:space="preserve"> </w:t>
      </w:r>
      <w:r>
        <w:t>between</w:t>
      </w:r>
      <w:r>
        <w:rPr>
          <w:spacing w:val="-9"/>
        </w:rPr>
        <w:t xml:space="preserve"> </w:t>
      </w:r>
      <w:r>
        <w:t>2500</w:t>
      </w:r>
      <w:r>
        <w:rPr>
          <w:spacing w:val="-9"/>
        </w:rPr>
        <w:t xml:space="preserve"> </w:t>
      </w:r>
      <w:r>
        <w:t>–</w:t>
      </w:r>
      <w:r>
        <w:rPr>
          <w:spacing w:val="-10"/>
        </w:rPr>
        <w:t xml:space="preserve"> </w:t>
      </w:r>
      <w:r>
        <w:t>4000</w:t>
      </w:r>
      <w:r>
        <w:rPr>
          <w:spacing w:val="-7"/>
        </w:rPr>
        <w:t xml:space="preserve"> </w:t>
      </w:r>
      <w:r>
        <w:t>grams</w:t>
      </w:r>
      <w:r>
        <w:rPr>
          <w:spacing w:val="-10"/>
        </w:rPr>
        <w:t xml:space="preserve"> </w:t>
      </w:r>
      <w:r>
        <w:t>according</w:t>
      </w:r>
      <w:r>
        <w:rPr>
          <w:spacing w:val="-9"/>
        </w:rPr>
        <w:t xml:space="preserve"> </w:t>
      </w:r>
      <w:r>
        <w:t>to</w:t>
      </w:r>
      <w:r>
        <w:rPr>
          <w:spacing w:val="-6"/>
        </w:rPr>
        <w:t xml:space="preserve"> </w:t>
      </w:r>
      <w:r>
        <w:t>various</w:t>
      </w:r>
      <w:r>
        <w:rPr>
          <w:spacing w:val="-10"/>
        </w:rPr>
        <w:t xml:space="preserve"> </w:t>
      </w:r>
      <w:r>
        <w:t>studies.</w:t>
      </w:r>
      <w:r>
        <w:rPr>
          <w:spacing w:val="-8"/>
        </w:rPr>
        <w:t xml:space="preserve"> </w:t>
      </w:r>
      <w:r>
        <w:t>The babies born with very low weight have the highest risk of deaths which is also apparent from the</w:t>
      </w:r>
      <w:r>
        <w:rPr>
          <w:spacing w:val="-25"/>
        </w:rPr>
        <w:t xml:space="preserve"> </w:t>
      </w:r>
      <w:r>
        <w:t>plot.</w:t>
      </w:r>
    </w:p>
    <w:p w:rsidR="00247D41" w:rsidRDefault="00EF4712">
      <w:pPr>
        <w:pStyle w:val="ListParagraph"/>
        <w:numPr>
          <w:ilvl w:val="2"/>
          <w:numId w:val="4"/>
        </w:numPr>
        <w:tabs>
          <w:tab w:val="left" w:pos="1155"/>
          <w:tab w:val="left" w:pos="1156"/>
        </w:tabs>
        <w:spacing w:before="159"/>
        <w:ind w:hanging="721"/>
        <w:rPr>
          <w:rFonts w:ascii="Calibri Light"/>
        </w:rPr>
      </w:pPr>
      <w:bookmarkStart w:id="15" w:name="_bookmark14"/>
      <w:bookmarkEnd w:id="15"/>
      <w:r>
        <w:rPr>
          <w:rFonts w:ascii="Calibri Light"/>
          <w:color w:val="1F3762"/>
        </w:rPr>
        <w:t>B</w:t>
      </w:r>
      <w:r>
        <w:rPr>
          <w:rFonts w:ascii="Calibri Light"/>
          <w:color w:val="1F3762"/>
        </w:rPr>
        <w:t>irth</w:t>
      </w:r>
      <w:r>
        <w:rPr>
          <w:rFonts w:ascii="Calibri Light"/>
          <w:color w:val="1F3762"/>
          <w:spacing w:val="-5"/>
        </w:rPr>
        <w:t xml:space="preserve"> </w:t>
      </w:r>
      <w:r>
        <w:rPr>
          <w:rFonts w:ascii="Calibri Light"/>
          <w:color w:val="1F3762"/>
        </w:rPr>
        <w:t>Place</w:t>
      </w:r>
    </w:p>
    <w:p w:rsidR="00247D41" w:rsidRDefault="00EF4712">
      <w:pPr>
        <w:pStyle w:val="BodyText"/>
        <w:spacing w:before="22" w:line="259" w:lineRule="auto"/>
        <w:ind w:left="1155"/>
      </w:pPr>
      <w:r>
        <w:t>Hospitals provide the safe environment for the infants during delivery and after birth. Hence, i</w:t>
      </w:r>
      <w:r>
        <w:t>t is not surprising to see the Mortality rate higher for the births at places other than hospitals.</w:t>
      </w:r>
    </w:p>
    <w:p w:rsidR="00247D41" w:rsidRDefault="00EF4712">
      <w:pPr>
        <w:pStyle w:val="ListParagraph"/>
        <w:numPr>
          <w:ilvl w:val="2"/>
          <w:numId w:val="4"/>
        </w:numPr>
        <w:tabs>
          <w:tab w:val="left" w:pos="1155"/>
          <w:tab w:val="left" w:pos="1156"/>
        </w:tabs>
        <w:spacing w:before="159"/>
        <w:ind w:hanging="721"/>
        <w:rPr>
          <w:rFonts w:ascii="Calibri Light"/>
        </w:rPr>
      </w:pPr>
      <w:bookmarkStart w:id="16" w:name="_bookmark15"/>
      <w:bookmarkEnd w:id="16"/>
      <w:r>
        <w:rPr>
          <w:rFonts w:ascii="Calibri Light"/>
          <w:color w:val="1F3762"/>
        </w:rPr>
        <w:t>M</w:t>
      </w:r>
      <w:r>
        <w:rPr>
          <w:rFonts w:ascii="Calibri Light"/>
          <w:color w:val="1F3762"/>
        </w:rPr>
        <w:t>ultiple</w:t>
      </w:r>
      <w:r>
        <w:rPr>
          <w:rFonts w:ascii="Calibri Light"/>
          <w:color w:val="1F3762"/>
          <w:spacing w:val="-5"/>
        </w:rPr>
        <w:t xml:space="preserve"> </w:t>
      </w:r>
      <w:r>
        <w:rPr>
          <w:rFonts w:ascii="Calibri Light"/>
          <w:color w:val="1F3762"/>
        </w:rPr>
        <w:t>Births</w:t>
      </w:r>
    </w:p>
    <w:p w:rsidR="00247D41" w:rsidRDefault="00EF4712">
      <w:pPr>
        <w:pStyle w:val="BodyText"/>
        <w:spacing w:before="22" w:line="259" w:lineRule="auto"/>
        <w:ind w:left="1155"/>
      </w:pPr>
      <w:r>
        <w:t>Multiple</w:t>
      </w:r>
      <w:r>
        <w:rPr>
          <w:spacing w:val="-8"/>
        </w:rPr>
        <w:t xml:space="preserve"> </w:t>
      </w:r>
      <w:r>
        <w:t>births</w:t>
      </w:r>
      <w:r>
        <w:rPr>
          <w:spacing w:val="-7"/>
        </w:rPr>
        <w:t xml:space="preserve"> </w:t>
      </w:r>
      <w:r>
        <w:t>such</w:t>
      </w:r>
      <w:r>
        <w:rPr>
          <w:spacing w:val="-8"/>
        </w:rPr>
        <w:t xml:space="preserve"> </w:t>
      </w:r>
      <w:r>
        <w:t>as</w:t>
      </w:r>
      <w:r>
        <w:rPr>
          <w:spacing w:val="-7"/>
        </w:rPr>
        <w:t xml:space="preserve"> </w:t>
      </w:r>
      <w:r>
        <w:t>twins,</w:t>
      </w:r>
      <w:r>
        <w:rPr>
          <w:spacing w:val="-8"/>
        </w:rPr>
        <w:t xml:space="preserve"> </w:t>
      </w:r>
      <w:r>
        <w:t>triplets</w:t>
      </w:r>
      <w:r>
        <w:rPr>
          <w:spacing w:val="-6"/>
        </w:rPr>
        <w:t xml:space="preserve"> </w:t>
      </w:r>
      <w:r>
        <w:t>and</w:t>
      </w:r>
      <w:r>
        <w:rPr>
          <w:spacing w:val="-8"/>
        </w:rPr>
        <w:t xml:space="preserve"> </w:t>
      </w:r>
      <w:r>
        <w:t>quadruplets</w:t>
      </w:r>
      <w:r>
        <w:rPr>
          <w:spacing w:val="-9"/>
        </w:rPr>
        <w:t xml:space="preserve"> </w:t>
      </w:r>
      <w:r>
        <w:t>often</w:t>
      </w:r>
      <w:r>
        <w:rPr>
          <w:spacing w:val="-10"/>
        </w:rPr>
        <w:t xml:space="preserve"> </w:t>
      </w:r>
      <w:r>
        <w:t>make</w:t>
      </w:r>
      <w:r>
        <w:rPr>
          <w:spacing w:val="-6"/>
        </w:rPr>
        <w:t xml:space="preserve"> </w:t>
      </w:r>
      <w:r>
        <w:t>the</w:t>
      </w:r>
      <w:r>
        <w:rPr>
          <w:spacing w:val="-9"/>
        </w:rPr>
        <w:t xml:space="preserve"> </w:t>
      </w:r>
      <w:r>
        <w:t>mother</w:t>
      </w:r>
      <w:r>
        <w:rPr>
          <w:spacing w:val="-7"/>
        </w:rPr>
        <w:t xml:space="preserve"> </w:t>
      </w:r>
      <w:r>
        <w:t>weak,</w:t>
      </w:r>
      <w:r>
        <w:rPr>
          <w:spacing w:val="-7"/>
        </w:rPr>
        <w:t xml:space="preserve"> </w:t>
      </w:r>
      <w:r>
        <w:t>thus</w:t>
      </w:r>
      <w:r>
        <w:rPr>
          <w:spacing w:val="-7"/>
        </w:rPr>
        <w:t xml:space="preserve"> </w:t>
      </w:r>
      <w:r>
        <w:t>increasing</w:t>
      </w:r>
      <w:r>
        <w:rPr>
          <w:spacing w:val="-8"/>
        </w:rPr>
        <w:t xml:space="preserve"> </w:t>
      </w:r>
      <w:r>
        <w:t>the</w:t>
      </w:r>
      <w:r>
        <w:rPr>
          <w:spacing w:val="-7"/>
        </w:rPr>
        <w:t xml:space="preserve"> </w:t>
      </w:r>
      <w:r>
        <w:t>risk of the deaths in such</w:t>
      </w:r>
      <w:r>
        <w:rPr>
          <w:spacing w:val="-6"/>
        </w:rPr>
        <w:t xml:space="preserve"> </w:t>
      </w:r>
      <w:r>
        <w:t>infants.</w:t>
      </w:r>
    </w:p>
    <w:p w:rsidR="00247D41" w:rsidRDefault="00EF4712">
      <w:pPr>
        <w:pStyle w:val="BodyText"/>
        <w:rPr>
          <w:sz w:val="12"/>
        </w:rPr>
      </w:pPr>
      <w:r>
        <w:pict>
          <v:line id="_x0000_s1030" style="position:absolute;z-index:-251644928;mso-wrap-distance-left:0;mso-wrap-distance-right:0;mso-position-horizontal-relative:page" from="43.9pt,9.55pt" to="559.55pt,9.55pt" strokecolor="#d9d9d9" strokeweight=".48pt">
            <w10:wrap type="topAndBottom" anchorx="page"/>
          </v:line>
        </w:pict>
      </w:r>
    </w:p>
    <w:p w:rsidR="00247D41" w:rsidRDefault="00247D41">
      <w:pPr>
        <w:rPr>
          <w:sz w:val="12"/>
        </w:rPr>
        <w:sectPr w:rsidR="00247D41">
          <w:pgSz w:w="12240" w:h="15840"/>
          <w:pgMar w:top="1220" w:right="680" w:bottom="1200" w:left="760" w:header="0" w:footer="1012" w:gutter="0"/>
          <w:pgBorders w:offsetFrom="page">
            <w:top w:val="single" w:sz="12" w:space="31" w:color="000000"/>
            <w:left w:val="single" w:sz="12" w:space="31" w:color="000000"/>
            <w:bottom w:val="single" w:sz="12" w:space="31" w:color="000000"/>
            <w:right w:val="single" w:sz="12" w:space="31" w:color="000000"/>
          </w:pgBorders>
          <w:cols w:space="720"/>
        </w:sectPr>
      </w:pPr>
    </w:p>
    <w:p w:rsidR="00247D41" w:rsidRDefault="00EF4712">
      <w:pPr>
        <w:pStyle w:val="ListParagraph"/>
        <w:numPr>
          <w:ilvl w:val="2"/>
          <w:numId w:val="4"/>
        </w:numPr>
        <w:tabs>
          <w:tab w:val="left" w:pos="1155"/>
          <w:tab w:val="left" w:pos="1156"/>
        </w:tabs>
        <w:spacing w:before="39"/>
        <w:ind w:hanging="721"/>
        <w:rPr>
          <w:rFonts w:ascii="Calibri Light"/>
        </w:rPr>
      </w:pPr>
      <w:bookmarkStart w:id="17" w:name="_bookmark16"/>
      <w:bookmarkEnd w:id="17"/>
      <w:r>
        <w:rPr>
          <w:rFonts w:ascii="Calibri Light"/>
          <w:color w:val="1F3762"/>
        </w:rPr>
        <w:lastRenderedPageBreak/>
        <w:t>D</w:t>
      </w:r>
      <w:r>
        <w:rPr>
          <w:rFonts w:ascii="Calibri Light"/>
          <w:color w:val="1F3762"/>
        </w:rPr>
        <w:t>elivery</w:t>
      </w:r>
      <w:r>
        <w:rPr>
          <w:rFonts w:ascii="Calibri Light"/>
          <w:color w:val="1F3762"/>
          <w:spacing w:val="-7"/>
        </w:rPr>
        <w:t xml:space="preserve"> </w:t>
      </w:r>
      <w:r>
        <w:rPr>
          <w:rFonts w:ascii="Calibri Light"/>
          <w:color w:val="1F3762"/>
          <w:spacing w:val="-3"/>
        </w:rPr>
        <w:t>Method</w:t>
      </w:r>
    </w:p>
    <w:p w:rsidR="00247D41" w:rsidRDefault="00EF4712">
      <w:pPr>
        <w:pStyle w:val="BodyText"/>
        <w:spacing w:before="22" w:line="259" w:lineRule="auto"/>
        <w:ind w:left="1155"/>
      </w:pPr>
      <w:r>
        <w:t>Cesarean deliveries are often associated with emergencies and abnormalities and hence have a higher rate of IMR, which is also apparent from the plot.</w:t>
      </w:r>
    </w:p>
    <w:p w:rsidR="00247D41" w:rsidRDefault="00EF4712">
      <w:pPr>
        <w:pStyle w:val="ListParagraph"/>
        <w:numPr>
          <w:ilvl w:val="2"/>
          <w:numId w:val="4"/>
        </w:numPr>
        <w:tabs>
          <w:tab w:val="left" w:pos="1155"/>
          <w:tab w:val="left" w:pos="1156"/>
        </w:tabs>
        <w:spacing w:before="159"/>
        <w:ind w:hanging="721"/>
        <w:rPr>
          <w:rFonts w:ascii="Calibri Light"/>
        </w:rPr>
      </w:pPr>
      <w:bookmarkStart w:id="18" w:name="_bookmark17"/>
      <w:bookmarkEnd w:id="18"/>
      <w:r>
        <w:rPr>
          <w:rFonts w:ascii="Calibri Light"/>
          <w:color w:val="1F3762"/>
          <w:spacing w:val="-3"/>
        </w:rPr>
        <w:t>M</w:t>
      </w:r>
      <w:r>
        <w:rPr>
          <w:rFonts w:ascii="Calibri Light"/>
          <w:color w:val="1F3762"/>
          <w:spacing w:val="-3"/>
        </w:rPr>
        <w:t>edical Attendant</w:t>
      </w:r>
    </w:p>
    <w:p w:rsidR="00247D41" w:rsidRDefault="00EF4712">
      <w:pPr>
        <w:pStyle w:val="BodyText"/>
        <w:spacing w:before="22" w:line="256" w:lineRule="auto"/>
        <w:ind w:left="1155"/>
      </w:pPr>
      <w:r>
        <w:t>This plot is counter intuitive and shows higher Mortality rate for the deliveries treat</w:t>
      </w:r>
      <w:r>
        <w:t>ed by the doctors compared to other attendants. Therefore, not included in the model.</w:t>
      </w:r>
    </w:p>
    <w:p w:rsidR="00247D41" w:rsidRDefault="00EF4712">
      <w:pPr>
        <w:pStyle w:val="ListParagraph"/>
        <w:numPr>
          <w:ilvl w:val="0"/>
          <w:numId w:val="4"/>
        </w:numPr>
        <w:tabs>
          <w:tab w:val="left" w:pos="508"/>
        </w:tabs>
        <w:spacing w:before="168"/>
        <w:ind w:hanging="361"/>
        <w:rPr>
          <w:b/>
          <w:sz w:val="28"/>
        </w:rPr>
      </w:pPr>
      <w:bookmarkStart w:id="19" w:name="_bookmark18"/>
      <w:bookmarkEnd w:id="19"/>
      <w:r>
        <w:rPr>
          <w:b/>
          <w:color w:val="2E5395"/>
          <w:sz w:val="28"/>
        </w:rPr>
        <w:t>M</w:t>
      </w:r>
      <w:r>
        <w:rPr>
          <w:b/>
          <w:color w:val="2E5395"/>
          <w:sz w:val="28"/>
        </w:rPr>
        <w:t>odelling</w:t>
      </w:r>
    </w:p>
    <w:p w:rsidR="00247D41" w:rsidRDefault="00247D41">
      <w:pPr>
        <w:pStyle w:val="BodyText"/>
        <w:spacing w:before="5"/>
        <w:rPr>
          <w:b/>
          <w:sz w:val="35"/>
        </w:rPr>
      </w:pPr>
    </w:p>
    <w:p w:rsidR="00247D41" w:rsidRDefault="00EF4712">
      <w:pPr>
        <w:pStyle w:val="ListParagraph"/>
        <w:numPr>
          <w:ilvl w:val="1"/>
          <w:numId w:val="4"/>
        </w:numPr>
        <w:tabs>
          <w:tab w:val="left" w:pos="676"/>
        </w:tabs>
        <w:ind w:left="675" w:hanging="385"/>
        <w:rPr>
          <w:rFonts w:ascii="Calibri Light"/>
          <w:color w:val="2E5395"/>
          <w:sz w:val="24"/>
        </w:rPr>
      </w:pPr>
      <w:bookmarkStart w:id="20" w:name="_bookmark19"/>
      <w:bookmarkEnd w:id="20"/>
      <w:r>
        <w:rPr>
          <w:rFonts w:ascii="Calibri Light"/>
          <w:color w:val="2E5395"/>
          <w:spacing w:val="-3"/>
          <w:sz w:val="24"/>
        </w:rPr>
        <w:t>M</w:t>
      </w:r>
      <w:r>
        <w:rPr>
          <w:rFonts w:ascii="Calibri Light"/>
          <w:color w:val="2E5395"/>
          <w:spacing w:val="-3"/>
          <w:sz w:val="24"/>
        </w:rPr>
        <w:t xml:space="preserve">odel </w:t>
      </w:r>
      <w:r>
        <w:rPr>
          <w:rFonts w:ascii="Calibri Light"/>
          <w:color w:val="2E5395"/>
          <w:sz w:val="24"/>
        </w:rPr>
        <w:t>building</w:t>
      </w:r>
    </w:p>
    <w:p w:rsidR="00247D41" w:rsidRDefault="00EF4712">
      <w:pPr>
        <w:pStyle w:val="BodyText"/>
        <w:spacing w:before="144"/>
        <w:ind w:left="507"/>
      </w:pPr>
      <w:r>
        <w:t>Based on the above hypotheses and the descriptive analysis, the following model has been formulated:</w:t>
      </w:r>
    </w:p>
    <w:p w:rsidR="00247D41" w:rsidRDefault="00EF4712">
      <w:pPr>
        <w:spacing w:before="143" w:line="259" w:lineRule="auto"/>
        <w:ind w:left="507" w:right="550"/>
        <w:rPr>
          <w:i/>
        </w:rPr>
      </w:pPr>
      <w:r>
        <w:rPr>
          <w:i/>
        </w:rPr>
        <w:t>Since the target variable is binary and we want to predict the probability of Survival, the model has been built using logistic Regression and the analysis</w:t>
      </w:r>
      <w:r>
        <w:rPr>
          <w:i/>
        </w:rPr>
        <w:t xml:space="preserve"> has been done in R.</w:t>
      </w:r>
    </w:p>
    <w:p w:rsidR="00247D41" w:rsidRDefault="00247D41">
      <w:pPr>
        <w:pStyle w:val="BodyText"/>
        <w:spacing w:before="7"/>
        <w:rPr>
          <w:i/>
          <w:sz w:val="23"/>
        </w:rPr>
      </w:pPr>
    </w:p>
    <w:p w:rsidR="00247D41" w:rsidRDefault="00EF4712">
      <w:pPr>
        <w:pStyle w:val="BodyText"/>
        <w:spacing w:before="1" w:line="259" w:lineRule="auto"/>
        <w:ind w:left="507" w:right="560"/>
      </w:pPr>
      <w:r>
        <w:t>The entire data set has been split into training and testing data sets. 75% of the observations are included in the training data set and the remaining 25% observations are included in the testing data set. The observations in the tra</w:t>
      </w:r>
      <w:r>
        <w:t xml:space="preserve">ining data set are used to build the model required to predict the new values. And the observations in the testing data set are used to test the model built using the above approach. Finally, all the models are compared using the Prediction Accuracies and </w:t>
      </w:r>
      <w:r>
        <w:t>the best model is selected.</w:t>
      </w:r>
    </w:p>
    <w:p w:rsidR="00247D41" w:rsidRDefault="00247D41">
      <w:pPr>
        <w:pStyle w:val="BodyText"/>
      </w:pPr>
    </w:p>
    <w:p w:rsidR="00247D41" w:rsidRDefault="00EF4712">
      <w:pPr>
        <w:pStyle w:val="ListParagraph"/>
        <w:numPr>
          <w:ilvl w:val="2"/>
          <w:numId w:val="4"/>
        </w:numPr>
        <w:tabs>
          <w:tab w:val="left" w:pos="818"/>
        </w:tabs>
        <w:spacing w:before="182"/>
        <w:ind w:left="817" w:hanging="527"/>
        <w:rPr>
          <w:rFonts w:ascii="Calibri Light"/>
          <w:color w:val="1F3762"/>
          <w:sz w:val="24"/>
        </w:rPr>
      </w:pPr>
      <w:bookmarkStart w:id="21" w:name="_bookmark20"/>
      <w:bookmarkEnd w:id="21"/>
      <w:r>
        <w:rPr>
          <w:rFonts w:ascii="Calibri Light"/>
          <w:color w:val="1F3762"/>
          <w:sz w:val="24"/>
        </w:rPr>
        <w:t>M</w:t>
      </w:r>
      <w:r>
        <w:rPr>
          <w:rFonts w:ascii="Calibri Light"/>
          <w:color w:val="1F3762"/>
          <w:sz w:val="24"/>
        </w:rPr>
        <w:t>odel</w:t>
      </w:r>
      <w:r>
        <w:rPr>
          <w:rFonts w:ascii="Calibri Light"/>
          <w:color w:val="1F3762"/>
          <w:spacing w:val="-3"/>
          <w:sz w:val="24"/>
        </w:rPr>
        <w:t xml:space="preserve"> </w:t>
      </w:r>
      <w:r>
        <w:rPr>
          <w:rFonts w:ascii="Calibri Light"/>
          <w:color w:val="1F3762"/>
          <w:sz w:val="24"/>
        </w:rPr>
        <w:t>1</w:t>
      </w:r>
    </w:p>
    <w:p w:rsidR="00247D41" w:rsidRDefault="00247D41">
      <w:pPr>
        <w:pStyle w:val="BodyText"/>
        <w:spacing w:before="6"/>
        <w:rPr>
          <w:rFonts w:ascii="Calibri Light"/>
          <w:sz w:val="25"/>
        </w:rPr>
      </w:pPr>
    </w:p>
    <w:p w:rsidR="00247D41" w:rsidRDefault="00EF4712">
      <w:pPr>
        <w:pStyle w:val="BodyText"/>
        <w:spacing w:before="1"/>
        <w:ind w:left="867"/>
      </w:pPr>
      <w:r>
        <w:t>Survival = f (Mother Age, Ethnicity, Place of Birth, Marital status, Weight of the child at Birth,</w:t>
      </w:r>
    </w:p>
    <w:p w:rsidR="00247D41" w:rsidRDefault="00EF4712">
      <w:pPr>
        <w:spacing w:before="21" w:line="256" w:lineRule="auto"/>
        <w:ind w:left="1947" w:right="534"/>
        <w:rPr>
          <w:i/>
        </w:rPr>
      </w:pPr>
      <w:r>
        <w:t xml:space="preserve">Multiple Births, Delivery Method, </w:t>
      </w:r>
      <w:r>
        <w:rPr>
          <w:i/>
        </w:rPr>
        <w:t>Mother Age with Child Weight at Birth, Mother Age with Marital Status).</w:t>
      </w:r>
    </w:p>
    <w:p w:rsidR="00247D41" w:rsidRDefault="00EF4712">
      <w:pPr>
        <w:pStyle w:val="BodyText"/>
        <w:spacing w:before="4"/>
        <w:ind w:left="867"/>
      </w:pPr>
      <w:r>
        <w:t>(The differences in the predictor variables for each model have been highlighted in italic).</w:t>
      </w:r>
    </w:p>
    <w:p w:rsidR="00247D41" w:rsidRDefault="00EF4712">
      <w:pPr>
        <w:pStyle w:val="ListParagraph"/>
        <w:numPr>
          <w:ilvl w:val="2"/>
          <w:numId w:val="4"/>
        </w:numPr>
        <w:tabs>
          <w:tab w:val="left" w:pos="817"/>
        </w:tabs>
        <w:spacing w:before="142"/>
        <w:ind w:left="816" w:hanging="526"/>
        <w:rPr>
          <w:rFonts w:ascii="Calibri Light"/>
          <w:color w:val="1F3762"/>
          <w:sz w:val="24"/>
        </w:rPr>
      </w:pPr>
      <w:bookmarkStart w:id="22" w:name="_bookmark21"/>
      <w:bookmarkEnd w:id="22"/>
      <w:r>
        <w:rPr>
          <w:rFonts w:ascii="Calibri Light"/>
          <w:color w:val="1F3762"/>
          <w:sz w:val="24"/>
        </w:rPr>
        <w:t>M</w:t>
      </w:r>
      <w:r>
        <w:rPr>
          <w:rFonts w:ascii="Calibri Light"/>
          <w:color w:val="1F3762"/>
          <w:sz w:val="24"/>
        </w:rPr>
        <w:t>odel</w:t>
      </w:r>
      <w:r>
        <w:rPr>
          <w:rFonts w:ascii="Calibri Light"/>
          <w:color w:val="1F3762"/>
          <w:spacing w:val="-3"/>
          <w:sz w:val="24"/>
        </w:rPr>
        <w:t xml:space="preserve"> </w:t>
      </w:r>
      <w:r>
        <w:rPr>
          <w:rFonts w:ascii="Calibri Light"/>
          <w:color w:val="1F3762"/>
          <w:sz w:val="24"/>
        </w:rPr>
        <w:t>2</w:t>
      </w:r>
    </w:p>
    <w:p w:rsidR="00247D41" w:rsidRDefault="00247D41">
      <w:pPr>
        <w:pStyle w:val="BodyText"/>
        <w:spacing w:before="6"/>
        <w:rPr>
          <w:rFonts w:ascii="Calibri Light"/>
          <w:sz w:val="25"/>
        </w:rPr>
      </w:pPr>
    </w:p>
    <w:p w:rsidR="00247D41" w:rsidRDefault="00EF4712">
      <w:pPr>
        <w:spacing w:before="1" w:line="259" w:lineRule="auto"/>
        <w:ind w:left="1947" w:hanging="1080"/>
      </w:pPr>
      <w:r>
        <w:t>Survival = f (Mother Age, Ethnicity, Place of Birth, Marital status, Weight of the</w:t>
      </w:r>
      <w:r>
        <w:t xml:space="preserve"> child at Birth, Multiple Births, Delivery Method, </w:t>
      </w:r>
      <w:r>
        <w:rPr>
          <w:i/>
        </w:rPr>
        <w:t>Mother Age with Child Weight at Birth</w:t>
      </w:r>
      <w:r>
        <w:t>).</w:t>
      </w:r>
    </w:p>
    <w:p w:rsidR="00247D41" w:rsidRDefault="00247D41">
      <w:pPr>
        <w:pStyle w:val="BodyText"/>
      </w:pPr>
    </w:p>
    <w:p w:rsidR="00247D41" w:rsidRDefault="00EF4712">
      <w:pPr>
        <w:pStyle w:val="ListParagraph"/>
        <w:numPr>
          <w:ilvl w:val="2"/>
          <w:numId w:val="4"/>
        </w:numPr>
        <w:tabs>
          <w:tab w:val="left" w:pos="817"/>
        </w:tabs>
        <w:spacing w:before="142"/>
        <w:ind w:left="816" w:hanging="526"/>
        <w:rPr>
          <w:rFonts w:ascii="Calibri Light"/>
          <w:color w:val="1F3762"/>
          <w:sz w:val="24"/>
        </w:rPr>
      </w:pPr>
      <w:bookmarkStart w:id="23" w:name="_bookmark22"/>
      <w:bookmarkEnd w:id="23"/>
      <w:r>
        <w:rPr>
          <w:rFonts w:ascii="Calibri Light"/>
          <w:color w:val="1F3762"/>
          <w:sz w:val="24"/>
        </w:rPr>
        <w:t>M</w:t>
      </w:r>
      <w:r>
        <w:rPr>
          <w:rFonts w:ascii="Calibri Light"/>
          <w:color w:val="1F3762"/>
          <w:sz w:val="24"/>
        </w:rPr>
        <w:t>odel</w:t>
      </w:r>
      <w:r>
        <w:rPr>
          <w:rFonts w:ascii="Calibri Light"/>
          <w:color w:val="1F3762"/>
          <w:spacing w:val="-3"/>
          <w:sz w:val="24"/>
        </w:rPr>
        <w:t xml:space="preserve"> </w:t>
      </w:r>
      <w:r>
        <w:rPr>
          <w:rFonts w:ascii="Calibri Light"/>
          <w:color w:val="1F3762"/>
          <w:sz w:val="24"/>
        </w:rPr>
        <w:t>3</w:t>
      </w:r>
    </w:p>
    <w:p w:rsidR="00247D41" w:rsidRDefault="00247D41">
      <w:pPr>
        <w:pStyle w:val="BodyText"/>
        <w:spacing w:before="7"/>
        <w:rPr>
          <w:rFonts w:ascii="Calibri Light"/>
          <w:sz w:val="25"/>
        </w:rPr>
      </w:pPr>
    </w:p>
    <w:p w:rsidR="00247D41" w:rsidRDefault="00EF4712">
      <w:pPr>
        <w:pStyle w:val="BodyText"/>
        <w:spacing w:line="259" w:lineRule="auto"/>
        <w:ind w:left="1947" w:right="845" w:hanging="1080"/>
      </w:pPr>
      <w:r>
        <w:t>Survival = f (Mother Age, Ethnicity, Place of Birth, Marital status, Weight of the child at Birth, Multiple Births, Delivery Method, Mother Age with Marital status).</w:t>
      </w:r>
    </w:p>
    <w:p w:rsidR="00247D41" w:rsidRDefault="00EF4712">
      <w:pPr>
        <w:pStyle w:val="ListParagraph"/>
        <w:numPr>
          <w:ilvl w:val="2"/>
          <w:numId w:val="4"/>
        </w:numPr>
        <w:tabs>
          <w:tab w:val="left" w:pos="817"/>
        </w:tabs>
        <w:spacing w:before="42"/>
        <w:ind w:left="816" w:hanging="526"/>
        <w:rPr>
          <w:rFonts w:ascii="Calibri Light"/>
          <w:color w:val="1F3762"/>
          <w:sz w:val="24"/>
        </w:rPr>
      </w:pPr>
      <w:bookmarkStart w:id="24" w:name="_bookmark23"/>
      <w:bookmarkEnd w:id="24"/>
      <w:r>
        <w:rPr>
          <w:rFonts w:ascii="Calibri Light"/>
          <w:color w:val="1F3762"/>
          <w:sz w:val="24"/>
        </w:rPr>
        <w:t>M</w:t>
      </w:r>
      <w:r>
        <w:rPr>
          <w:rFonts w:ascii="Calibri Light"/>
          <w:color w:val="1F3762"/>
          <w:sz w:val="24"/>
        </w:rPr>
        <w:t>odel</w:t>
      </w:r>
      <w:r>
        <w:rPr>
          <w:rFonts w:ascii="Calibri Light"/>
          <w:color w:val="1F3762"/>
          <w:spacing w:val="-3"/>
          <w:sz w:val="24"/>
        </w:rPr>
        <w:t xml:space="preserve"> </w:t>
      </w:r>
      <w:r>
        <w:rPr>
          <w:rFonts w:ascii="Calibri Light"/>
          <w:color w:val="1F3762"/>
          <w:sz w:val="24"/>
        </w:rPr>
        <w:t>4</w:t>
      </w:r>
    </w:p>
    <w:p w:rsidR="00247D41" w:rsidRDefault="00247D41">
      <w:pPr>
        <w:pStyle w:val="BodyText"/>
        <w:spacing w:before="6"/>
        <w:rPr>
          <w:rFonts w:ascii="Calibri Light"/>
          <w:sz w:val="25"/>
        </w:rPr>
      </w:pPr>
    </w:p>
    <w:p w:rsidR="00247D41" w:rsidRDefault="00EF4712">
      <w:pPr>
        <w:pStyle w:val="BodyText"/>
        <w:spacing w:before="1" w:line="256" w:lineRule="auto"/>
        <w:ind w:left="1587" w:right="579" w:hanging="1081"/>
      </w:pPr>
      <w:r>
        <w:t>Survival = f (Mother Age, Ethnicity, Place of Birth, Marital status, Weight of th</w:t>
      </w:r>
      <w:r>
        <w:t>e child at Birth, Multiple Births, Delivery Method).</w:t>
      </w: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EF4712">
      <w:pPr>
        <w:pStyle w:val="BodyText"/>
        <w:spacing w:before="12"/>
        <w:rPr>
          <w:sz w:val="14"/>
        </w:rPr>
      </w:pPr>
      <w:r>
        <w:pict>
          <v:line id="_x0000_s1029" style="position:absolute;z-index:-251643904;mso-wrap-distance-left:0;mso-wrap-distance-right:0;mso-position-horizontal-relative:page" from="43.9pt,11.35pt" to="559.55pt,11.35pt" strokecolor="#d9d9d9" strokeweight=".48pt">
            <w10:wrap type="topAndBottom" anchorx="page"/>
          </v:line>
        </w:pict>
      </w:r>
    </w:p>
    <w:p w:rsidR="00247D41" w:rsidRDefault="00247D41">
      <w:pPr>
        <w:rPr>
          <w:sz w:val="14"/>
        </w:rPr>
        <w:sectPr w:rsidR="00247D41">
          <w:pgSz w:w="12240" w:h="15840"/>
          <w:pgMar w:top="1220" w:right="680" w:bottom="1200" w:left="760" w:header="0" w:footer="1012" w:gutter="0"/>
          <w:pgBorders w:offsetFrom="page">
            <w:top w:val="single" w:sz="12" w:space="31" w:color="000000"/>
            <w:left w:val="single" w:sz="12" w:space="31" w:color="000000"/>
            <w:bottom w:val="single" w:sz="12" w:space="31" w:color="000000"/>
            <w:right w:val="single" w:sz="12" w:space="31" w:color="000000"/>
          </w:pgBorders>
          <w:cols w:space="720"/>
        </w:sectPr>
      </w:pPr>
    </w:p>
    <w:p w:rsidR="00247D41" w:rsidRDefault="00EF4712">
      <w:pPr>
        <w:pStyle w:val="ListParagraph"/>
        <w:numPr>
          <w:ilvl w:val="1"/>
          <w:numId w:val="4"/>
        </w:numPr>
        <w:tabs>
          <w:tab w:val="left" w:pos="676"/>
        </w:tabs>
        <w:spacing w:before="39"/>
        <w:ind w:left="675" w:hanging="385"/>
        <w:rPr>
          <w:rFonts w:ascii="Calibri Light"/>
          <w:color w:val="2E5395"/>
          <w:sz w:val="24"/>
        </w:rPr>
      </w:pPr>
      <w:bookmarkStart w:id="25" w:name="_bookmark24"/>
      <w:bookmarkEnd w:id="25"/>
      <w:r>
        <w:rPr>
          <w:rFonts w:ascii="Calibri Light"/>
          <w:color w:val="2E5395"/>
          <w:spacing w:val="-3"/>
          <w:sz w:val="24"/>
        </w:rPr>
        <w:lastRenderedPageBreak/>
        <w:t>M</w:t>
      </w:r>
      <w:r>
        <w:rPr>
          <w:rFonts w:ascii="Calibri Light"/>
          <w:color w:val="2E5395"/>
          <w:spacing w:val="-3"/>
          <w:sz w:val="24"/>
        </w:rPr>
        <w:t>odel</w:t>
      </w:r>
      <w:r>
        <w:rPr>
          <w:rFonts w:ascii="Calibri Light"/>
          <w:color w:val="2E5395"/>
          <w:spacing w:val="-2"/>
          <w:sz w:val="24"/>
        </w:rPr>
        <w:t xml:space="preserve"> </w:t>
      </w:r>
      <w:r>
        <w:rPr>
          <w:rFonts w:ascii="Calibri Light"/>
          <w:color w:val="2E5395"/>
          <w:spacing w:val="-3"/>
          <w:sz w:val="24"/>
        </w:rPr>
        <w:t>Comparison</w:t>
      </w:r>
    </w:p>
    <w:p w:rsidR="00247D41" w:rsidRDefault="00247D41">
      <w:pPr>
        <w:pStyle w:val="BodyText"/>
        <w:rPr>
          <w:rFonts w:ascii="Calibri Light"/>
          <w:sz w:val="24"/>
        </w:rPr>
      </w:pPr>
    </w:p>
    <w:p w:rsidR="00247D41" w:rsidRDefault="00EF4712">
      <w:pPr>
        <w:pStyle w:val="BodyText"/>
        <w:spacing w:before="180"/>
        <w:ind w:left="327"/>
      </w:pPr>
      <w:r>
        <w:t>The following metrics have been used to compare all the above four models:</w:t>
      </w:r>
    </w:p>
    <w:p w:rsidR="00247D41" w:rsidRDefault="00EF4712">
      <w:pPr>
        <w:pStyle w:val="ListParagraph"/>
        <w:numPr>
          <w:ilvl w:val="0"/>
          <w:numId w:val="3"/>
        </w:numPr>
        <w:tabs>
          <w:tab w:val="left" w:pos="867"/>
          <w:tab w:val="left" w:pos="868"/>
          <w:tab w:val="left" w:pos="9489"/>
        </w:tabs>
        <w:spacing w:before="183" w:line="259" w:lineRule="auto"/>
        <w:ind w:right="427"/>
      </w:pPr>
      <w:r>
        <w:rPr>
          <w:b/>
        </w:rPr>
        <w:t xml:space="preserve">Accuracy: </w:t>
      </w:r>
      <w:r>
        <w:t>The model accuracy is calculated based on the number of outcomes the</w:t>
      </w:r>
      <w:r>
        <w:rPr>
          <w:spacing w:val="-24"/>
        </w:rPr>
        <w:t xml:space="preserve"> </w:t>
      </w:r>
      <w:r>
        <w:t>model</w:t>
      </w:r>
      <w:r>
        <w:rPr>
          <w:spacing w:val="-3"/>
        </w:rPr>
        <w:t xml:space="preserve"> </w:t>
      </w:r>
      <w:r>
        <w:t>has</w:t>
      </w:r>
      <w:r>
        <w:tab/>
        <w:t xml:space="preserve">been </w:t>
      </w:r>
      <w:r>
        <w:rPr>
          <w:spacing w:val="-5"/>
        </w:rPr>
        <w:t xml:space="preserve">able </w:t>
      </w:r>
      <w:r>
        <w:t>to predict correctly in the test data set consisting of the new observations. And so, the higher the model accuracy the better the model</w:t>
      </w:r>
      <w:r>
        <w:rPr>
          <w:spacing w:val="-5"/>
        </w:rPr>
        <w:t xml:space="preserve"> </w:t>
      </w:r>
      <w:r>
        <w:t>is.</w:t>
      </w:r>
    </w:p>
    <w:p w:rsidR="00247D41" w:rsidRDefault="00247D41">
      <w:pPr>
        <w:pStyle w:val="BodyText"/>
        <w:spacing w:before="6"/>
        <w:rPr>
          <w:sz w:val="23"/>
        </w:rPr>
      </w:pPr>
    </w:p>
    <w:p w:rsidR="00247D41" w:rsidRDefault="00EF4712">
      <w:pPr>
        <w:pStyle w:val="ListParagraph"/>
        <w:numPr>
          <w:ilvl w:val="0"/>
          <w:numId w:val="3"/>
        </w:numPr>
        <w:tabs>
          <w:tab w:val="left" w:pos="867"/>
          <w:tab w:val="left" w:pos="868"/>
        </w:tabs>
        <w:spacing w:line="259" w:lineRule="auto"/>
        <w:ind w:right="489"/>
      </w:pPr>
      <w:r>
        <w:rPr>
          <w:b/>
        </w:rPr>
        <w:t xml:space="preserve">Specificity: </w:t>
      </w:r>
      <w:r>
        <w:t>Specificity indicates the percentage of Deaths correctly classified or predicted by a model. The high</w:t>
      </w:r>
      <w:r>
        <w:t>er the Specificity, the better the model will</w:t>
      </w:r>
      <w:r>
        <w:rPr>
          <w:spacing w:val="-10"/>
        </w:rPr>
        <w:t xml:space="preserve"> </w:t>
      </w:r>
      <w:r>
        <w:t>be.</w:t>
      </w:r>
    </w:p>
    <w:p w:rsidR="00247D41" w:rsidRDefault="00247D41">
      <w:pPr>
        <w:pStyle w:val="BodyText"/>
        <w:spacing w:before="11"/>
        <w:rPr>
          <w:sz w:val="23"/>
        </w:rPr>
      </w:pPr>
    </w:p>
    <w:p w:rsidR="00247D41" w:rsidRDefault="00EF4712">
      <w:pPr>
        <w:pStyle w:val="ListParagraph"/>
        <w:numPr>
          <w:ilvl w:val="0"/>
          <w:numId w:val="3"/>
        </w:numPr>
        <w:tabs>
          <w:tab w:val="left" w:pos="867"/>
          <w:tab w:val="left" w:pos="868"/>
        </w:tabs>
        <w:spacing w:line="256" w:lineRule="auto"/>
        <w:ind w:right="411"/>
      </w:pPr>
      <w:r>
        <w:rPr>
          <w:b/>
        </w:rPr>
        <w:t xml:space="preserve">Sensitivity: </w:t>
      </w:r>
      <w:r>
        <w:t>Sensitivity indicates the number of Survived outcomes that are correctly classified or predicted by a model. The higher the Sensitivity, the better the</w:t>
      </w:r>
      <w:r>
        <w:rPr>
          <w:spacing w:val="-17"/>
        </w:rPr>
        <w:t xml:space="preserve"> </w:t>
      </w:r>
      <w:r>
        <w:t>model.</w:t>
      </w:r>
    </w:p>
    <w:p w:rsidR="00247D41" w:rsidRDefault="00247D41">
      <w:pPr>
        <w:pStyle w:val="BodyText"/>
        <w:spacing w:before="1"/>
        <w:rPr>
          <w:sz w:val="24"/>
        </w:rPr>
      </w:pPr>
    </w:p>
    <w:p w:rsidR="00247D41" w:rsidRDefault="00EF4712">
      <w:pPr>
        <w:pStyle w:val="ListParagraph"/>
        <w:numPr>
          <w:ilvl w:val="0"/>
          <w:numId w:val="3"/>
        </w:numPr>
        <w:tabs>
          <w:tab w:val="left" w:pos="867"/>
          <w:tab w:val="left" w:pos="868"/>
        </w:tabs>
        <w:spacing w:before="1" w:line="259" w:lineRule="auto"/>
        <w:ind w:right="452"/>
      </w:pPr>
      <w:r>
        <w:rPr>
          <w:b/>
        </w:rPr>
        <w:t xml:space="preserve">AUC: </w:t>
      </w:r>
      <w:r>
        <w:t>It stands for the ‘Area Und</w:t>
      </w:r>
      <w:r>
        <w:t>er the Curve’ and is an estimate of the probability that a classifier or model will rank a randomly chosen positive instance higher than a negative instance. It basically measures the ratio between the hit rates to the false alarms. Hence, the higher the A</w:t>
      </w:r>
      <w:r>
        <w:t>UC values the better the model or classifier</w:t>
      </w:r>
      <w:r>
        <w:rPr>
          <w:spacing w:val="-1"/>
        </w:rPr>
        <w:t xml:space="preserve"> </w:t>
      </w:r>
      <w:r>
        <w:t>is.</w:t>
      </w:r>
    </w:p>
    <w:p w:rsidR="00247D41" w:rsidRDefault="00247D41">
      <w:pPr>
        <w:pStyle w:val="BodyText"/>
        <w:spacing w:before="6"/>
        <w:rPr>
          <w:sz w:val="23"/>
        </w:rPr>
      </w:pPr>
    </w:p>
    <w:p w:rsidR="00247D41" w:rsidRDefault="00EF4712">
      <w:pPr>
        <w:pStyle w:val="BodyText"/>
        <w:ind w:left="867"/>
      </w:pPr>
      <w:r>
        <w:t>For any test, there usually is a trade-off between the sensitivity and Specificity.</w:t>
      </w:r>
    </w:p>
    <w:p w:rsidR="00247D41" w:rsidRDefault="00EF4712">
      <w:pPr>
        <w:pStyle w:val="BodyText"/>
        <w:spacing w:before="22" w:line="259" w:lineRule="auto"/>
        <w:ind w:left="867" w:right="765"/>
      </w:pPr>
      <w:r>
        <w:t>And Since, in this scenario, it is of higher importance to identify a death outcome correctly (Specificity) than the of id</w:t>
      </w:r>
      <w:r>
        <w:t>entifying a survival outcome correctly (Sensitivity), Specificity has been considered as a metric to compare the models.</w:t>
      </w:r>
    </w:p>
    <w:p w:rsidR="00247D41" w:rsidRDefault="00247D41">
      <w:pPr>
        <w:pStyle w:val="BodyText"/>
        <w:spacing w:before="1"/>
        <w:rPr>
          <w:sz w:val="13"/>
        </w:rPr>
      </w:pPr>
    </w:p>
    <w:tbl>
      <w:tblPr>
        <w:tblW w:w="0" w:type="auto"/>
        <w:tblInd w:w="60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338"/>
        <w:gridCol w:w="2339"/>
        <w:gridCol w:w="2339"/>
        <w:gridCol w:w="2339"/>
      </w:tblGrid>
      <w:tr w:rsidR="00247D41">
        <w:trPr>
          <w:trHeight w:val="268"/>
        </w:trPr>
        <w:tc>
          <w:tcPr>
            <w:tcW w:w="9355" w:type="dxa"/>
            <w:gridSpan w:val="4"/>
          </w:tcPr>
          <w:p w:rsidR="00247D41" w:rsidRDefault="00EF4712">
            <w:pPr>
              <w:pStyle w:val="TableParagraph"/>
              <w:spacing w:line="249" w:lineRule="exact"/>
              <w:ind w:left="846"/>
              <w:jc w:val="left"/>
              <w:rPr>
                <w:b/>
              </w:rPr>
            </w:pPr>
            <w:r>
              <w:rPr>
                <w:b/>
              </w:rPr>
              <w:t>Dataset with equal number of survived and Death outcomes – (Base Accuracy -50%)</w:t>
            </w:r>
          </w:p>
        </w:tc>
      </w:tr>
      <w:tr w:rsidR="00247D41">
        <w:trPr>
          <w:trHeight w:val="268"/>
        </w:trPr>
        <w:tc>
          <w:tcPr>
            <w:tcW w:w="2338" w:type="dxa"/>
            <w:shd w:val="clear" w:color="auto" w:fill="F1F1F1"/>
          </w:tcPr>
          <w:p w:rsidR="00247D41" w:rsidRDefault="00EF4712">
            <w:pPr>
              <w:pStyle w:val="TableParagraph"/>
              <w:ind w:left="718" w:right="713"/>
              <w:rPr>
                <w:b/>
              </w:rPr>
            </w:pPr>
            <w:r>
              <w:rPr>
                <w:b/>
              </w:rPr>
              <w:t>Model</w:t>
            </w:r>
          </w:p>
        </w:tc>
        <w:tc>
          <w:tcPr>
            <w:tcW w:w="2339" w:type="dxa"/>
            <w:shd w:val="clear" w:color="auto" w:fill="F1F1F1"/>
          </w:tcPr>
          <w:p w:rsidR="00247D41" w:rsidRDefault="00EF4712">
            <w:pPr>
              <w:pStyle w:val="TableParagraph"/>
              <w:ind w:right="674"/>
              <w:rPr>
                <w:b/>
              </w:rPr>
            </w:pPr>
            <w:r>
              <w:rPr>
                <w:b/>
              </w:rPr>
              <w:t>Accuracy</w:t>
            </w:r>
          </w:p>
        </w:tc>
        <w:tc>
          <w:tcPr>
            <w:tcW w:w="2339" w:type="dxa"/>
            <w:shd w:val="clear" w:color="auto" w:fill="F1F1F1"/>
          </w:tcPr>
          <w:p w:rsidR="00247D41" w:rsidRDefault="00EF4712">
            <w:pPr>
              <w:pStyle w:val="TableParagraph"/>
              <w:ind w:right="677"/>
              <w:rPr>
                <w:b/>
              </w:rPr>
            </w:pPr>
            <w:r>
              <w:rPr>
                <w:b/>
              </w:rPr>
              <w:t>Specificity</w:t>
            </w:r>
          </w:p>
        </w:tc>
        <w:tc>
          <w:tcPr>
            <w:tcW w:w="2339" w:type="dxa"/>
            <w:shd w:val="clear" w:color="auto" w:fill="F1F1F1"/>
          </w:tcPr>
          <w:p w:rsidR="00247D41" w:rsidRDefault="00EF4712">
            <w:pPr>
              <w:pStyle w:val="TableParagraph"/>
              <w:ind w:right="675"/>
              <w:rPr>
                <w:b/>
              </w:rPr>
            </w:pPr>
            <w:r>
              <w:rPr>
                <w:b/>
              </w:rPr>
              <w:t>AUC</w:t>
            </w:r>
          </w:p>
        </w:tc>
      </w:tr>
      <w:tr w:rsidR="00247D41">
        <w:trPr>
          <w:trHeight w:val="268"/>
        </w:trPr>
        <w:tc>
          <w:tcPr>
            <w:tcW w:w="2338" w:type="dxa"/>
          </w:tcPr>
          <w:p w:rsidR="00247D41" w:rsidRDefault="00EF4712">
            <w:pPr>
              <w:pStyle w:val="TableParagraph"/>
              <w:ind w:left="720" w:right="713"/>
            </w:pPr>
            <w:r>
              <w:t>Model 1</w:t>
            </w:r>
          </w:p>
        </w:tc>
        <w:tc>
          <w:tcPr>
            <w:tcW w:w="2339" w:type="dxa"/>
          </w:tcPr>
          <w:p w:rsidR="00247D41" w:rsidRDefault="00EF4712">
            <w:pPr>
              <w:pStyle w:val="TableParagraph"/>
              <w:ind w:right="674"/>
            </w:pPr>
            <w:r>
              <w:t>77.72%</w:t>
            </w:r>
          </w:p>
        </w:tc>
        <w:tc>
          <w:tcPr>
            <w:tcW w:w="2339" w:type="dxa"/>
          </w:tcPr>
          <w:p w:rsidR="00247D41" w:rsidRDefault="00EF4712">
            <w:pPr>
              <w:pStyle w:val="TableParagraph"/>
              <w:ind w:right="676"/>
            </w:pPr>
            <w:r>
              <w:t>78.99%</w:t>
            </w:r>
          </w:p>
        </w:tc>
        <w:tc>
          <w:tcPr>
            <w:tcW w:w="2339" w:type="dxa"/>
          </w:tcPr>
          <w:p w:rsidR="00247D41" w:rsidRDefault="00EF4712">
            <w:pPr>
              <w:pStyle w:val="TableParagraph"/>
              <w:ind w:left="680" w:right="677"/>
            </w:pPr>
            <w:r>
              <w:t>0.7772</w:t>
            </w:r>
          </w:p>
        </w:tc>
      </w:tr>
      <w:tr w:rsidR="00247D41">
        <w:trPr>
          <w:trHeight w:val="268"/>
        </w:trPr>
        <w:tc>
          <w:tcPr>
            <w:tcW w:w="2338" w:type="dxa"/>
            <w:shd w:val="clear" w:color="auto" w:fill="F1F1F1"/>
          </w:tcPr>
          <w:p w:rsidR="00247D41" w:rsidRDefault="00EF4712">
            <w:pPr>
              <w:pStyle w:val="TableParagraph"/>
              <w:ind w:left="720" w:right="713"/>
            </w:pPr>
            <w:r>
              <w:t>Model 2</w:t>
            </w:r>
          </w:p>
        </w:tc>
        <w:tc>
          <w:tcPr>
            <w:tcW w:w="2339" w:type="dxa"/>
            <w:shd w:val="clear" w:color="auto" w:fill="F1F1F1"/>
          </w:tcPr>
          <w:p w:rsidR="00247D41" w:rsidRDefault="00EF4712">
            <w:pPr>
              <w:pStyle w:val="TableParagraph"/>
              <w:ind w:right="674"/>
            </w:pPr>
            <w:r>
              <w:t>77.16%</w:t>
            </w:r>
          </w:p>
        </w:tc>
        <w:tc>
          <w:tcPr>
            <w:tcW w:w="2339" w:type="dxa"/>
            <w:shd w:val="clear" w:color="auto" w:fill="F1F1F1"/>
          </w:tcPr>
          <w:p w:rsidR="00247D41" w:rsidRDefault="00EF4712">
            <w:pPr>
              <w:pStyle w:val="TableParagraph"/>
              <w:ind w:right="676"/>
            </w:pPr>
            <w:r>
              <w:t>74.98%</w:t>
            </w:r>
          </w:p>
        </w:tc>
        <w:tc>
          <w:tcPr>
            <w:tcW w:w="2339" w:type="dxa"/>
            <w:shd w:val="clear" w:color="auto" w:fill="F1F1F1"/>
          </w:tcPr>
          <w:p w:rsidR="00247D41" w:rsidRDefault="00EF4712">
            <w:pPr>
              <w:pStyle w:val="TableParagraph"/>
              <w:ind w:left="680" w:right="677"/>
            </w:pPr>
            <w:r>
              <w:t>0.7716</w:t>
            </w:r>
          </w:p>
        </w:tc>
      </w:tr>
      <w:tr w:rsidR="00247D41">
        <w:trPr>
          <w:trHeight w:val="268"/>
        </w:trPr>
        <w:tc>
          <w:tcPr>
            <w:tcW w:w="2338" w:type="dxa"/>
          </w:tcPr>
          <w:p w:rsidR="00247D41" w:rsidRDefault="00EF4712">
            <w:pPr>
              <w:pStyle w:val="TableParagraph"/>
              <w:ind w:left="720" w:right="713"/>
            </w:pPr>
            <w:r>
              <w:t>Model 3</w:t>
            </w:r>
          </w:p>
        </w:tc>
        <w:tc>
          <w:tcPr>
            <w:tcW w:w="2339" w:type="dxa"/>
          </w:tcPr>
          <w:p w:rsidR="00247D41" w:rsidRDefault="00EF4712">
            <w:pPr>
              <w:pStyle w:val="TableParagraph"/>
              <w:ind w:right="674"/>
            </w:pPr>
            <w:r>
              <w:t>82.63%</w:t>
            </w:r>
          </w:p>
        </w:tc>
        <w:tc>
          <w:tcPr>
            <w:tcW w:w="2339" w:type="dxa"/>
          </w:tcPr>
          <w:p w:rsidR="00247D41" w:rsidRDefault="00EF4712">
            <w:pPr>
              <w:pStyle w:val="TableParagraph"/>
              <w:ind w:right="676"/>
            </w:pPr>
            <w:r>
              <w:t>92.20%</w:t>
            </w:r>
          </w:p>
        </w:tc>
        <w:tc>
          <w:tcPr>
            <w:tcW w:w="2339" w:type="dxa"/>
          </w:tcPr>
          <w:p w:rsidR="00247D41" w:rsidRDefault="00EF4712">
            <w:pPr>
              <w:pStyle w:val="TableParagraph"/>
              <w:ind w:left="680" w:right="677"/>
            </w:pPr>
            <w:r>
              <w:t>0.8929</w:t>
            </w:r>
          </w:p>
        </w:tc>
      </w:tr>
      <w:tr w:rsidR="00247D41">
        <w:trPr>
          <w:trHeight w:val="270"/>
        </w:trPr>
        <w:tc>
          <w:tcPr>
            <w:tcW w:w="2338" w:type="dxa"/>
            <w:shd w:val="clear" w:color="auto" w:fill="F1F1F1"/>
          </w:tcPr>
          <w:p w:rsidR="00247D41" w:rsidRDefault="00EF4712">
            <w:pPr>
              <w:pStyle w:val="TableParagraph"/>
              <w:spacing w:before="1" w:line="249" w:lineRule="exact"/>
              <w:ind w:left="723" w:right="713"/>
            </w:pPr>
            <w:r>
              <w:rPr>
                <w:b/>
              </w:rPr>
              <w:t>*</w:t>
            </w:r>
            <w:r>
              <w:t>Model 4</w:t>
            </w:r>
          </w:p>
        </w:tc>
        <w:tc>
          <w:tcPr>
            <w:tcW w:w="2339" w:type="dxa"/>
            <w:shd w:val="clear" w:color="auto" w:fill="F1F1F1"/>
          </w:tcPr>
          <w:p w:rsidR="00247D41" w:rsidRDefault="00EF4712">
            <w:pPr>
              <w:pStyle w:val="TableParagraph"/>
              <w:spacing w:before="1" w:line="249" w:lineRule="exact"/>
              <w:ind w:right="674"/>
            </w:pPr>
            <w:r>
              <w:t>82.41%</w:t>
            </w:r>
          </w:p>
        </w:tc>
        <w:tc>
          <w:tcPr>
            <w:tcW w:w="2339" w:type="dxa"/>
            <w:shd w:val="clear" w:color="auto" w:fill="F1F1F1"/>
          </w:tcPr>
          <w:p w:rsidR="00247D41" w:rsidRDefault="00EF4712">
            <w:pPr>
              <w:pStyle w:val="TableParagraph"/>
              <w:spacing w:before="1" w:line="249" w:lineRule="exact"/>
              <w:ind w:right="676"/>
            </w:pPr>
            <w:r>
              <w:t>91.88%</w:t>
            </w:r>
          </w:p>
        </w:tc>
        <w:tc>
          <w:tcPr>
            <w:tcW w:w="2339" w:type="dxa"/>
            <w:shd w:val="clear" w:color="auto" w:fill="F1F1F1"/>
          </w:tcPr>
          <w:p w:rsidR="00247D41" w:rsidRDefault="00EF4712">
            <w:pPr>
              <w:pStyle w:val="TableParagraph"/>
              <w:spacing w:before="1" w:line="249" w:lineRule="exact"/>
              <w:ind w:left="680" w:right="677"/>
            </w:pPr>
            <w:r>
              <w:t>0.9906</w:t>
            </w:r>
          </w:p>
        </w:tc>
      </w:tr>
    </w:tbl>
    <w:p w:rsidR="00247D41" w:rsidRDefault="00247D41">
      <w:pPr>
        <w:pStyle w:val="BodyText"/>
        <w:rPr>
          <w:sz w:val="20"/>
        </w:rPr>
      </w:pPr>
    </w:p>
    <w:p w:rsidR="00247D41" w:rsidRDefault="00247D41">
      <w:pPr>
        <w:pStyle w:val="BodyText"/>
        <w:spacing w:before="9"/>
        <w:rPr>
          <w:sz w:val="16"/>
        </w:rPr>
      </w:pPr>
    </w:p>
    <w:tbl>
      <w:tblPr>
        <w:tblW w:w="0" w:type="auto"/>
        <w:tblInd w:w="60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338"/>
        <w:gridCol w:w="2339"/>
        <w:gridCol w:w="2339"/>
        <w:gridCol w:w="2339"/>
      </w:tblGrid>
      <w:tr w:rsidR="00247D41">
        <w:trPr>
          <w:trHeight w:val="268"/>
        </w:trPr>
        <w:tc>
          <w:tcPr>
            <w:tcW w:w="9355" w:type="dxa"/>
            <w:gridSpan w:val="4"/>
          </w:tcPr>
          <w:p w:rsidR="00247D41" w:rsidRDefault="00EF4712">
            <w:pPr>
              <w:pStyle w:val="TableParagraph"/>
              <w:ind w:left="592"/>
              <w:jc w:val="left"/>
              <w:rPr>
                <w:b/>
              </w:rPr>
            </w:pPr>
            <w:r>
              <w:rPr>
                <w:b/>
              </w:rPr>
              <w:t>Dataset with twice as many survived observations than Deaths – (Base Accuracy -66.67%)</w:t>
            </w:r>
          </w:p>
        </w:tc>
      </w:tr>
      <w:tr w:rsidR="00247D41">
        <w:trPr>
          <w:trHeight w:val="268"/>
        </w:trPr>
        <w:tc>
          <w:tcPr>
            <w:tcW w:w="2338" w:type="dxa"/>
            <w:shd w:val="clear" w:color="auto" w:fill="F1F1F1"/>
          </w:tcPr>
          <w:p w:rsidR="00247D41" w:rsidRDefault="00EF4712">
            <w:pPr>
              <w:pStyle w:val="TableParagraph"/>
              <w:ind w:left="718" w:right="713"/>
              <w:rPr>
                <w:b/>
              </w:rPr>
            </w:pPr>
            <w:r>
              <w:rPr>
                <w:b/>
              </w:rPr>
              <w:t>Model</w:t>
            </w:r>
          </w:p>
        </w:tc>
        <w:tc>
          <w:tcPr>
            <w:tcW w:w="2339" w:type="dxa"/>
            <w:shd w:val="clear" w:color="auto" w:fill="F1F1F1"/>
          </w:tcPr>
          <w:p w:rsidR="00247D41" w:rsidRDefault="00EF4712">
            <w:pPr>
              <w:pStyle w:val="TableParagraph"/>
              <w:ind w:right="674"/>
              <w:rPr>
                <w:b/>
              </w:rPr>
            </w:pPr>
            <w:r>
              <w:rPr>
                <w:b/>
              </w:rPr>
              <w:t>Accuracy</w:t>
            </w:r>
          </w:p>
        </w:tc>
        <w:tc>
          <w:tcPr>
            <w:tcW w:w="2339" w:type="dxa"/>
            <w:shd w:val="clear" w:color="auto" w:fill="F1F1F1"/>
          </w:tcPr>
          <w:p w:rsidR="00247D41" w:rsidRDefault="00EF4712">
            <w:pPr>
              <w:pStyle w:val="TableParagraph"/>
              <w:ind w:right="677"/>
              <w:rPr>
                <w:b/>
              </w:rPr>
            </w:pPr>
            <w:r>
              <w:rPr>
                <w:b/>
              </w:rPr>
              <w:t>Specificity</w:t>
            </w:r>
          </w:p>
        </w:tc>
        <w:tc>
          <w:tcPr>
            <w:tcW w:w="2339" w:type="dxa"/>
            <w:shd w:val="clear" w:color="auto" w:fill="F1F1F1"/>
          </w:tcPr>
          <w:p w:rsidR="00247D41" w:rsidRDefault="00EF4712">
            <w:pPr>
              <w:pStyle w:val="TableParagraph"/>
              <w:ind w:right="675"/>
              <w:rPr>
                <w:b/>
              </w:rPr>
            </w:pPr>
            <w:r>
              <w:rPr>
                <w:b/>
              </w:rPr>
              <w:t>AUC</w:t>
            </w:r>
          </w:p>
        </w:tc>
      </w:tr>
      <w:tr w:rsidR="00247D41">
        <w:trPr>
          <w:trHeight w:val="268"/>
        </w:trPr>
        <w:tc>
          <w:tcPr>
            <w:tcW w:w="2338" w:type="dxa"/>
          </w:tcPr>
          <w:p w:rsidR="00247D41" w:rsidRDefault="00EF4712">
            <w:pPr>
              <w:pStyle w:val="TableParagraph"/>
              <w:ind w:left="720" w:right="713"/>
            </w:pPr>
            <w:r>
              <w:t>Model 1</w:t>
            </w:r>
          </w:p>
        </w:tc>
        <w:tc>
          <w:tcPr>
            <w:tcW w:w="2339" w:type="dxa"/>
          </w:tcPr>
          <w:p w:rsidR="00247D41" w:rsidRDefault="00EF4712">
            <w:pPr>
              <w:pStyle w:val="TableParagraph"/>
              <w:ind w:right="674"/>
            </w:pPr>
            <w:r>
              <w:t>77.29%</w:t>
            </w:r>
          </w:p>
        </w:tc>
        <w:tc>
          <w:tcPr>
            <w:tcW w:w="2339" w:type="dxa"/>
          </w:tcPr>
          <w:p w:rsidR="00247D41" w:rsidRDefault="00EF4712">
            <w:pPr>
              <w:pStyle w:val="TableParagraph"/>
              <w:ind w:right="676"/>
            </w:pPr>
            <w:r>
              <w:t>79.77%</w:t>
            </w:r>
          </w:p>
        </w:tc>
        <w:tc>
          <w:tcPr>
            <w:tcW w:w="2339" w:type="dxa"/>
          </w:tcPr>
          <w:p w:rsidR="00247D41" w:rsidRDefault="00EF4712">
            <w:pPr>
              <w:pStyle w:val="TableParagraph"/>
              <w:ind w:left="680" w:right="677"/>
            </w:pPr>
            <w:r>
              <w:t>0.7477</w:t>
            </w:r>
          </w:p>
        </w:tc>
      </w:tr>
      <w:tr w:rsidR="00247D41">
        <w:trPr>
          <w:trHeight w:val="268"/>
        </w:trPr>
        <w:tc>
          <w:tcPr>
            <w:tcW w:w="2338" w:type="dxa"/>
            <w:shd w:val="clear" w:color="auto" w:fill="F1F1F1"/>
          </w:tcPr>
          <w:p w:rsidR="00247D41" w:rsidRDefault="00EF4712">
            <w:pPr>
              <w:pStyle w:val="TableParagraph"/>
              <w:ind w:left="720" w:right="713"/>
            </w:pPr>
            <w:r>
              <w:t>Model 2</w:t>
            </w:r>
          </w:p>
        </w:tc>
        <w:tc>
          <w:tcPr>
            <w:tcW w:w="2339" w:type="dxa"/>
            <w:shd w:val="clear" w:color="auto" w:fill="F1F1F1"/>
          </w:tcPr>
          <w:p w:rsidR="00247D41" w:rsidRDefault="00EF4712">
            <w:pPr>
              <w:pStyle w:val="TableParagraph"/>
              <w:ind w:right="674"/>
            </w:pPr>
            <w:r>
              <w:t>82.12%</w:t>
            </w:r>
          </w:p>
        </w:tc>
        <w:tc>
          <w:tcPr>
            <w:tcW w:w="2339" w:type="dxa"/>
            <w:shd w:val="clear" w:color="auto" w:fill="F1F1F1"/>
          </w:tcPr>
          <w:p w:rsidR="00247D41" w:rsidRDefault="00EF4712">
            <w:pPr>
              <w:pStyle w:val="TableParagraph"/>
              <w:ind w:right="676"/>
            </w:pPr>
            <w:r>
              <w:t>87.99%</w:t>
            </w:r>
          </w:p>
        </w:tc>
        <w:tc>
          <w:tcPr>
            <w:tcW w:w="2339" w:type="dxa"/>
            <w:shd w:val="clear" w:color="auto" w:fill="F1F1F1"/>
          </w:tcPr>
          <w:p w:rsidR="00247D41" w:rsidRDefault="00EF4712">
            <w:pPr>
              <w:pStyle w:val="TableParagraph"/>
              <w:ind w:left="680" w:right="677"/>
            </w:pPr>
            <w:r>
              <w:t>0.7789</w:t>
            </w:r>
          </w:p>
        </w:tc>
      </w:tr>
      <w:tr w:rsidR="00247D41">
        <w:trPr>
          <w:trHeight w:val="268"/>
        </w:trPr>
        <w:tc>
          <w:tcPr>
            <w:tcW w:w="2338" w:type="dxa"/>
          </w:tcPr>
          <w:p w:rsidR="00247D41" w:rsidRDefault="00EF4712">
            <w:pPr>
              <w:pStyle w:val="TableParagraph"/>
              <w:ind w:left="720" w:right="713"/>
            </w:pPr>
            <w:r>
              <w:t>Model 3</w:t>
            </w:r>
          </w:p>
        </w:tc>
        <w:tc>
          <w:tcPr>
            <w:tcW w:w="2339" w:type="dxa"/>
          </w:tcPr>
          <w:p w:rsidR="00247D41" w:rsidRDefault="00EF4712">
            <w:pPr>
              <w:pStyle w:val="TableParagraph"/>
              <w:ind w:right="674"/>
            </w:pPr>
            <w:r>
              <w:t>86.22%</w:t>
            </w:r>
          </w:p>
        </w:tc>
        <w:tc>
          <w:tcPr>
            <w:tcW w:w="2339" w:type="dxa"/>
          </w:tcPr>
          <w:p w:rsidR="00247D41" w:rsidRDefault="00EF4712">
            <w:pPr>
              <w:pStyle w:val="TableParagraph"/>
              <w:ind w:right="676"/>
            </w:pPr>
            <w:r>
              <w:t>95.86%</w:t>
            </w:r>
          </w:p>
        </w:tc>
        <w:tc>
          <w:tcPr>
            <w:tcW w:w="2339" w:type="dxa"/>
          </w:tcPr>
          <w:p w:rsidR="00247D41" w:rsidRDefault="00EF4712">
            <w:pPr>
              <w:pStyle w:val="TableParagraph"/>
              <w:ind w:left="680" w:right="677"/>
            </w:pPr>
            <w:r>
              <w:t>0.8921</w:t>
            </w:r>
          </w:p>
        </w:tc>
      </w:tr>
      <w:tr w:rsidR="00247D41">
        <w:trPr>
          <w:trHeight w:val="271"/>
        </w:trPr>
        <w:tc>
          <w:tcPr>
            <w:tcW w:w="2338" w:type="dxa"/>
            <w:shd w:val="clear" w:color="auto" w:fill="F1F1F1"/>
          </w:tcPr>
          <w:p w:rsidR="00247D41" w:rsidRDefault="00EF4712">
            <w:pPr>
              <w:pStyle w:val="TableParagraph"/>
              <w:spacing w:line="251" w:lineRule="exact"/>
              <w:ind w:left="723" w:right="713"/>
            </w:pPr>
            <w:r>
              <w:t>*Model 4</w:t>
            </w:r>
          </w:p>
        </w:tc>
        <w:tc>
          <w:tcPr>
            <w:tcW w:w="2339" w:type="dxa"/>
            <w:shd w:val="clear" w:color="auto" w:fill="F1F1F1"/>
          </w:tcPr>
          <w:p w:rsidR="00247D41" w:rsidRDefault="00EF4712">
            <w:pPr>
              <w:pStyle w:val="TableParagraph"/>
              <w:spacing w:line="251" w:lineRule="exact"/>
              <w:ind w:right="674"/>
            </w:pPr>
            <w:r>
              <w:t>86.24%</w:t>
            </w:r>
          </w:p>
        </w:tc>
        <w:tc>
          <w:tcPr>
            <w:tcW w:w="2339" w:type="dxa"/>
            <w:shd w:val="clear" w:color="auto" w:fill="F1F1F1"/>
          </w:tcPr>
          <w:p w:rsidR="00247D41" w:rsidRDefault="00EF4712">
            <w:pPr>
              <w:pStyle w:val="TableParagraph"/>
              <w:spacing w:line="251" w:lineRule="exact"/>
              <w:ind w:right="676"/>
            </w:pPr>
            <w:r>
              <w:t>95.56%</w:t>
            </w:r>
          </w:p>
        </w:tc>
        <w:tc>
          <w:tcPr>
            <w:tcW w:w="2339" w:type="dxa"/>
            <w:shd w:val="clear" w:color="auto" w:fill="F1F1F1"/>
          </w:tcPr>
          <w:p w:rsidR="00247D41" w:rsidRDefault="00EF4712">
            <w:pPr>
              <w:pStyle w:val="TableParagraph"/>
              <w:spacing w:line="251" w:lineRule="exact"/>
              <w:ind w:left="680" w:right="677"/>
            </w:pPr>
            <w:r>
              <w:t>0.8908</w:t>
            </w:r>
          </w:p>
        </w:tc>
      </w:tr>
    </w:tbl>
    <w:p w:rsidR="00247D41" w:rsidRDefault="00247D41">
      <w:pPr>
        <w:pStyle w:val="BodyText"/>
        <w:rPr>
          <w:sz w:val="20"/>
        </w:rPr>
      </w:pPr>
    </w:p>
    <w:p w:rsidR="00247D41" w:rsidRDefault="00247D41">
      <w:pPr>
        <w:pStyle w:val="BodyText"/>
        <w:spacing w:before="9"/>
        <w:rPr>
          <w:sz w:val="16"/>
        </w:rPr>
      </w:pPr>
    </w:p>
    <w:tbl>
      <w:tblPr>
        <w:tblW w:w="0" w:type="auto"/>
        <w:tblInd w:w="60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338"/>
        <w:gridCol w:w="2339"/>
        <w:gridCol w:w="2339"/>
        <w:gridCol w:w="2339"/>
      </w:tblGrid>
      <w:tr w:rsidR="00247D41">
        <w:trPr>
          <w:trHeight w:val="268"/>
        </w:trPr>
        <w:tc>
          <w:tcPr>
            <w:tcW w:w="9355" w:type="dxa"/>
            <w:gridSpan w:val="4"/>
          </w:tcPr>
          <w:p w:rsidR="00247D41" w:rsidRDefault="00EF4712">
            <w:pPr>
              <w:pStyle w:val="TableParagraph"/>
              <w:ind w:left="717"/>
              <w:jc w:val="left"/>
              <w:rPr>
                <w:b/>
              </w:rPr>
            </w:pPr>
            <w:r>
              <w:rPr>
                <w:b/>
              </w:rPr>
              <w:t>Dataset with thrice as many survived observations than Deaths – (Base Accuracy -75%)</w:t>
            </w:r>
          </w:p>
        </w:tc>
      </w:tr>
      <w:tr w:rsidR="00247D41">
        <w:trPr>
          <w:trHeight w:val="268"/>
        </w:trPr>
        <w:tc>
          <w:tcPr>
            <w:tcW w:w="2338" w:type="dxa"/>
            <w:shd w:val="clear" w:color="auto" w:fill="F1F1F1"/>
          </w:tcPr>
          <w:p w:rsidR="00247D41" w:rsidRDefault="00EF4712">
            <w:pPr>
              <w:pStyle w:val="TableParagraph"/>
              <w:ind w:left="718" w:right="713"/>
              <w:rPr>
                <w:b/>
              </w:rPr>
            </w:pPr>
            <w:r>
              <w:rPr>
                <w:b/>
              </w:rPr>
              <w:t>Model</w:t>
            </w:r>
          </w:p>
        </w:tc>
        <w:tc>
          <w:tcPr>
            <w:tcW w:w="2339" w:type="dxa"/>
            <w:shd w:val="clear" w:color="auto" w:fill="F1F1F1"/>
          </w:tcPr>
          <w:p w:rsidR="00247D41" w:rsidRDefault="00EF4712">
            <w:pPr>
              <w:pStyle w:val="TableParagraph"/>
              <w:ind w:right="674"/>
              <w:rPr>
                <w:b/>
              </w:rPr>
            </w:pPr>
            <w:r>
              <w:rPr>
                <w:b/>
              </w:rPr>
              <w:t>Accuracy</w:t>
            </w:r>
          </w:p>
        </w:tc>
        <w:tc>
          <w:tcPr>
            <w:tcW w:w="2339" w:type="dxa"/>
            <w:shd w:val="clear" w:color="auto" w:fill="F1F1F1"/>
          </w:tcPr>
          <w:p w:rsidR="00247D41" w:rsidRDefault="00EF4712">
            <w:pPr>
              <w:pStyle w:val="TableParagraph"/>
              <w:ind w:right="677"/>
              <w:rPr>
                <w:b/>
              </w:rPr>
            </w:pPr>
            <w:r>
              <w:rPr>
                <w:b/>
              </w:rPr>
              <w:t>Specificity</w:t>
            </w:r>
          </w:p>
        </w:tc>
        <w:tc>
          <w:tcPr>
            <w:tcW w:w="2339" w:type="dxa"/>
            <w:shd w:val="clear" w:color="auto" w:fill="F1F1F1"/>
          </w:tcPr>
          <w:p w:rsidR="00247D41" w:rsidRDefault="00EF4712">
            <w:pPr>
              <w:pStyle w:val="TableParagraph"/>
              <w:ind w:right="675"/>
              <w:rPr>
                <w:b/>
              </w:rPr>
            </w:pPr>
            <w:r>
              <w:rPr>
                <w:b/>
              </w:rPr>
              <w:t>AUC</w:t>
            </w:r>
          </w:p>
        </w:tc>
      </w:tr>
      <w:tr w:rsidR="00247D41">
        <w:trPr>
          <w:trHeight w:val="268"/>
        </w:trPr>
        <w:tc>
          <w:tcPr>
            <w:tcW w:w="2338" w:type="dxa"/>
          </w:tcPr>
          <w:p w:rsidR="00247D41" w:rsidRDefault="00EF4712">
            <w:pPr>
              <w:pStyle w:val="TableParagraph"/>
              <w:ind w:left="720" w:right="713"/>
            </w:pPr>
            <w:r>
              <w:t>Model 1</w:t>
            </w:r>
          </w:p>
        </w:tc>
        <w:tc>
          <w:tcPr>
            <w:tcW w:w="2339" w:type="dxa"/>
          </w:tcPr>
          <w:p w:rsidR="00247D41" w:rsidRDefault="00EF4712">
            <w:pPr>
              <w:pStyle w:val="TableParagraph"/>
              <w:ind w:right="674"/>
            </w:pPr>
            <w:r>
              <w:t>76.99%</w:t>
            </w:r>
          </w:p>
        </w:tc>
        <w:tc>
          <w:tcPr>
            <w:tcW w:w="2339" w:type="dxa"/>
          </w:tcPr>
          <w:p w:rsidR="00247D41" w:rsidRDefault="00EF4712">
            <w:pPr>
              <w:pStyle w:val="TableParagraph"/>
              <w:ind w:right="676"/>
            </w:pPr>
            <w:r>
              <w:t>80.38%</w:t>
            </w:r>
          </w:p>
        </w:tc>
        <w:tc>
          <w:tcPr>
            <w:tcW w:w="2339" w:type="dxa"/>
          </w:tcPr>
          <w:p w:rsidR="00247D41" w:rsidRDefault="00EF4712">
            <w:pPr>
              <w:pStyle w:val="TableParagraph"/>
              <w:ind w:left="680" w:right="677"/>
            </w:pPr>
            <w:r>
              <w:t>0.7366</w:t>
            </w:r>
          </w:p>
        </w:tc>
      </w:tr>
      <w:tr w:rsidR="00247D41">
        <w:trPr>
          <w:trHeight w:val="268"/>
        </w:trPr>
        <w:tc>
          <w:tcPr>
            <w:tcW w:w="2338" w:type="dxa"/>
            <w:shd w:val="clear" w:color="auto" w:fill="F1F1F1"/>
          </w:tcPr>
          <w:p w:rsidR="00247D41" w:rsidRDefault="00EF4712">
            <w:pPr>
              <w:pStyle w:val="TableParagraph"/>
              <w:ind w:left="720" w:right="713"/>
            </w:pPr>
            <w:r>
              <w:t>Model 2</w:t>
            </w:r>
          </w:p>
        </w:tc>
        <w:tc>
          <w:tcPr>
            <w:tcW w:w="2339" w:type="dxa"/>
            <w:shd w:val="clear" w:color="auto" w:fill="F1F1F1"/>
          </w:tcPr>
          <w:p w:rsidR="00247D41" w:rsidRDefault="00EF4712">
            <w:pPr>
              <w:pStyle w:val="TableParagraph"/>
              <w:ind w:right="674"/>
            </w:pPr>
            <w:r>
              <w:t>86.67%</w:t>
            </w:r>
          </w:p>
        </w:tc>
        <w:tc>
          <w:tcPr>
            <w:tcW w:w="2339" w:type="dxa"/>
            <w:shd w:val="clear" w:color="auto" w:fill="F1F1F1"/>
          </w:tcPr>
          <w:p w:rsidR="00247D41" w:rsidRDefault="00EF4712">
            <w:pPr>
              <w:pStyle w:val="TableParagraph"/>
              <w:ind w:right="676"/>
            </w:pPr>
            <w:r>
              <w:t>92.87%</w:t>
            </w:r>
          </w:p>
        </w:tc>
        <w:tc>
          <w:tcPr>
            <w:tcW w:w="2339" w:type="dxa"/>
            <w:shd w:val="clear" w:color="auto" w:fill="F1F1F1"/>
          </w:tcPr>
          <w:p w:rsidR="00247D41" w:rsidRDefault="00EF4712">
            <w:pPr>
              <w:pStyle w:val="TableParagraph"/>
              <w:ind w:left="680" w:right="677"/>
            </w:pPr>
            <w:r>
              <w:t>0.8058</w:t>
            </w:r>
          </w:p>
        </w:tc>
      </w:tr>
      <w:tr w:rsidR="00247D41">
        <w:trPr>
          <w:trHeight w:val="268"/>
        </w:trPr>
        <w:tc>
          <w:tcPr>
            <w:tcW w:w="2338" w:type="dxa"/>
          </w:tcPr>
          <w:p w:rsidR="00247D41" w:rsidRDefault="00EF4712">
            <w:pPr>
              <w:pStyle w:val="TableParagraph"/>
              <w:ind w:left="720" w:right="713"/>
            </w:pPr>
            <w:r>
              <w:t>Model 3</w:t>
            </w:r>
          </w:p>
        </w:tc>
        <w:tc>
          <w:tcPr>
            <w:tcW w:w="2339" w:type="dxa"/>
          </w:tcPr>
          <w:p w:rsidR="00247D41" w:rsidRDefault="00EF4712">
            <w:pPr>
              <w:pStyle w:val="TableParagraph"/>
              <w:ind w:right="674"/>
            </w:pPr>
            <w:r>
              <w:t>88.65%</w:t>
            </w:r>
          </w:p>
        </w:tc>
        <w:tc>
          <w:tcPr>
            <w:tcW w:w="2339" w:type="dxa"/>
          </w:tcPr>
          <w:p w:rsidR="00247D41" w:rsidRDefault="00EF4712">
            <w:pPr>
              <w:pStyle w:val="TableParagraph"/>
              <w:ind w:right="676"/>
            </w:pPr>
            <w:r>
              <w:t>97.29%</w:t>
            </w:r>
          </w:p>
        </w:tc>
        <w:tc>
          <w:tcPr>
            <w:tcW w:w="2339" w:type="dxa"/>
          </w:tcPr>
          <w:p w:rsidR="00247D41" w:rsidRDefault="00EF4712">
            <w:pPr>
              <w:pStyle w:val="TableParagraph"/>
              <w:ind w:left="680" w:right="677"/>
            </w:pPr>
            <w:r>
              <w:t>0.8891</w:t>
            </w:r>
          </w:p>
        </w:tc>
      </w:tr>
      <w:tr w:rsidR="00247D41">
        <w:trPr>
          <w:trHeight w:val="270"/>
        </w:trPr>
        <w:tc>
          <w:tcPr>
            <w:tcW w:w="2338" w:type="dxa"/>
            <w:shd w:val="clear" w:color="auto" w:fill="F1F1F1"/>
          </w:tcPr>
          <w:p w:rsidR="00247D41" w:rsidRDefault="00EF4712">
            <w:pPr>
              <w:pStyle w:val="TableParagraph"/>
              <w:spacing w:line="251" w:lineRule="exact"/>
              <w:ind w:left="723" w:right="713"/>
            </w:pPr>
            <w:r>
              <w:t>*Model 4</w:t>
            </w:r>
          </w:p>
        </w:tc>
        <w:tc>
          <w:tcPr>
            <w:tcW w:w="2339" w:type="dxa"/>
            <w:shd w:val="clear" w:color="auto" w:fill="F1F1F1"/>
          </w:tcPr>
          <w:p w:rsidR="00247D41" w:rsidRDefault="00EF4712">
            <w:pPr>
              <w:pStyle w:val="TableParagraph"/>
              <w:spacing w:line="251" w:lineRule="exact"/>
              <w:ind w:right="674"/>
            </w:pPr>
            <w:r>
              <w:t>88.61%</w:t>
            </w:r>
          </w:p>
        </w:tc>
        <w:tc>
          <w:tcPr>
            <w:tcW w:w="2339" w:type="dxa"/>
            <w:shd w:val="clear" w:color="auto" w:fill="F1F1F1"/>
          </w:tcPr>
          <w:p w:rsidR="00247D41" w:rsidRDefault="00EF4712">
            <w:pPr>
              <w:pStyle w:val="TableParagraph"/>
              <w:spacing w:line="251" w:lineRule="exact"/>
              <w:ind w:right="676"/>
            </w:pPr>
            <w:r>
              <w:t>97.38%</w:t>
            </w:r>
          </w:p>
        </w:tc>
        <w:tc>
          <w:tcPr>
            <w:tcW w:w="2339" w:type="dxa"/>
            <w:shd w:val="clear" w:color="auto" w:fill="F1F1F1"/>
          </w:tcPr>
          <w:p w:rsidR="00247D41" w:rsidRDefault="00EF4712">
            <w:pPr>
              <w:pStyle w:val="TableParagraph"/>
              <w:spacing w:line="251" w:lineRule="exact"/>
              <w:ind w:left="680" w:right="677"/>
            </w:pPr>
            <w:r>
              <w:t>0.8883</w:t>
            </w:r>
          </w:p>
        </w:tc>
      </w:tr>
    </w:tbl>
    <w:p w:rsidR="00247D41" w:rsidRDefault="00247D41">
      <w:pPr>
        <w:pStyle w:val="BodyText"/>
        <w:rPr>
          <w:sz w:val="20"/>
        </w:rPr>
      </w:pPr>
    </w:p>
    <w:p w:rsidR="00247D41" w:rsidRDefault="00EF4712">
      <w:pPr>
        <w:pStyle w:val="BodyText"/>
        <w:spacing w:before="2"/>
        <w:rPr>
          <w:sz w:val="11"/>
        </w:rPr>
      </w:pPr>
      <w:r>
        <w:pict>
          <v:line id="_x0000_s1028" style="position:absolute;z-index:-251642880;mso-wrap-distance-left:0;mso-wrap-distance-right:0;mso-position-horizontal-relative:page" from="43.9pt,9.05pt" to="559.55pt,9.05pt" strokecolor="#d9d9d9" strokeweight=".48pt">
            <w10:wrap type="topAndBottom" anchorx="page"/>
          </v:line>
        </w:pict>
      </w:r>
    </w:p>
    <w:p w:rsidR="00247D41" w:rsidRDefault="00247D41">
      <w:pPr>
        <w:rPr>
          <w:sz w:val="11"/>
        </w:rPr>
        <w:sectPr w:rsidR="00247D41">
          <w:pgSz w:w="12240" w:h="15840"/>
          <w:pgMar w:top="1220" w:right="680" w:bottom="1200" w:left="760" w:header="0" w:footer="1012" w:gutter="0"/>
          <w:pgBorders w:offsetFrom="page">
            <w:top w:val="single" w:sz="12" w:space="31" w:color="000000"/>
            <w:left w:val="single" w:sz="12" w:space="31" w:color="000000"/>
            <w:bottom w:val="single" w:sz="12" w:space="31" w:color="000000"/>
            <w:right w:val="single" w:sz="12" w:space="31" w:color="000000"/>
          </w:pgBorders>
          <w:cols w:space="720"/>
        </w:sectPr>
      </w:pPr>
    </w:p>
    <w:p w:rsidR="00247D41" w:rsidRDefault="00EF4712">
      <w:pPr>
        <w:pStyle w:val="BodyText"/>
        <w:spacing w:before="39"/>
        <w:ind w:left="147"/>
      </w:pPr>
      <w:r>
        <w:lastRenderedPageBreak/>
        <w:t>8 predictors have been considered for each of the above 4 models. And in addition to these:</w:t>
      </w:r>
    </w:p>
    <w:p w:rsidR="00247D41" w:rsidRDefault="00EF4712">
      <w:pPr>
        <w:pStyle w:val="ListParagraph"/>
        <w:numPr>
          <w:ilvl w:val="0"/>
          <w:numId w:val="1"/>
        </w:numPr>
        <w:tabs>
          <w:tab w:val="left" w:pos="868"/>
        </w:tabs>
        <w:spacing w:before="181" w:line="259" w:lineRule="auto"/>
        <w:ind w:right="393"/>
        <w:jc w:val="both"/>
      </w:pPr>
      <w:r>
        <w:t>Model</w:t>
      </w:r>
      <w:r>
        <w:rPr>
          <w:spacing w:val="-12"/>
        </w:rPr>
        <w:t xml:space="preserve"> </w:t>
      </w:r>
      <w:r>
        <w:t>1</w:t>
      </w:r>
      <w:r>
        <w:rPr>
          <w:spacing w:val="-6"/>
        </w:rPr>
        <w:t xml:space="preserve"> </w:t>
      </w:r>
      <w:r>
        <w:t>contains</w:t>
      </w:r>
      <w:r>
        <w:rPr>
          <w:spacing w:val="-9"/>
        </w:rPr>
        <w:t xml:space="preserve"> </w:t>
      </w:r>
      <w:r>
        <w:t>two</w:t>
      </w:r>
      <w:r>
        <w:rPr>
          <w:spacing w:val="-8"/>
        </w:rPr>
        <w:t xml:space="preserve"> </w:t>
      </w:r>
      <w:r>
        <w:t>interaction</w:t>
      </w:r>
      <w:r>
        <w:rPr>
          <w:spacing w:val="-10"/>
        </w:rPr>
        <w:t xml:space="preserve"> </w:t>
      </w:r>
      <w:r>
        <w:t>terms</w:t>
      </w:r>
      <w:r>
        <w:rPr>
          <w:spacing w:val="-9"/>
        </w:rPr>
        <w:t xml:space="preserve"> </w:t>
      </w:r>
      <w:r>
        <w:t>Age</w:t>
      </w:r>
      <w:r>
        <w:rPr>
          <w:spacing w:val="-9"/>
        </w:rPr>
        <w:t xml:space="preserve"> </w:t>
      </w:r>
      <w:r>
        <w:t>of</w:t>
      </w:r>
      <w:r>
        <w:rPr>
          <w:spacing w:val="-10"/>
        </w:rPr>
        <w:t xml:space="preserve"> </w:t>
      </w:r>
      <w:r>
        <w:t>the</w:t>
      </w:r>
      <w:r>
        <w:rPr>
          <w:spacing w:val="-9"/>
        </w:rPr>
        <w:t xml:space="preserve"> </w:t>
      </w:r>
      <w:r>
        <w:t>Mother</w:t>
      </w:r>
      <w:r>
        <w:rPr>
          <w:spacing w:val="-10"/>
        </w:rPr>
        <w:t xml:space="preserve"> </w:t>
      </w:r>
      <w:r>
        <w:t>with</w:t>
      </w:r>
      <w:r>
        <w:rPr>
          <w:spacing w:val="-7"/>
        </w:rPr>
        <w:t xml:space="preserve"> </w:t>
      </w:r>
      <w:r>
        <w:t>Birth</w:t>
      </w:r>
      <w:r>
        <w:rPr>
          <w:spacing w:val="-10"/>
        </w:rPr>
        <w:t xml:space="preserve"> </w:t>
      </w:r>
      <w:r>
        <w:t>of</w:t>
      </w:r>
      <w:r>
        <w:rPr>
          <w:spacing w:val="-9"/>
        </w:rPr>
        <w:t xml:space="preserve"> </w:t>
      </w:r>
      <w:r>
        <w:t>the</w:t>
      </w:r>
      <w:r>
        <w:rPr>
          <w:spacing w:val="-9"/>
        </w:rPr>
        <w:t xml:space="preserve"> </w:t>
      </w:r>
      <w:r>
        <w:t>Child</w:t>
      </w:r>
      <w:r>
        <w:rPr>
          <w:spacing w:val="-10"/>
        </w:rPr>
        <w:t xml:space="preserve"> </w:t>
      </w:r>
      <w:r>
        <w:t>and</w:t>
      </w:r>
      <w:r>
        <w:rPr>
          <w:spacing w:val="-8"/>
        </w:rPr>
        <w:t xml:space="preserve"> </w:t>
      </w:r>
      <w:r>
        <w:t>the</w:t>
      </w:r>
      <w:r>
        <w:rPr>
          <w:spacing w:val="-9"/>
        </w:rPr>
        <w:t xml:space="preserve"> </w:t>
      </w:r>
      <w:r>
        <w:t>Age</w:t>
      </w:r>
      <w:r>
        <w:rPr>
          <w:spacing w:val="-9"/>
        </w:rPr>
        <w:t xml:space="preserve"> </w:t>
      </w:r>
      <w:r>
        <w:t>of</w:t>
      </w:r>
      <w:r>
        <w:rPr>
          <w:spacing w:val="-10"/>
        </w:rPr>
        <w:t xml:space="preserve"> </w:t>
      </w:r>
      <w:r>
        <w:t>the</w:t>
      </w:r>
      <w:r>
        <w:rPr>
          <w:spacing w:val="-9"/>
        </w:rPr>
        <w:t xml:space="preserve"> </w:t>
      </w:r>
      <w:r>
        <w:t>Mother with</w:t>
      </w:r>
      <w:r>
        <w:rPr>
          <w:spacing w:val="-6"/>
        </w:rPr>
        <w:t xml:space="preserve"> </w:t>
      </w:r>
      <w:r>
        <w:t>t</w:t>
      </w:r>
      <w:r>
        <w:t>he</w:t>
      </w:r>
      <w:r>
        <w:rPr>
          <w:spacing w:val="-8"/>
        </w:rPr>
        <w:t xml:space="preserve"> </w:t>
      </w:r>
      <w:r>
        <w:t>Marital</w:t>
      </w:r>
      <w:r>
        <w:rPr>
          <w:spacing w:val="-6"/>
        </w:rPr>
        <w:t xml:space="preserve"> </w:t>
      </w:r>
      <w:r>
        <w:t>Status.</w:t>
      </w:r>
      <w:r>
        <w:rPr>
          <w:spacing w:val="-7"/>
        </w:rPr>
        <w:t xml:space="preserve"> </w:t>
      </w:r>
      <w:r>
        <w:t>Accuracy</w:t>
      </w:r>
      <w:r>
        <w:rPr>
          <w:spacing w:val="-5"/>
        </w:rPr>
        <w:t xml:space="preserve"> </w:t>
      </w:r>
      <w:r>
        <w:t>and</w:t>
      </w:r>
      <w:r>
        <w:rPr>
          <w:spacing w:val="-6"/>
        </w:rPr>
        <w:t xml:space="preserve"> </w:t>
      </w:r>
      <w:r>
        <w:t>specificity</w:t>
      </w:r>
      <w:r>
        <w:rPr>
          <w:spacing w:val="-7"/>
        </w:rPr>
        <w:t xml:space="preserve"> </w:t>
      </w:r>
      <w:r>
        <w:t>values</w:t>
      </w:r>
      <w:r>
        <w:rPr>
          <w:spacing w:val="-7"/>
        </w:rPr>
        <w:t xml:space="preserve"> </w:t>
      </w:r>
      <w:r>
        <w:t>and</w:t>
      </w:r>
      <w:r>
        <w:rPr>
          <w:spacing w:val="-6"/>
        </w:rPr>
        <w:t xml:space="preserve"> </w:t>
      </w:r>
      <w:r>
        <w:t>the</w:t>
      </w:r>
      <w:r>
        <w:rPr>
          <w:spacing w:val="-6"/>
        </w:rPr>
        <w:t xml:space="preserve"> </w:t>
      </w:r>
      <w:r>
        <w:t>interaction</w:t>
      </w:r>
      <w:r>
        <w:rPr>
          <w:spacing w:val="-6"/>
        </w:rPr>
        <w:t xml:space="preserve"> </w:t>
      </w:r>
      <w:r>
        <w:t>terms</w:t>
      </w:r>
      <w:r>
        <w:rPr>
          <w:spacing w:val="-10"/>
        </w:rPr>
        <w:t xml:space="preserve"> </w:t>
      </w:r>
      <w:r>
        <w:t>have</w:t>
      </w:r>
      <w:r>
        <w:rPr>
          <w:spacing w:val="-5"/>
        </w:rPr>
        <w:t xml:space="preserve"> </w:t>
      </w:r>
      <w:r>
        <w:t>been</w:t>
      </w:r>
      <w:r>
        <w:rPr>
          <w:spacing w:val="-6"/>
        </w:rPr>
        <w:t xml:space="preserve"> </w:t>
      </w:r>
      <w:r>
        <w:t>observed</w:t>
      </w:r>
      <w:r>
        <w:rPr>
          <w:spacing w:val="-6"/>
        </w:rPr>
        <w:t xml:space="preserve"> </w:t>
      </w:r>
      <w:r>
        <w:t>to</w:t>
      </w:r>
      <w:r>
        <w:rPr>
          <w:spacing w:val="-4"/>
        </w:rPr>
        <w:t xml:space="preserve"> </w:t>
      </w:r>
      <w:r>
        <w:t>be not so significant.</w:t>
      </w:r>
    </w:p>
    <w:p w:rsidR="00247D41" w:rsidRDefault="00EF4712">
      <w:pPr>
        <w:pStyle w:val="ListParagraph"/>
        <w:numPr>
          <w:ilvl w:val="0"/>
          <w:numId w:val="1"/>
        </w:numPr>
        <w:tabs>
          <w:tab w:val="left" w:pos="868"/>
        </w:tabs>
        <w:spacing w:before="1" w:line="259" w:lineRule="auto"/>
        <w:ind w:right="399" w:hanging="517"/>
        <w:jc w:val="both"/>
      </w:pPr>
      <w:r>
        <w:t>Since, the results showed that the interactions are not significantly affecting the outcome, one of these interactions with the lowest significance and effect (Age of the mother with the weight of the child) has been removed in Model 2. Accuracy and the Sp</w:t>
      </w:r>
      <w:r>
        <w:t>ecificity values slightly</w:t>
      </w:r>
      <w:r>
        <w:rPr>
          <w:spacing w:val="-11"/>
        </w:rPr>
        <w:t xml:space="preserve"> </w:t>
      </w:r>
      <w:r>
        <w:t>improved.</w:t>
      </w:r>
    </w:p>
    <w:p w:rsidR="00247D41" w:rsidRDefault="00EF4712">
      <w:pPr>
        <w:pStyle w:val="ListParagraph"/>
        <w:numPr>
          <w:ilvl w:val="0"/>
          <w:numId w:val="1"/>
        </w:numPr>
        <w:tabs>
          <w:tab w:val="left" w:pos="868"/>
        </w:tabs>
        <w:spacing w:line="259" w:lineRule="auto"/>
        <w:ind w:right="394" w:hanging="567"/>
        <w:jc w:val="both"/>
      </w:pPr>
      <w:r>
        <w:t>Model 3 is also similar to Model 2, but, here the interaction term is (Age of the Mother with the Marital status). The Accuracies and the specificity, AUC values are more or less the same as those of the Model</w:t>
      </w:r>
      <w:r>
        <w:rPr>
          <w:spacing w:val="-30"/>
        </w:rPr>
        <w:t xml:space="preserve"> </w:t>
      </w:r>
      <w:r>
        <w:t>2.</w:t>
      </w:r>
    </w:p>
    <w:p w:rsidR="00247D41" w:rsidRDefault="00EF4712">
      <w:pPr>
        <w:pStyle w:val="ListParagraph"/>
        <w:numPr>
          <w:ilvl w:val="0"/>
          <w:numId w:val="1"/>
        </w:numPr>
        <w:tabs>
          <w:tab w:val="left" w:pos="868"/>
        </w:tabs>
        <w:spacing w:line="259" w:lineRule="auto"/>
        <w:ind w:right="397" w:hanging="567"/>
        <w:jc w:val="both"/>
      </w:pPr>
      <w:r>
        <w:t>Model 4 is a plain model with all the 8 variables as predictors without any interaction terms. The Accuracy, specificity and AUC values for this model are quite higher when compared to the other three</w:t>
      </w:r>
      <w:r>
        <w:rPr>
          <w:spacing w:val="-20"/>
        </w:rPr>
        <w:t xml:space="preserve"> </w:t>
      </w:r>
      <w:r>
        <w:t>models.</w:t>
      </w:r>
    </w:p>
    <w:p w:rsidR="00247D41" w:rsidRDefault="00247D41">
      <w:pPr>
        <w:pStyle w:val="BodyText"/>
        <w:spacing w:before="8"/>
        <w:rPr>
          <w:sz w:val="23"/>
        </w:rPr>
      </w:pPr>
    </w:p>
    <w:p w:rsidR="00247D41" w:rsidRDefault="00EF4712">
      <w:pPr>
        <w:pStyle w:val="BodyText"/>
        <w:spacing w:line="256" w:lineRule="auto"/>
        <w:ind w:left="867" w:right="389"/>
      </w:pPr>
      <w:r>
        <w:t>Based</w:t>
      </w:r>
      <w:r>
        <w:rPr>
          <w:spacing w:val="-12"/>
        </w:rPr>
        <w:t xml:space="preserve"> </w:t>
      </w:r>
      <w:r>
        <w:t>on</w:t>
      </w:r>
      <w:r>
        <w:rPr>
          <w:spacing w:val="-13"/>
        </w:rPr>
        <w:t xml:space="preserve"> </w:t>
      </w:r>
      <w:r>
        <w:t>the</w:t>
      </w:r>
      <w:r>
        <w:rPr>
          <w:spacing w:val="-12"/>
        </w:rPr>
        <w:t xml:space="preserve"> </w:t>
      </w:r>
      <w:r>
        <w:t>above</w:t>
      </w:r>
      <w:r>
        <w:rPr>
          <w:spacing w:val="-11"/>
        </w:rPr>
        <w:t xml:space="preserve"> </w:t>
      </w:r>
      <w:r>
        <w:t>analysis</w:t>
      </w:r>
      <w:r>
        <w:rPr>
          <w:spacing w:val="-12"/>
        </w:rPr>
        <w:t xml:space="preserve"> </w:t>
      </w:r>
      <w:r>
        <w:t>and</w:t>
      </w:r>
      <w:r>
        <w:rPr>
          <w:spacing w:val="-13"/>
        </w:rPr>
        <w:t xml:space="preserve"> </w:t>
      </w:r>
      <w:r>
        <w:t>results,</w:t>
      </w:r>
      <w:r>
        <w:rPr>
          <w:spacing w:val="-11"/>
        </w:rPr>
        <w:t xml:space="preserve"> </w:t>
      </w:r>
      <w:r>
        <w:t>the</w:t>
      </w:r>
      <w:r>
        <w:rPr>
          <w:spacing w:val="-11"/>
        </w:rPr>
        <w:t xml:space="preserve"> </w:t>
      </w:r>
      <w:r>
        <w:t>m</w:t>
      </w:r>
      <w:r>
        <w:t>odel</w:t>
      </w:r>
      <w:r>
        <w:rPr>
          <w:spacing w:val="-14"/>
        </w:rPr>
        <w:t xml:space="preserve"> </w:t>
      </w:r>
      <w:r>
        <w:t>4</w:t>
      </w:r>
      <w:r>
        <w:rPr>
          <w:spacing w:val="-11"/>
        </w:rPr>
        <w:t xml:space="preserve"> </w:t>
      </w:r>
      <w:r>
        <w:t>having</w:t>
      </w:r>
      <w:r>
        <w:rPr>
          <w:spacing w:val="-13"/>
        </w:rPr>
        <w:t xml:space="preserve"> </w:t>
      </w:r>
      <w:r>
        <w:t>the</w:t>
      </w:r>
      <w:r>
        <w:rPr>
          <w:spacing w:val="-12"/>
        </w:rPr>
        <w:t xml:space="preserve"> </w:t>
      </w:r>
      <w:r>
        <w:t>highest</w:t>
      </w:r>
      <w:r>
        <w:rPr>
          <w:spacing w:val="-11"/>
        </w:rPr>
        <w:t xml:space="preserve"> </w:t>
      </w:r>
      <w:r>
        <w:t>Accuracy,</w:t>
      </w:r>
      <w:r>
        <w:rPr>
          <w:spacing w:val="-14"/>
        </w:rPr>
        <w:t xml:space="preserve"> </w:t>
      </w:r>
      <w:r>
        <w:t>Specificity</w:t>
      </w:r>
      <w:r>
        <w:rPr>
          <w:spacing w:val="-11"/>
        </w:rPr>
        <w:t xml:space="preserve"> </w:t>
      </w:r>
      <w:r>
        <w:t>and</w:t>
      </w:r>
      <w:r>
        <w:rPr>
          <w:spacing w:val="-12"/>
        </w:rPr>
        <w:t xml:space="preserve"> </w:t>
      </w:r>
      <w:r>
        <w:t>AUC</w:t>
      </w:r>
      <w:r>
        <w:rPr>
          <w:spacing w:val="-12"/>
        </w:rPr>
        <w:t xml:space="preserve"> </w:t>
      </w:r>
      <w:r>
        <w:t>values has been selected and used for</w:t>
      </w:r>
      <w:r>
        <w:rPr>
          <w:spacing w:val="-4"/>
        </w:rPr>
        <w:t xml:space="preserve"> </w:t>
      </w:r>
      <w:r>
        <w:t>predictions.</w:t>
      </w:r>
    </w:p>
    <w:p w:rsidR="00247D41" w:rsidRDefault="00247D41">
      <w:pPr>
        <w:pStyle w:val="BodyText"/>
        <w:spacing w:before="1" w:after="1"/>
        <w:rPr>
          <w:sz w:val="24"/>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1"/>
        <w:gridCol w:w="1961"/>
        <w:gridCol w:w="1394"/>
        <w:gridCol w:w="4589"/>
      </w:tblGrid>
      <w:tr w:rsidR="00247D41">
        <w:trPr>
          <w:trHeight w:val="453"/>
        </w:trPr>
        <w:tc>
          <w:tcPr>
            <w:tcW w:w="1231" w:type="dxa"/>
          </w:tcPr>
          <w:p w:rsidR="00247D41" w:rsidRDefault="00EF4712">
            <w:pPr>
              <w:pStyle w:val="TableParagraph"/>
              <w:spacing w:line="268" w:lineRule="exact"/>
              <w:ind w:left="107"/>
              <w:jc w:val="left"/>
              <w:rPr>
                <w:b/>
              </w:rPr>
            </w:pPr>
            <w:r>
              <w:rPr>
                <w:b/>
              </w:rPr>
              <w:t>Hypothesis</w:t>
            </w:r>
          </w:p>
        </w:tc>
        <w:tc>
          <w:tcPr>
            <w:tcW w:w="1961" w:type="dxa"/>
          </w:tcPr>
          <w:p w:rsidR="00247D41" w:rsidRDefault="00EF4712">
            <w:pPr>
              <w:pStyle w:val="TableParagraph"/>
              <w:spacing w:line="268" w:lineRule="exact"/>
              <w:ind w:left="107"/>
              <w:jc w:val="left"/>
              <w:rPr>
                <w:b/>
              </w:rPr>
            </w:pPr>
            <w:r>
              <w:rPr>
                <w:b/>
              </w:rPr>
              <w:t>Accepted/Rejected</w:t>
            </w:r>
          </w:p>
        </w:tc>
        <w:tc>
          <w:tcPr>
            <w:tcW w:w="1394" w:type="dxa"/>
          </w:tcPr>
          <w:p w:rsidR="00247D41" w:rsidRDefault="00EF4712">
            <w:pPr>
              <w:pStyle w:val="TableParagraph"/>
              <w:spacing w:line="268" w:lineRule="exact"/>
              <w:ind w:left="156"/>
              <w:jc w:val="left"/>
              <w:rPr>
                <w:b/>
              </w:rPr>
            </w:pPr>
            <w:r>
              <w:rPr>
                <w:b/>
              </w:rPr>
              <w:t>Significance</w:t>
            </w:r>
          </w:p>
        </w:tc>
        <w:tc>
          <w:tcPr>
            <w:tcW w:w="4589" w:type="dxa"/>
          </w:tcPr>
          <w:p w:rsidR="00247D41" w:rsidRDefault="00EF4712">
            <w:pPr>
              <w:pStyle w:val="TableParagraph"/>
              <w:spacing w:line="268" w:lineRule="exact"/>
              <w:ind w:left="1839" w:right="1832"/>
              <w:rPr>
                <w:b/>
              </w:rPr>
            </w:pPr>
            <w:r>
              <w:rPr>
                <w:b/>
              </w:rPr>
              <w:t>Inference</w:t>
            </w:r>
          </w:p>
        </w:tc>
      </w:tr>
      <w:tr w:rsidR="00247D41">
        <w:trPr>
          <w:trHeight w:val="806"/>
        </w:trPr>
        <w:tc>
          <w:tcPr>
            <w:tcW w:w="1231" w:type="dxa"/>
          </w:tcPr>
          <w:p w:rsidR="00247D41" w:rsidRDefault="00EF4712">
            <w:pPr>
              <w:pStyle w:val="TableParagraph"/>
              <w:spacing w:before="119" w:line="240" w:lineRule="auto"/>
              <w:ind w:left="107"/>
              <w:jc w:val="left"/>
            </w:pPr>
            <w:r>
              <w:t>H1</w:t>
            </w:r>
          </w:p>
        </w:tc>
        <w:tc>
          <w:tcPr>
            <w:tcW w:w="1961" w:type="dxa"/>
          </w:tcPr>
          <w:p w:rsidR="00247D41" w:rsidRDefault="00EF4712">
            <w:pPr>
              <w:pStyle w:val="TableParagraph"/>
              <w:spacing w:line="268" w:lineRule="exact"/>
              <w:ind w:left="107"/>
              <w:jc w:val="left"/>
            </w:pPr>
            <w:r>
              <w:t>Accepted</w:t>
            </w:r>
          </w:p>
        </w:tc>
        <w:tc>
          <w:tcPr>
            <w:tcW w:w="1394" w:type="dxa"/>
          </w:tcPr>
          <w:p w:rsidR="00247D41" w:rsidRDefault="00EF4712">
            <w:pPr>
              <w:pStyle w:val="TableParagraph"/>
              <w:spacing w:line="268" w:lineRule="exact"/>
              <w:ind w:left="108"/>
              <w:jc w:val="left"/>
            </w:pPr>
            <w:r>
              <w:t>Medium</w:t>
            </w:r>
          </w:p>
        </w:tc>
        <w:tc>
          <w:tcPr>
            <w:tcW w:w="4589" w:type="dxa"/>
          </w:tcPr>
          <w:p w:rsidR="00247D41" w:rsidRDefault="00EF4712">
            <w:pPr>
              <w:pStyle w:val="TableParagraph"/>
              <w:spacing w:line="240" w:lineRule="auto"/>
              <w:ind w:left="106" w:right="56"/>
              <w:jc w:val="left"/>
            </w:pPr>
            <w:r>
              <w:t>The odds of survival for the infants of middle aged women is higher than that of young and old</w:t>
            </w:r>
          </w:p>
          <w:p w:rsidR="00247D41" w:rsidRDefault="00EF4712">
            <w:pPr>
              <w:pStyle w:val="TableParagraph"/>
              <w:spacing w:line="249" w:lineRule="exact"/>
              <w:ind w:left="106"/>
              <w:jc w:val="left"/>
            </w:pPr>
            <w:r>
              <w:t>women.</w:t>
            </w:r>
          </w:p>
        </w:tc>
      </w:tr>
      <w:tr w:rsidR="00247D41">
        <w:trPr>
          <w:trHeight w:val="683"/>
        </w:trPr>
        <w:tc>
          <w:tcPr>
            <w:tcW w:w="1231" w:type="dxa"/>
          </w:tcPr>
          <w:p w:rsidR="00247D41" w:rsidRDefault="00EF4712">
            <w:pPr>
              <w:pStyle w:val="TableParagraph"/>
              <w:spacing w:before="119" w:line="240" w:lineRule="auto"/>
              <w:ind w:left="107"/>
              <w:jc w:val="left"/>
            </w:pPr>
            <w:r>
              <w:t>H2</w:t>
            </w:r>
          </w:p>
        </w:tc>
        <w:tc>
          <w:tcPr>
            <w:tcW w:w="1961" w:type="dxa"/>
          </w:tcPr>
          <w:p w:rsidR="00247D41" w:rsidRDefault="00EF4712">
            <w:pPr>
              <w:pStyle w:val="TableParagraph"/>
              <w:spacing w:line="268" w:lineRule="exact"/>
              <w:ind w:left="107"/>
              <w:jc w:val="left"/>
            </w:pPr>
            <w:r>
              <w:t>Accepted</w:t>
            </w:r>
          </w:p>
        </w:tc>
        <w:tc>
          <w:tcPr>
            <w:tcW w:w="1394" w:type="dxa"/>
          </w:tcPr>
          <w:p w:rsidR="00247D41" w:rsidRDefault="00EF4712">
            <w:pPr>
              <w:pStyle w:val="TableParagraph"/>
              <w:spacing w:line="268" w:lineRule="exact"/>
              <w:ind w:left="108"/>
              <w:jc w:val="left"/>
            </w:pPr>
            <w:r>
              <w:t>High</w:t>
            </w:r>
          </w:p>
        </w:tc>
        <w:tc>
          <w:tcPr>
            <w:tcW w:w="4589" w:type="dxa"/>
          </w:tcPr>
          <w:p w:rsidR="00247D41" w:rsidRDefault="00EF4712">
            <w:pPr>
              <w:pStyle w:val="TableParagraph"/>
              <w:spacing w:line="240" w:lineRule="auto"/>
              <w:ind w:left="106" w:right="94"/>
              <w:jc w:val="left"/>
            </w:pPr>
            <w:r>
              <w:t>The</w:t>
            </w:r>
            <w:r>
              <w:rPr>
                <w:spacing w:val="-13"/>
              </w:rPr>
              <w:t xml:space="preserve"> </w:t>
            </w:r>
            <w:r>
              <w:t>odds</w:t>
            </w:r>
            <w:r>
              <w:rPr>
                <w:spacing w:val="-12"/>
              </w:rPr>
              <w:t xml:space="preserve"> </w:t>
            </w:r>
            <w:r>
              <w:t>of</w:t>
            </w:r>
            <w:r>
              <w:rPr>
                <w:spacing w:val="-13"/>
              </w:rPr>
              <w:t xml:space="preserve"> </w:t>
            </w:r>
            <w:r>
              <w:t>Survival</w:t>
            </w:r>
            <w:r>
              <w:rPr>
                <w:spacing w:val="-12"/>
              </w:rPr>
              <w:t xml:space="preserve"> </w:t>
            </w:r>
            <w:r>
              <w:t>for</w:t>
            </w:r>
            <w:r>
              <w:rPr>
                <w:spacing w:val="-12"/>
              </w:rPr>
              <w:t xml:space="preserve"> </w:t>
            </w:r>
            <w:r>
              <w:t>the</w:t>
            </w:r>
            <w:r>
              <w:rPr>
                <w:spacing w:val="-15"/>
              </w:rPr>
              <w:t xml:space="preserve"> </w:t>
            </w:r>
            <w:r>
              <w:t>infants</w:t>
            </w:r>
            <w:r>
              <w:rPr>
                <w:spacing w:val="-11"/>
              </w:rPr>
              <w:t xml:space="preserve"> </w:t>
            </w:r>
            <w:r>
              <w:t>of</w:t>
            </w:r>
            <w:r>
              <w:rPr>
                <w:spacing w:val="-12"/>
              </w:rPr>
              <w:t xml:space="preserve"> </w:t>
            </w:r>
            <w:r>
              <w:t>the</w:t>
            </w:r>
            <w:r>
              <w:rPr>
                <w:spacing w:val="-13"/>
              </w:rPr>
              <w:t xml:space="preserve"> </w:t>
            </w:r>
            <w:r>
              <w:t>Married women is higher than that of the</w:t>
            </w:r>
            <w:r>
              <w:rPr>
                <w:spacing w:val="-8"/>
              </w:rPr>
              <w:t xml:space="preserve"> </w:t>
            </w:r>
            <w:r>
              <w:t>Unmarried.</w:t>
            </w:r>
          </w:p>
        </w:tc>
      </w:tr>
      <w:tr w:rsidR="00247D41">
        <w:trPr>
          <w:trHeight w:val="804"/>
        </w:trPr>
        <w:tc>
          <w:tcPr>
            <w:tcW w:w="1231" w:type="dxa"/>
          </w:tcPr>
          <w:p w:rsidR="00247D41" w:rsidRDefault="00EF4712">
            <w:pPr>
              <w:pStyle w:val="TableParagraph"/>
              <w:spacing w:before="119" w:line="240" w:lineRule="auto"/>
              <w:ind w:left="107"/>
              <w:jc w:val="left"/>
            </w:pPr>
            <w:r>
              <w:t>H3</w:t>
            </w:r>
          </w:p>
        </w:tc>
        <w:tc>
          <w:tcPr>
            <w:tcW w:w="1961" w:type="dxa"/>
          </w:tcPr>
          <w:p w:rsidR="00247D41" w:rsidRDefault="00EF4712">
            <w:pPr>
              <w:pStyle w:val="TableParagraph"/>
              <w:spacing w:line="268" w:lineRule="exact"/>
              <w:ind w:left="107"/>
              <w:jc w:val="left"/>
            </w:pPr>
            <w:r>
              <w:t>Accepted</w:t>
            </w:r>
          </w:p>
        </w:tc>
        <w:tc>
          <w:tcPr>
            <w:tcW w:w="1394" w:type="dxa"/>
          </w:tcPr>
          <w:p w:rsidR="00247D41" w:rsidRDefault="00EF4712">
            <w:pPr>
              <w:pStyle w:val="TableParagraph"/>
              <w:spacing w:line="268" w:lineRule="exact"/>
              <w:ind w:left="108"/>
              <w:jc w:val="left"/>
            </w:pPr>
            <w:r>
              <w:t>High</w:t>
            </w:r>
          </w:p>
        </w:tc>
        <w:tc>
          <w:tcPr>
            <w:tcW w:w="4589" w:type="dxa"/>
          </w:tcPr>
          <w:p w:rsidR="00247D41" w:rsidRDefault="00EF4712">
            <w:pPr>
              <w:pStyle w:val="TableParagraph"/>
              <w:spacing w:before="1" w:line="237" w:lineRule="auto"/>
              <w:ind w:left="106" w:right="56"/>
              <w:jc w:val="left"/>
            </w:pPr>
            <w:r>
              <w:t>The odds of Survival for the infants of the Black women is higher than that of the mothers of</w:t>
            </w:r>
          </w:p>
          <w:p w:rsidR="00247D41" w:rsidRDefault="00EF4712">
            <w:pPr>
              <w:pStyle w:val="TableParagraph"/>
              <w:spacing w:before="2" w:line="249" w:lineRule="exact"/>
              <w:ind w:left="106"/>
              <w:jc w:val="left"/>
            </w:pPr>
            <w:r>
              <w:t>other Ethnicities.</w:t>
            </w:r>
          </w:p>
        </w:tc>
      </w:tr>
      <w:tr w:rsidR="00247D41">
        <w:trPr>
          <w:trHeight w:val="661"/>
        </w:trPr>
        <w:tc>
          <w:tcPr>
            <w:tcW w:w="1231" w:type="dxa"/>
          </w:tcPr>
          <w:p w:rsidR="00247D41" w:rsidRDefault="00EF4712">
            <w:pPr>
              <w:pStyle w:val="TableParagraph"/>
              <w:spacing w:before="119" w:line="240" w:lineRule="auto"/>
              <w:ind w:left="107"/>
              <w:jc w:val="left"/>
            </w:pPr>
            <w:r>
              <w:t>H4</w:t>
            </w:r>
          </w:p>
        </w:tc>
        <w:tc>
          <w:tcPr>
            <w:tcW w:w="1961" w:type="dxa"/>
          </w:tcPr>
          <w:p w:rsidR="00247D41" w:rsidRDefault="00EF4712">
            <w:pPr>
              <w:pStyle w:val="TableParagraph"/>
              <w:spacing w:line="268" w:lineRule="exact"/>
              <w:ind w:left="107"/>
              <w:jc w:val="left"/>
            </w:pPr>
            <w:r>
              <w:t>Accepted</w:t>
            </w:r>
          </w:p>
        </w:tc>
        <w:tc>
          <w:tcPr>
            <w:tcW w:w="1394" w:type="dxa"/>
          </w:tcPr>
          <w:p w:rsidR="00247D41" w:rsidRDefault="00EF4712">
            <w:pPr>
              <w:pStyle w:val="TableParagraph"/>
              <w:spacing w:line="268" w:lineRule="exact"/>
              <w:ind w:left="108"/>
              <w:jc w:val="left"/>
            </w:pPr>
            <w:r>
              <w:t>High</w:t>
            </w:r>
          </w:p>
        </w:tc>
        <w:tc>
          <w:tcPr>
            <w:tcW w:w="4589" w:type="dxa"/>
          </w:tcPr>
          <w:p w:rsidR="00247D41" w:rsidRDefault="00EF4712">
            <w:pPr>
              <w:pStyle w:val="TableParagraph"/>
              <w:spacing w:line="240" w:lineRule="auto"/>
              <w:ind w:left="106" w:right="56"/>
              <w:jc w:val="left"/>
            </w:pPr>
            <w:r>
              <w:t>The odds of Survival for the infants having low weight at birth is lower than other infants.</w:t>
            </w:r>
          </w:p>
        </w:tc>
      </w:tr>
      <w:tr w:rsidR="00247D41">
        <w:trPr>
          <w:trHeight w:val="662"/>
        </w:trPr>
        <w:tc>
          <w:tcPr>
            <w:tcW w:w="1231" w:type="dxa"/>
          </w:tcPr>
          <w:p w:rsidR="00247D41" w:rsidRDefault="00EF4712">
            <w:pPr>
              <w:pStyle w:val="TableParagraph"/>
              <w:spacing w:before="119" w:line="240" w:lineRule="auto"/>
              <w:ind w:left="107"/>
              <w:jc w:val="left"/>
            </w:pPr>
            <w:r>
              <w:t>H5</w:t>
            </w:r>
          </w:p>
        </w:tc>
        <w:tc>
          <w:tcPr>
            <w:tcW w:w="1961" w:type="dxa"/>
          </w:tcPr>
          <w:p w:rsidR="00247D41" w:rsidRDefault="00EF4712">
            <w:pPr>
              <w:pStyle w:val="TableParagraph"/>
              <w:spacing w:line="268" w:lineRule="exact"/>
              <w:ind w:left="107"/>
              <w:jc w:val="left"/>
            </w:pPr>
            <w:r>
              <w:t>Rejected</w:t>
            </w:r>
          </w:p>
        </w:tc>
        <w:tc>
          <w:tcPr>
            <w:tcW w:w="1394" w:type="dxa"/>
          </w:tcPr>
          <w:p w:rsidR="00247D41" w:rsidRDefault="00EF4712">
            <w:pPr>
              <w:pStyle w:val="TableParagraph"/>
              <w:spacing w:line="268" w:lineRule="exact"/>
              <w:ind w:left="108"/>
              <w:jc w:val="left"/>
            </w:pPr>
            <w:r>
              <w:t>-</w:t>
            </w:r>
          </w:p>
        </w:tc>
        <w:tc>
          <w:tcPr>
            <w:tcW w:w="4589" w:type="dxa"/>
          </w:tcPr>
          <w:p w:rsidR="00247D41" w:rsidRDefault="00EF4712">
            <w:pPr>
              <w:pStyle w:val="TableParagraph"/>
              <w:spacing w:line="240" w:lineRule="auto"/>
              <w:ind w:left="106" w:right="56"/>
              <w:jc w:val="left"/>
            </w:pPr>
            <w:r>
              <w:t>Place of the birth does not seem to have any major effect on the Survival of the child in U.S.</w:t>
            </w:r>
          </w:p>
        </w:tc>
      </w:tr>
      <w:tr w:rsidR="00247D41">
        <w:trPr>
          <w:trHeight w:val="659"/>
        </w:trPr>
        <w:tc>
          <w:tcPr>
            <w:tcW w:w="1231" w:type="dxa"/>
          </w:tcPr>
          <w:p w:rsidR="00247D41" w:rsidRDefault="00EF4712">
            <w:pPr>
              <w:pStyle w:val="TableParagraph"/>
              <w:spacing w:before="119" w:line="240" w:lineRule="auto"/>
              <w:ind w:left="107"/>
              <w:jc w:val="left"/>
            </w:pPr>
            <w:r>
              <w:t>H6</w:t>
            </w:r>
          </w:p>
        </w:tc>
        <w:tc>
          <w:tcPr>
            <w:tcW w:w="1961" w:type="dxa"/>
          </w:tcPr>
          <w:p w:rsidR="00247D41" w:rsidRDefault="00EF4712">
            <w:pPr>
              <w:pStyle w:val="TableParagraph"/>
              <w:spacing w:line="268" w:lineRule="exact"/>
              <w:ind w:left="107"/>
              <w:jc w:val="left"/>
            </w:pPr>
            <w:r>
              <w:t>Rejected</w:t>
            </w:r>
          </w:p>
        </w:tc>
        <w:tc>
          <w:tcPr>
            <w:tcW w:w="1394" w:type="dxa"/>
          </w:tcPr>
          <w:p w:rsidR="00247D41" w:rsidRDefault="00EF4712">
            <w:pPr>
              <w:pStyle w:val="TableParagraph"/>
              <w:spacing w:line="268" w:lineRule="exact"/>
              <w:ind w:left="108"/>
              <w:jc w:val="left"/>
            </w:pPr>
            <w:r>
              <w:t>-</w:t>
            </w:r>
          </w:p>
        </w:tc>
        <w:tc>
          <w:tcPr>
            <w:tcW w:w="4589" w:type="dxa"/>
          </w:tcPr>
          <w:p w:rsidR="00247D41" w:rsidRDefault="00EF4712">
            <w:pPr>
              <w:pStyle w:val="TableParagraph"/>
              <w:spacing w:line="240" w:lineRule="auto"/>
              <w:ind w:left="106" w:right="56"/>
              <w:jc w:val="left"/>
            </w:pPr>
            <w:r>
              <w:t>Multiple births do not seem to have any major effect on the Survivals.</w:t>
            </w:r>
          </w:p>
        </w:tc>
      </w:tr>
      <w:tr w:rsidR="00247D41">
        <w:trPr>
          <w:trHeight w:val="805"/>
        </w:trPr>
        <w:tc>
          <w:tcPr>
            <w:tcW w:w="1231" w:type="dxa"/>
          </w:tcPr>
          <w:p w:rsidR="00247D41" w:rsidRDefault="00EF4712">
            <w:pPr>
              <w:pStyle w:val="TableParagraph"/>
              <w:spacing w:before="119" w:line="240" w:lineRule="auto"/>
              <w:ind w:left="107"/>
              <w:jc w:val="left"/>
            </w:pPr>
            <w:r>
              <w:t>H7</w:t>
            </w:r>
          </w:p>
        </w:tc>
        <w:tc>
          <w:tcPr>
            <w:tcW w:w="1961" w:type="dxa"/>
          </w:tcPr>
          <w:p w:rsidR="00247D41" w:rsidRDefault="00EF4712">
            <w:pPr>
              <w:pStyle w:val="TableParagraph"/>
              <w:spacing w:line="268" w:lineRule="exact"/>
              <w:ind w:left="107"/>
              <w:jc w:val="left"/>
            </w:pPr>
            <w:r>
              <w:t>Accepted</w:t>
            </w:r>
          </w:p>
        </w:tc>
        <w:tc>
          <w:tcPr>
            <w:tcW w:w="1394" w:type="dxa"/>
          </w:tcPr>
          <w:p w:rsidR="00247D41" w:rsidRDefault="00EF4712">
            <w:pPr>
              <w:pStyle w:val="TableParagraph"/>
              <w:spacing w:line="268" w:lineRule="exact"/>
              <w:ind w:left="108"/>
              <w:jc w:val="left"/>
            </w:pPr>
            <w:r>
              <w:t>Medium</w:t>
            </w:r>
          </w:p>
        </w:tc>
        <w:tc>
          <w:tcPr>
            <w:tcW w:w="4589" w:type="dxa"/>
          </w:tcPr>
          <w:p w:rsidR="00247D41" w:rsidRDefault="00EF4712">
            <w:pPr>
              <w:pStyle w:val="TableParagraph"/>
              <w:spacing w:line="240" w:lineRule="auto"/>
              <w:ind w:left="106" w:right="56"/>
              <w:jc w:val="left"/>
            </w:pPr>
            <w:r>
              <w:t>The odds of survival of the infants when the delivery is of Cesarean type is lower when</w:t>
            </w:r>
          </w:p>
          <w:p w:rsidR="00247D41" w:rsidRDefault="00EF4712">
            <w:pPr>
              <w:pStyle w:val="TableParagraph"/>
              <w:spacing w:line="249" w:lineRule="exact"/>
              <w:ind w:left="106"/>
              <w:jc w:val="left"/>
            </w:pPr>
            <w:r>
              <w:t>compared to natural.</w:t>
            </w:r>
          </w:p>
        </w:tc>
      </w:tr>
      <w:tr w:rsidR="00247D41">
        <w:trPr>
          <w:trHeight w:val="806"/>
        </w:trPr>
        <w:tc>
          <w:tcPr>
            <w:tcW w:w="1231" w:type="dxa"/>
          </w:tcPr>
          <w:p w:rsidR="00247D41" w:rsidRDefault="00EF4712">
            <w:pPr>
              <w:pStyle w:val="TableParagraph"/>
              <w:spacing w:before="119" w:line="240" w:lineRule="auto"/>
              <w:ind w:left="107"/>
              <w:jc w:val="left"/>
            </w:pPr>
            <w:r>
              <w:t>H8</w:t>
            </w:r>
          </w:p>
        </w:tc>
        <w:tc>
          <w:tcPr>
            <w:tcW w:w="1961" w:type="dxa"/>
          </w:tcPr>
          <w:p w:rsidR="00247D41" w:rsidRDefault="00EF4712">
            <w:pPr>
              <w:pStyle w:val="TableParagraph"/>
              <w:spacing w:line="268" w:lineRule="exact"/>
              <w:ind w:left="107"/>
              <w:jc w:val="left"/>
            </w:pPr>
            <w:r>
              <w:t>Rejected</w:t>
            </w:r>
          </w:p>
        </w:tc>
        <w:tc>
          <w:tcPr>
            <w:tcW w:w="1394" w:type="dxa"/>
          </w:tcPr>
          <w:p w:rsidR="00247D41" w:rsidRDefault="00EF4712">
            <w:pPr>
              <w:pStyle w:val="TableParagraph"/>
              <w:spacing w:line="268" w:lineRule="exact"/>
              <w:ind w:left="108"/>
              <w:jc w:val="left"/>
            </w:pPr>
            <w:r>
              <w:t>-</w:t>
            </w:r>
          </w:p>
        </w:tc>
        <w:tc>
          <w:tcPr>
            <w:tcW w:w="4589" w:type="dxa"/>
          </w:tcPr>
          <w:p w:rsidR="00247D41" w:rsidRDefault="00EF4712">
            <w:pPr>
              <w:pStyle w:val="TableParagraph"/>
              <w:spacing w:line="268" w:lineRule="exact"/>
              <w:ind w:left="106"/>
              <w:jc w:val="left"/>
            </w:pPr>
            <w:r>
              <w:t xml:space="preserve">The interaction between the  Age of the </w:t>
            </w:r>
            <w:r>
              <w:rPr>
                <w:spacing w:val="22"/>
              </w:rPr>
              <w:t xml:space="preserve"> </w:t>
            </w:r>
            <w:r>
              <w:t>mother</w:t>
            </w:r>
          </w:p>
          <w:p w:rsidR="00247D41" w:rsidRDefault="00EF4712">
            <w:pPr>
              <w:pStyle w:val="TableParagraph"/>
              <w:spacing w:before="1" w:line="240" w:lineRule="auto"/>
              <w:ind w:left="106"/>
              <w:jc w:val="left"/>
            </w:pPr>
            <w:r>
              <w:t>and</w:t>
            </w:r>
            <w:r>
              <w:rPr>
                <w:spacing w:val="-5"/>
              </w:rPr>
              <w:t xml:space="preserve"> </w:t>
            </w:r>
            <w:r>
              <w:t>the</w:t>
            </w:r>
            <w:r>
              <w:rPr>
                <w:spacing w:val="-5"/>
              </w:rPr>
              <w:t xml:space="preserve"> </w:t>
            </w:r>
            <w:r>
              <w:t>Weight</w:t>
            </w:r>
            <w:r>
              <w:rPr>
                <w:spacing w:val="-6"/>
              </w:rPr>
              <w:t xml:space="preserve"> </w:t>
            </w:r>
            <w:r>
              <w:t>of</w:t>
            </w:r>
            <w:r>
              <w:rPr>
                <w:spacing w:val="-5"/>
              </w:rPr>
              <w:t xml:space="preserve"> </w:t>
            </w:r>
            <w:r>
              <w:t>the</w:t>
            </w:r>
            <w:r>
              <w:rPr>
                <w:spacing w:val="-5"/>
              </w:rPr>
              <w:t xml:space="preserve"> </w:t>
            </w:r>
            <w:r>
              <w:t>child</w:t>
            </w:r>
            <w:r>
              <w:rPr>
                <w:spacing w:val="-8"/>
              </w:rPr>
              <w:t xml:space="preserve"> </w:t>
            </w:r>
            <w:r>
              <w:t>doesn’t</w:t>
            </w:r>
            <w:r>
              <w:rPr>
                <w:spacing w:val="-3"/>
              </w:rPr>
              <w:t xml:space="preserve"> </w:t>
            </w:r>
            <w:r>
              <w:t>seem</w:t>
            </w:r>
            <w:r>
              <w:rPr>
                <w:spacing w:val="-4"/>
              </w:rPr>
              <w:t xml:space="preserve"> </w:t>
            </w:r>
            <w:r>
              <w:t>to</w:t>
            </w:r>
            <w:r>
              <w:rPr>
                <w:spacing w:val="-3"/>
              </w:rPr>
              <w:t xml:space="preserve"> </w:t>
            </w:r>
            <w:r>
              <w:t>have</w:t>
            </w:r>
          </w:p>
          <w:p w:rsidR="00247D41" w:rsidRDefault="00EF4712">
            <w:pPr>
              <w:pStyle w:val="TableParagraph"/>
              <w:spacing w:line="249" w:lineRule="exact"/>
              <w:ind w:left="106"/>
              <w:jc w:val="left"/>
            </w:pPr>
            <w:r>
              <w:t>a major effect.</w:t>
            </w:r>
          </w:p>
        </w:tc>
      </w:tr>
      <w:tr w:rsidR="00247D41">
        <w:trPr>
          <w:trHeight w:val="806"/>
        </w:trPr>
        <w:tc>
          <w:tcPr>
            <w:tcW w:w="1231" w:type="dxa"/>
          </w:tcPr>
          <w:p w:rsidR="00247D41" w:rsidRDefault="00EF4712">
            <w:pPr>
              <w:pStyle w:val="TableParagraph"/>
              <w:spacing w:before="119" w:line="240" w:lineRule="auto"/>
              <w:ind w:left="107"/>
              <w:jc w:val="left"/>
            </w:pPr>
            <w:r>
              <w:t>H9</w:t>
            </w:r>
          </w:p>
        </w:tc>
        <w:tc>
          <w:tcPr>
            <w:tcW w:w="1961" w:type="dxa"/>
          </w:tcPr>
          <w:p w:rsidR="00247D41" w:rsidRDefault="00EF4712">
            <w:pPr>
              <w:pStyle w:val="TableParagraph"/>
              <w:spacing w:line="268" w:lineRule="exact"/>
              <w:ind w:left="107"/>
              <w:jc w:val="left"/>
            </w:pPr>
            <w:r>
              <w:t>Rejected</w:t>
            </w:r>
          </w:p>
        </w:tc>
        <w:tc>
          <w:tcPr>
            <w:tcW w:w="1394" w:type="dxa"/>
          </w:tcPr>
          <w:p w:rsidR="00247D41" w:rsidRDefault="00EF4712">
            <w:pPr>
              <w:pStyle w:val="TableParagraph"/>
              <w:spacing w:line="268" w:lineRule="exact"/>
              <w:ind w:left="108"/>
              <w:jc w:val="left"/>
            </w:pPr>
            <w:r>
              <w:t>-</w:t>
            </w:r>
          </w:p>
        </w:tc>
        <w:tc>
          <w:tcPr>
            <w:tcW w:w="4589" w:type="dxa"/>
          </w:tcPr>
          <w:p w:rsidR="00247D41" w:rsidRDefault="00EF4712">
            <w:pPr>
              <w:pStyle w:val="TableParagraph"/>
              <w:spacing w:line="240" w:lineRule="auto"/>
              <w:ind w:left="106" w:right="56"/>
              <w:jc w:val="left"/>
            </w:pPr>
            <w:r>
              <w:t>The interaction between the Age of the mother and the Marital status doesn’t seem to have a</w:t>
            </w:r>
          </w:p>
          <w:p w:rsidR="00247D41" w:rsidRDefault="00EF4712">
            <w:pPr>
              <w:pStyle w:val="TableParagraph"/>
              <w:spacing w:line="249" w:lineRule="exact"/>
              <w:ind w:left="106"/>
              <w:jc w:val="left"/>
            </w:pPr>
            <w:r>
              <w:t>major effect.</w:t>
            </w:r>
          </w:p>
        </w:tc>
      </w:tr>
    </w:tbl>
    <w:p w:rsidR="00247D41" w:rsidRDefault="00EF4712">
      <w:pPr>
        <w:pStyle w:val="ListParagraph"/>
        <w:numPr>
          <w:ilvl w:val="0"/>
          <w:numId w:val="4"/>
        </w:numPr>
        <w:tabs>
          <w:tab w:val="left" w:pos="508"/>
        </w:tabs>
        <w:spacing w:before="122"/>
        <w:ind w:hanging="361"/>
        <w:rPr>
          <w:b/>
          <w:sz w:val="28"/>
        </w:rPr>
      </w:pPr>
      <w:bookmarkStart w:id="26" w:name="_bookmark25"/>
      <w:bookmarkEnd w:id="26"/>
      <w:r>
        <w:rPr>
          <w:b/>
          <w:color w:val="2E5395"/>
          <w:sz w:val="28"/>
        </w:rPr>
        <w:t>Q</w:t>
      </w:r>
      <w:r>
        <w:rPr>
          <w:b/>
          <w:color w:val="2E5395"/>
          <w:sz w:val="28"/>
        </w:rPr>
        <w:t>uality</w:t>
      </w:r>
      <w:r>
        <w:rPr>
          <w:b/>
          <w:color w:val="2E5395"/>
          <w:spacing w:val="-3"/>
          <w:sz w:val="28"/>
        </w:rPr>
        <w:t xml:space="preserve"> </w:t>
      </w:r>
      <w:r>
        <w:rPr>
          <w:b/>
          <w:color w:val="2E5395"/>
          <w:sz w:val="28"/>
        </w:rPr>
        <w:t>Checks</w:t>
      </w:r>
    </w:p>
    <w:p w:rsidR="00247D41" w:rsidRDefault="00EF4712">
      <w:pPr>
        <w:pStyle w:val="BodyText"/>
        <w:spacing w:before="145" w:line="256" w:lineRule="auto"/>
        <w:ind w:left="147"/>
      </w:pPr>
      <w:r>
        <w:t>In addition to the high prediction accuracies and the Specificity and AUC values, the model has been built using the logistic Regression approach, the following assumptions need to be satisfied to ensure the quality of the Analysis:</w:t>
      </w:r>
    </w:p>
    <w:p w:rsidR="00247D41" w:rsidRDefault="00EF4712">
      <w:pPr>
        <w:pStyle w:val="BodyText"/>
        <w:rPr>
          <w:sz w:val="25"/>
        </w:rPr>
      </w:pPr>
      <w:r>
        <w:pict>
          <v:line id="_x0000_s1027" style="position:absolute;z-index:-251641856;mso-wrap-distance-left:0;mso-wrap-distance-right:0;mso-position-horizontal-relative:page" from="43.9pt,17.5pt" to="559.55pt,17.5pt" strokecolor="#d9d9d9" strokeweight=".48pt">
            <w10:wrap type="topAndBottom" anchorx="page"/>
          </v:line>
        </w:pict>
      </w:r>
    </w:p>
    <w:p w:rsidR="00247D41" w:rsidRDefault="00247D41">
      <w:pPr>
        <w:rPr>
          <w:sz w:val="25"/>
        </w:rPr>
        <w:sectPr w:rsidR="00247D41">
          <w:pgSz w:w="12240" w:h="15840"/>
          <w:pgMar w:top="1220" w:right="680" w:bottom="1200" w:left="760" w:header="0" w:footer="1012" w:gutter="0"/>
          <w:pgBorders w:offsetFrom="page">
            <w:top w:val="single" w:sz="12" w:space="31" w:color="000000"/>
            <w:left w:val="single" w:sz="12" w:space="31" w:color="000000"/>
            <w:bottom w:val="single" w:sz="12" w:space="31" w:color="000000"/>
            <w:right w:val="single" w:sz="12" w:space="31" w:color="000000"/>
          </w:pgBorders>
          <w:cols w:space="720"/>
        </w:sectPr>
      </w:pPr>
    </w:p>
    <w:p w:rsidR="00247D41" w:rsidRDefault="00EF4712">
      <w:pPr>
        <w:pStyle w:val="ListParagraph"/>
        <w:numPr>
          <w:ilvl w:val="1"/>
          <w:numId w:val="4"/>
        </w:numPr>
        <w:tabs>
          <w:tab w:val="left" w:pos="739"/>
        </w:tabs>
        <w:spacing w:before="39"/>
        <w:ind w:hanging="448"/>
        <w:rPr>
          <w:rFonts w:ascii="Calibri Light"/>
          <w:color w:val="2E5395"/>
          <w:sz w:val="24"/>
        </w:rPr>
      </w:pPr>
      <w:bookmarkStart w:id="27" w:name="_bookmark26"/>
      <w:bookmarkEnd w:id="27"/>
      <w:r>
        <w:rPr>
          <w:rFonts w:ascii="Calibri Light"/>
          <w:color w:val="2E5395"/>
          <w:spacing w:val="-3"/>
          <w:sz w:val="24"/>
        </w:rPr>
        <w:lastRenderedPageBreak/>
        <w:t>I</w:t>
      </w:r>
      <w:r>
        <w:rPr>
          <w:rFonts w:ascii="Calibri Light"/>
          <w:color w:val="2E5395"/>
          <w:spacing w:val="-3"/>
          <w:sz w:val="24"/>
        </w:rPr>
        <w:t>ndependence check</w:t>
      </w:r>
    </w:p>
    <w:p w:rsidR="00247D41" w:rsidRDefault="00EF4712">
      <w:pPr>
        <w:pStyle w:val="BodyText"/>
        <w:spacing w:before="144" w:line="256" w:lineRule="auto"/>
        <w:ind w:left="675"/>
      </w:pPr>
      <w:r>
        <w:t xml:space="preserve">Since all the observations in the data set are independent and the outcome of any particular child is not dependent on the outcome of any other child, this assumption has been satisfied </w:t>
      </w:r>
      <w:r>
        <w:t>for this analysis.</w:t>
      </w:r>
    </w:p>
    <w:p w:rsidR="00247D41" w:rsidRDefault="00EF4712">
      <w:pPr>
        <w:pStyle w:val="Heading2"/>
        <w:numPr>
          <w:ilvl w:val="1"/>
          <w:numId w:val="4"/>
        </w:numPr>
        <w:tabs>
          <w:tab w:val="left" w:pos="731"/>
        </w:tabs>
        <w:spacing w:before="165"/>
        <w:ind w:left="730" w:hanging="440"/>
        <w:rPr>
          <w:rFonts w:ascii="Calibri"/>
          <w:color w:val="2E5395"/>
        </w:rPr>
      </w:pPr>
      <w:bookmarkStart w:id="28" w:name="_bookmark27"/>
      <w:bookmarkEnd w:id="28"/>
      <w:r>
        <w:rPr>
          <w:rFonts w:ascii="Calibri"/>
          <w:color w:val="2E5395"/>
        </w:rPr>
        <w:t>M</w:t>
      </w:r>
      <w:r>
        <w:rPr>
          <w:rFonts w:ascii="Calibri"/>
          <w:color w:val="2E5395"/>
        </w:rPr>
        <w:t>ulti-collinearity</w:t>
      </w:r>
    </w:p>
    <w:p w:rsidR="00247D41" w:rsidRDefault="00EF4712">
      <w:pPr>
        <w:pStyle w:val="BodyText"/>
        <w:spacing w:before="144" w:line="256" w:lineRule="auto"/>
        <w:ind w:left="723" w:right="534"/>
      </w:pPr>
      <w:r>
        <w:t>All the variables or predictors in the model are categorical and are not dependent on each other and no variable can be predicted from any of the other variables. Hence, this assumption has also been satisfied.</w:t>
      </w:r>
    </w:p>
    <w:p w:rsidR="00247D41" w:rsidRDefault="00EF4712">
      <w:pPr>
        <w:pStyle w:val="Heading2"/>
        <w:numPr>
          <w:ilvl w:val="1"/>
          <w:numId w:val="4"/>
        </w:numPr>
        <w:tabs>
          <w:tab w:val="left" w:pos="676"/>
        </w:tabs>
        <w:spacing w:before="164"/>
        <w:ind w:left="675" w:hanging="385"/>
        <w:rPr>
          <w:rFonts w:ascii="Calibri"/>
          <w:color w:val="2E5395"/>
        </w:rPr>
      </w:pPr>
      <w:bookmarkStart w:id="29" w:name="_bookmark28"/>
      <w:bookmarkEnd w:id="29"/>
      <w:r>
        <w:rPr>
          <w:rFonts w:ascii="Calibri"/>
          <w:color w:val="2E5395"/>
        </w:rPr>
        <w:t>A</w:t>
      </w:r>
      <w:r>
        <w:rPr>
          <w:rFonts w:ascii="Calibri"/>
          <w:color w:val="2E5395"/>
        </w:rPr>
        <w:t>uto-correlation</w:t>
      </w:r>
    </w:p>
    <w:p w:rsidR="00247D41" w:rsidRDefault="00EF4712">
      <w:pPr>
        <w:pStyle w:val="BodyText"/>
        <w:spacing w:before="144" w:line="256" w:lineRule="auto"/>
        <w:ind w:left="723"/>
      </w:pPr>
      <w:r>
        <w:t>All the analysis has been pe</w:t>
      </w:r>
      <w:r>
        <w:t>rformed on the data in the year 2015 and hence there is no chance of Auto- correlation in this analysis.</w:t>
      </w:r>
    </w:p>
    <w:p w:rsidR="00247D41" w:rsidRDefault="00247D41">
      <w:pPr>
        <w:pStyle w:val="BodyText"/>
      </w:pPr>
    </w:p>
    <w:p w:rsidR="00247D41" w:rsidRDefault="00EF4712">
      <w:pPr>
        <w:pStyle w:val="ListParagraph"/>
        <w:numPr>
          <w:ilvl w:val="0"/>
          <w:numId w:val="4"/>
        </w:numPr>
        <w:tabs>
          <w:tab w:val="left" w:pos="508"/>
        </w:tabs>
        <w:spacing w:before="187"/>
        <w:ind w:hanging="361"/>
        <w:rPr>
          <w:b/>
          <w:sz w:val="28"/>
        </w:rPr>
      </w:pPr>
      <w:bookmarkStart w:id="30" w:name="_bookmark29"/>
      <w:bookmarkEnd w:id="30"/>
      <w:r>
        <w:rPr>
          <w:b/>
          <w:color w:val="2E5395"/>
          <w:sz w:val="28"/>
        </w:rPr>
        <w:t>R</w:t>
      </w:r>
      <w:r>
        <w:rPr>
          <w:b/>
          <w:color w:val="2E5395"/>
          <w:sz w:val="28"/>
        </w:rPr>
        <w:t>ecommendations</w:t>
      </w:r>
    </w:p>
    <w:p w:rsidR="00247D41" w:rsidRDefault="00EF4712">
      <w:pPr>
        <w:pStyle w:val="BodyText"/>
        <w:spacing w:before="25" w:line="259" w:lineRule="auto"/>
        <w:ind w:left="147" w:right="394"/>
        <w:jc w:val="both"/>
      </w:pPr>
      <w:r>
        <w:t>From our analysis, we may make few recommendations to the health practitioners and doctors which can be implemented to improve the sur</w:t>
      </w:r>
      <w:r>
        <w:t>vival rate among the infants.</w:t>
      </w:r>
    </w:p>
    <w:p w:rsidR="00247D41" w:rsidRDefault="00EF4712">
      <w:pPr>
        <w:pStyle w:val="ListParagraph"/>
        <w:numPr>
          <w:ilvl w:val="0"/>
          <w:numId w:val="2"/>
        </w:numPr>
        <w:tabs>
          <w:tab w:val="left" w:pos="508"/>
        </w:tabs>
        <w:spacing w:before="160" w:line="259" w:lineRule="auto"/>
        <w:ind w:right="398"/>
        <w:jc w:val="both"/>
      </w:pPr>
      <w:r>
        <w:t>From the results of our analysis, we see that the mother’s age is indeed a crucial factor for child birth. Doctors and practitioners can educate their young patients (young mothers) to take time and revive their decision to co</w:t>
      </w:r>
      <w:r>
        <w:t>ntinue with pregnancy, as there is always a risk of lower emotional maturity among young mothers and also their knowledge about care and precautions to be taken during the</w:t>
      </w:r>
      <w:r>
        <w:rPr>
          <w:spacing w:val="-9"/>
        </w:rPr>
        <w:t xml:space="preserve"> </w:t>
      </w:r>
      <w:r>
        <w:t>pregnancy.</w:t>
      </w:r>
    </w:p>
    <w:p w:rsidR="00247D41" w:rsidRDefault="00EF4712">
      <w:pPr>
        <w:pStyle w:val="ListParagraph"/>
        <w:numPr>
          <w:ilvl w:val="0"/>
          <w:numId w:val="2"/>
        </w:numPr>
        <w:tabs>
          <w:tab w:val="left" w:pos="559"/>
        </w:tabs>
        <w:spacing w:line="259" w:lineRule="auto"/>
        <w:ind w:right="396"/>
        <w:jc w:val="both"/>
      </w:pPr>
      <w:r>
        <w:tab/>
      </w:r>
      <w:r>
        <w:t>From</w:t>
      </w:r>
      <w:r>
        <w:rPr>
          <w:spacing w:val="-12"/>
        </w:rPr>
        <w:t xml:space="preserve"> </w:t>
      </w:r>
      <w:r>
        <w:t>the</w:t>
      </w:r>
      <w:r>
        <w:rPr>
          <w:spacing w:val="-15"/>
        </w:rPr>
        <w:t xml:space="preserve"> </w:t>
      </w:r>
      <w:r>
        <w:t>statistical</w:t>
      </w:r>
      <w:r>
        <w:rPr>
          <w:spacing w:val="-14"/>
        </w:rPr>
        <w:t xml:space="preserve"> </w:t>
      </w:r>
      <w:r>
        <w:t>results,</w:t>
      </w:r>
      <w:r>
        <w:rPr>
          <w:spacing w:val="-15"/>
        </w:rPr>
        <w:t xml:space="preserve"> </w:t>
      </w:r>
      <w:r>
        <w:t>it</w:t>
      </w:r>
      <w:r>
        <w:rPr>
          <w:spacing w:val="-12"/>
        </w:rPr>
        <w:t xml:space="preserve"> </w:t>
      </w:r>
      <w:r>
        <w:t>is</w:t>
      </w:r>
      <w:r>
        <w:rPr>
          <w:spacing w:val="-15"/>
        </w:rPr>
        <w:t xml:space="preserve"> </w:t>
      </w:r>
      <w:r>
        <w:t>evident</w:t>
      </w:r>
      <w:r>
        <w:rPr>
          <w:spacing w:val="-11"/>
        </w:rPr>
        <w:t xml:space="preserve"> </w:t>
      </w:r>
      <w:r>
        <w:t>that</w:t>
      </w:r>
      <w:r>
        <w:rPr>
          <w:spacing w:val="-15"/>
        </w:rPr>
        <w:t xml:space="preserve"> </w:t>
      </w:r>
      <w:r>
        <w:t>the</w:t>
      </w:r>
      <w:r>
        <w:rPr>
          <w:spacing w:val="-14"/>
        </w:rPr>
        <w:t xml:space="preserve"> </w:t>
      </w:r>
      <w:r>
        <w:t>infants</w:t>
      </w:r>
      <w:r>
        <w:rPr>
          <w:spacing w:val="-15"/>
        </w:rPr>
        <w:t xml:space="preserve"> </w:t>
      </w:r>
      <w:r>
        <w:t>of</w:t>
      </w:r>
      <w:r>
        <w:rPr>
          <w:spacing w:val="-12"/>
        </w:rPr>
        <w:t xml:space="preserve"> </w:t>
      </w:r>
      <w:r>
        <w:t>African</w:t>
      </w:r>
      <w:r>
        <w:rPr>
          <w:spacing w:val="-13"/>
        </w:rPr>
        <w:t xml:space="preserve"> </w:t>
      </w:r>
      <w:r>
        <w:t>American</w:t>
      </w:r>
      <w:r>
        <w:rPr>
          <w:spacing w:val="-13"/>
        </w:rPr>
        <w:t xml:space="preserve"> </w:t>
      </w:r>
      <w:r>
        <w:t>race</w:t>
      </w:r>
      <w:r>
        <w:rPr>
          <w:spacing w:val="-15"/>
        </w:rPr>
        <w:t xml:space="preserve"> </w:t>
      </w:r>
      <w:r>
        <w:t>are</w:t>
      </w:r>
      <w:r>
        <w:rPr>
          <w:spacing w:val="-11"/>
        </w:rPr>
        <w:t xml:space="preserve"> </w:t>
      </w:r>
      <w:r>
        <w:t>at</w:t>
      </w:r>
      <w:r>
        <w:rPr>
          <w:spacing w:val="-15"/>
        </w:rPr>
        <w:t xml:space="preserve"> </w:t>
      </w:r>
      <w:r>
        <w:t>a</w:t>
      </w:r>
      <w:r>
        <w:rPr>
          <w:spacing w:val="-12"/>
        </w:rPr>
        <w:t xml:space="preserve"> </w:t>
      </w:r>
      <w:r>
        <w:t>greater</w:t>
      </w:r>
      <w:r>
        <w:rPr>
          <w:spacing w:val="-12"/>
        </w:rPr>
        <w:t xml:space="preserve"> </w:t>
      </w:r>
      <w:r>
        <w:t>risk</w:t>
      </w:r>
      <w:r>
        <w:rPr>
          <w:spacing w:val="-14"/>
        </w:rPr>
        <w:t xml:space="preserve"> </w:t>
      </w:r>
      <w:r>
        <w:t>of</w:t>
      </w:r>
      <w:r>
        <w:rPr>
          <w:spacing w:val="-16"/>
        </w:rPr>
        <w:t xml:space="preserve"> </w:t>
      </w:r>
      <w:r>
        <w:t>mortality among other races. So, the doctors need to take a closer look at the ethnicity details of patients and try to prevent any known health risks of that race and educate them about the preventive care that shoul</w:t>
      </w:r>
      <w:r>
        <w:t>d be taken care</w:t>
      </w:r>
      <w:r>
        <w:rPr>
          <w:spacing w:val="-2"/>
        </w:rPr>
        <w:t xml:space="preserve"> </w:t>
      </w:r>
      <w:r>
        <w:t>of.</w:t>
      </w:r>
    </w:p>
    <w:p w:rsidR="00247D41" w:rsidRDefault="00EF4712">
      <w:pPr>
        <w:pStyle w:val="ListParagraph"/>
        <w:numPr>
          <w:ilvl w:val="0"/>
          <w:numId w:val="2"/>
        </w:numPr>
        <w:tabs>
          <w:tab w:val="left" w:pos="508"/>
        </w:tabs>
        <w:spacing w:line="259" w:lineRule="auto"/>
        <w:ind w:right="391"/>
        <w:jc w:val="both"/>
      </w:pPr>
      <w:r>
        <w:t>One</w:t>
      </w:r>
      <w:r>
        <w:rPr>
          <w:spacing w:val="-8"/>
        </w:rPr>
        <w:t xml:space="preserve"> </w:t>
      </w:r>
      <w:r>
        <w:t>of</w:t>
      </w:r>
      <w:r>
        <w:rPr>
          <w:spacing w:val="-10"/>
        </w:rPr>
        <w:t xml:space="preserve"> </w:t>
      </w:r>
      <w:r>
        <w:t>the</w:t>
      </w:r>
      <w:r>
        <w:rPr>
          <w:spacing w:val="-7"/>
        </w:rPr>
        <w:t xml:space="preserve"> </w:t>
      </w:r>
      <w:r>
        <w:t>well-known</w:t>
      </w:r>
      <w:r>
        <w:rPr>
          <w:spacing w:val="-7"/>
        </w:rPr>
        <w:t xml:space="preserve"> </w:t>
      </w:r>
      <w:r>
        <w:t>fact</w:t>
      </w:r>
      <w:r>
        <w:rPr>
          <w:spacing w:val="-10"/>
        </w:rPr>
        <w:t xml:space="preserve"> </w:t>
      </w:r>
      <w:r>
        <w:t>is</w:t>
      </w:r>
      <w:r>
        <w:rPr>
          <w:spacing w:val="-7"/>
        </w:rPr>
        <w:t xml:space="preserve"> </w:t>
      </w:r>
      <w:r>
        <w:t>further</w:t>
      </w:r>
      <w:r>
        <w:rPr>
          <w:spacing w:val="-7"/>
        </w:rPr>
        <w:t xml:space="preserve"> </w:t>
      </w:r>
      <w:r>
        <w:t>established</w:t>
      </w:r>
      <w:r>
        <w:rPr>
          <w:spacing w:val="-8"/>
        </w:rPr>
        <w:t xml:space="preserve"> </w:t>
      </w:r>
      <w:r>
        <w:t>from</w:t>
      </w:r>
      <w:r>
        <w:rPr>
          <w:spacing w:val="-9"/>
        </w:rPr>
        <w:t xml:space="preserve"> </w:t>
      </w:r>
      <w:r>
        <w:t>our</w:t>
      </w:r>
      <w:r>
        <w:rPr>
          <w:spacing w:val="-7"/>
        </w:rPr>
        <w:t xml:space="preserve"> </w:t>
      </w:r>
      <w:r>
        <w:t>analysis</w:t>
      </w:r>
      <w:r>
        <w:rPr>
          <w:spacing w:val="-7"/>
        </w:rPr>
        <w:t xml:space="preserve"> </w:t>
      </w:r>
      <w:r>
        <w:t>is</w:t>
      </w:r>
      <w:r>
        <w:rPr>
          <w:spacing w:val="-10"/>
        </w:rPr>
        <w:t xml:space="preserve"> </w:t>
      </w:r>
      <w:r>
        <w:t>the</w:t>
      </w:r>
      <w:r>
        <w:rPr>
          <w:spacing w:val="-8"/>
        </w:rPr>
        <w:t xml:space="preserve"> </w:t>
      </w:r>
      <w:r>
        <w:t>importance</w:t>
      </w:r>
      <w:r>
        <w:rPr>
          <w:spacing w:val="-7"/>
        </w:rPr>
        <w:t xml:space="preserve"> </w:t>
      </w:r>
      <w:r>
        <w:t>of</w:t>
      </w:r>
      <w:r>
        <w:rPr>
          <w:spacing w:val="-7"/>
        </w:rPr>
        <w:t xml:space="preserve"> </w:t>
      </w:r>
      <w:r>
        <w:t>birth</w:t>
      </w:r>
      <w:r>
        <w:rPr>
          <w:spacing w:val="-10"/>
        </w:rPr>
        <w:t xml:space="preserve"> </w:t>
      </w:r>
      <w:r>
        <w:t>weight</w:t>
      </w:r>
      <w:r>
        <w:rPr>
          <w:spacing w:val="-10"/>
        </w:rPr>
        <w:t xml:space="preserve"> </w:t>
      </w:r>
      <w:r>
        <w:t>of</w:t>
      </w:r>
      <w:r>
        <w:rPr>
          <w:spacing w:val="-7"/>
        </w:rPr>
        <w:t xml:space="preserve"> </w:t>
      </w:r>
      <w:r>
        <w:t>the</w:t>
      </w:r>
      <w:r>
        <w:rPr>
          <w:spacing w:val="-7"/>
        </w:rPr>
        <w:t xml:space="preserve"> </w:t>
      </w:r>
      <w:r>
        <w:t>baby at the time of the birth. Though doctors advise patients to take proper diet during pregnancy, there is still a need</w:t>
      </w:r>
      <w:r>
        <w:rPr>
          <w:spacing w:val="-4"/>
        </w:rPr>
        <w:t xml:space="preserve"> </w:t>
      </w:r>
      <w:r>
        <w:t>to</w:t>
      </w:r>
      <w:r>
        <w:rPr>
          <w:spacing w:val="-2"/>
        </w:rPr>
        <w:t xml:space="preserve"> </w:t>
      </w:r>
      <w:r>
        <w:t>reinforce</w:t>
      </w:r>
      <w:r>
        <w:rPr>
          <w:spacing w:val="-4"/>
        </w:rPr>
        <w:t xml:space="preserve"> </w:t>
      </w:r>
      <w:r>
        <w:t>this</w:t>
      </w:r>
      <w:r>
        <w:rPr>
          <w:spacing w:val="-6"/>
        </w:rPr>
        <w:t xml:space="preserve"> </w:t>
      </w:r>
      <w:r>
        <w:t>more</w:t>
      </w:r>
      <w:r>
        <w:rPr>
          <w:spacing w:val="-5"/>
        </w:rPr>
        <w:t xml:space="preserve"> </w:t>
      </w:r>
      <w:r>
        <w:t>efficiently.</w:t>
      </w:r>
      <w:r>
        <w:rPr>
          <w:spacing w:val="-5"/>
        </w:rPr>
        <w:t xml:space="preserve"> </w:t>
      </w:r>
      <w:r>
        <w:t>With</w:t>
      </w:r>
      <w:r>
        <w:rPr>
          <w:spacing w:val="-6"/>
        </w:rPr>
        <w:t xml:space="preserve"> </w:t>
      </w:r>
      <w:r>
        <w:t>the</w:t>
      </w:r>
      <w:r>
        <w:rPr>
          <w:spacing w:val="-2"/>
        </w:rPr>
        <w:t xml:space="preserve"> </w:t>
      </w:r>
      <w:r>
        <w:t>growing</w:t>
      </w:r>
      <w:r>
        <w:rPr>
          <w:spacing w:val="-4"/>
        </w:rPr>
        <w:t xml:space="preserve"> </w:t>
      </w:r>
      <w:r>
        <w:t>fashion</w:t>
      </w:r>
      <w:r>
        <w:rPr>
          <w:spacing w:val="-6"/>
        </w:rPr>
        <w:t xml:space="preserve"> </w:t>
      </w:r>
      <w:r>
        <w:t>of</w:t>
      </w:r>
      <w:r>
        <w:rPr>
          <w:spacing w:val="-5"/>
        </w:rPr>
        <w:t xml:space="preserve"> </w:t>
      </w:r>
      <w:r>
        <w:t>maintaining</w:t>
      </w:r>
      <w:r>
        <w:rPr>
          <w:spacing w:val="-4"/>
        </w:rPr>
        <w:t xml:space="preserve"> </w:t>
      </w:r>
      <w:r>
        <w:t>low</w:t>
      </w:r>
      <w:r>
        <w:rPr>
          <w:spacing w:val="-4"/>
        </w:rPr>
        <w:t xml:space="preserve"> </w:t>
      </w:r>
      <w:r>
        <w:t>calorie</w:t>
      </w:r>
      <w:r>
        <w:rPr>
          <w:spacing w:val="-3"/>
        </w:rPr>
        <w:t xml:space="preserve"> </w:t>
      </w:r>
      <w:r>
        <w:t>diet</w:t>
      </w:r>
      <w:r>
        <w:rPr>
          <w:spacing w:val="-5"/>
        </w:rPr>
        <w:t xml:space="preserve"> </w:t>
      </w:r>
      <w:r>
        <w:t>may</w:t>
      </w:r>
      <w:r>
        <w:rPr>
          <w:spacing w:val="-2"/>
        </w:rPr>
        <w:t xml:space="preserve"> </w:t>
      </w:r>
      <w:r>
        <w:t>hinder</w:t>
      </w:r>
      <w:r>
        <w:rPr>
          <w:spacing w:val="-8"/>
        </w:rPr>
        <w:t xml:space="preserve"> </w:t>
      </w:r>
      <w:r>
        <w:t>the nutrition supply to the fe</w:t>
      </w:r>
      <w:r>
        <w:t>tus which may ultimately lead to a low birth weight and putting the baby at a risk of infant</w:t>
      </w:r>
      <w:r>
        <w:rPr>
          <w:spacing w:val="-1"/>
        </w:rPr>
        <w:t xml:space="preserve"> </w:t>
      </w:r>
      <w:r>
        <w:t>mortality.</w:t>
      </w:r>
    </w:p>
    <w:p w:rsidR="00247D41" w:rsidRDefault="00EF4712">
      <w:pPr>
        <w:pStyle w:val="ListParagraph"/>
        <w:numPr>
          <w:ilvl w:val="0"/>
          <w:numId w:val="2"/>
        </w:numPr>
        <w:tabs>
          <w:tab w:val="left" w:pos="508"/>
        </w:tabs>
        <w:spacing w:line="259" w:lineRule="auto"/>
        <w:ind w:right="395"/>
        <w:jc w:val="both"/>
      </w:pPr>
      <w:r>
        <w:t>In</w:t>
      </w:r>
      <w:r>
        <w:rPr>
          <w:spacing w:val="-4"/>
        </w:rPr>
        <w:t xml:space="preserve"> </w:t>
      </w:r>
      <w:r>
        <w:t>addition</w:t>
      </w:r>
      <w:r>
        <w:rPr>
          <w:spacing w:val="-6"/>
        </w:rPr>
        <w:t xml:space="preserve"> </w:t>
      </w:r>
      <w:r>
        <w:t>to</w:t>
      </w:r>
      <w:r>
        <w:rPr>
          <w:spacing w:val="-4"/>
        </w:rPr>
        <w:t xml:space="preserve"> </w:t>
      </w:r>
      <w:r>
        <w:t>the</w:t>
      </w:r>
      <w:r>
        <w:rPr>
          <w:spacing w:val="-6"/>
        </w:rPr>
        <w:t xml:space="preserve"> </w:t>
      </w:r>
      <w:r>
        <w:t>above-mentioned</w:t>
      </w:r>
      <w:r>
        <w:rPr>
          <w:spacing w:val="-6"/>
        </w:rPr>
        <w:t xml:space="preserve"> </w:t>
      </w:r>
      <w:r>
        <w:t>recommendations,</w:t>
      </w:r>
      <w:r>
        <w:rPr>
          <w:spacing w:val="-3"/>
        </w:rPr>
        <w:t xml:space="preserve"> </w:t>
      </w:r>
      <w:r>
        <w:t>it</w:t>
      </w:r>
      <w:r>
        <w:rPr>
          <w:spacing w:val="-5"/>
        </w:rPr>
        <w:t xml:space="preserve"> </w:t>
      </w:r>
      <w:r>
        <w:t>is</w:t>
      </w:r>
      <w:r>
        <w:rPr>
          <w:spacing w:val="-5"/>
        </w:rPr>
        <w:t xml:space="preserve"> </w:t>
      </w:r>
      <w:r>
        <w:t>equally</w:t>
      </w:r>
      <w:r>
        <w:rPr>
          <w:spacing w:val="-5"/>
        </w:rPr>
        <w:t xml:space="preserve"> </w:t>
      </w:r>
      <w:r>
        <w:t>important</w:t>
      </w:r>
      <w:r>
        <w:rPr>
          <w:spacing w:val="-6"/>
        </w:rPr>
        <w:t xml:space="preserve"> </w:t>
      </w:r>
      <w:r>
        <w:t>to</w:t>
      </w:r>
      <w:r>
        <w:rPr>
          <w:spacing w:val="-6"/>
        </w:rPr>
        <w:t xml:space="preserve"> </w:t>
      </w:r>
      <w:r>
        <w:t>focus</w:t>
      </w:r>
      <w:r>
        <w:rPr>
          <w:spacing w:val="-6"/>
        </w:rPr>
        <w:t xml:space="preserve"> </w:t>
      </w:r>
      <w:r>
        <w:t>on</w:t>
      </w:r>
      <w:r>
        <w:rPr>
          <w:spacing w:val="-6"/>
        </w:rPr>
        <w:t xml:space="preserve"> </w:t>
      </w:r>
      <w:r>
        <w:t>the</w:t>
      </w:r>
      <w:r>
        <w:rPr>
          <w:spacing w:val="-6"/>
        </w:rPr>
        <w:t xml:space="preserve"> </w:t>
      </w:r>
      <w:r>
        <w:t>delivery</w:t>
      </w:r>
      <w:r>
        <w:rPr>
          <w:spacing w:val="-4"/>
        </w:rPr>
        <w:t xml:space="preserve"> </w:t>
      </w:r>
      <w:r>
        <w:t>methods adopted by the patients. Educating and increasing awareness in this area can help prevent infant deaths at the time of birth due to unavailability of pediatric/ gynecological support to the baby and mother. The doctors should strive to make the del</w:t>
      </w:r>
      <w:r>
        <w:t>ivery in a natural way rather than cesarean. Cesarean should be adopted only in demanding situations, where there is no option to go ahead with natural way of</w:t>
      </w:r>
      <w:r>
        <w:rPr>
          <w:spacing w:val="-16"/>
        </w:rPr>
        <w:t xml:space="preserve"> </w:t>
      </w:r>
      <w:r>
        <w:t>birth.</w:t>
      </w:r>
    </w:p>
    <w:p w:rsidR="00247D41" w:rsidRDefault="00EF4712">
      <w:pPr>
        <w:pStyle w:val="BodyText"/>
        <w:spacing w:before="157" w:line="259" w:lineRule="auto"/>
        <w:ind w:left="147" w:right="394"/>
        <w:jc w:val="both"/>
      </w:pPr>
      <w:r>
        <w:t>These</w:t>
      </w:r>
      <w:r>
        <w:rPr>
          <w:spacing w:val="-11"/>
        </w:rPr>
        <w:t xml:space="preserve"> </w:t>
      </w:r>
      <w:r>
        <w:t>are</w:t>
      </w:r>
      <w:r>
        <w:rPr>
          <w:spacing w:val="-10"/>
        </w:rPr>
        <w:t xml:space="preserve"> </w:t>
      </w:r>
      <w:r>
        <w:t>some</w:t>
      </w:r>
      <w:r>
        <w:rPr>
          <w:spacing w:val="-10"/>
        </w:rPr>
        <w:t xml:space="preserve"> </w:t>
      </w:r>
      <w:r>
        <w:t>of</w:t>
      </w:r>
      <w:r>
        <w:rPr>
          <w:spacing w:val="-13"/>
        </w:rPr>
        <w:t xml:space="preserve"> </w:t>
      </w:r>
      <w:r>
        <w:t>the</w:t>
      </w:r>
      <w:r>
        <w:rPr>
          <w:spacing w:val="-10"/>
        </w:rPr>
        <w:t xml:space="preserve"> </w:t>
      </w:r>
      <w:r>
        <w:t>recommendations</w:t>
      </w:r>
      <w:r>
        <w:rPr>
          <w:spacing w:val="-10"/>
        </w:rPr>
        <w:t xml:space="preserve"> </w:t>
      </w:r>
      <w:r>
        <w:t>which</w:t>
      </w:r>
      <w:r>
        <w:rPr>
          <w:spacing w:val="-11"/>
        </w:rPr>
        <w:t xml:space="preserve"> </w:t>
      </w:r>
      <w:r>
        <w:t>we</w:t>
      </w:r>
      <w:r>
        <w:rPr>
          <w:spacing w:val="-10"/>
        </w:rPr>
        <w:t xml:space="preserve"> </w:t>
      </w:r>
      <w:r>
        <w:t>think</w:t>
      </w:r>
      <w:r>
        <w:rPr>
          <w:spacing w:val="-10"/>
        </w:rPr>
        <w:t xml:space="preserve"> </w:t>
      </w:r>
      <w:r>
        <w:t>would</w:t>
      </w:r>
      <w:r>
        <w:rPr>
          <w:spacing w:val="-11"/>
        </w:rPr>
        <w:t xml:space="preserve"> </w:t>
      </w:r>
      <w:r>
        <w:t>be</w:t>
      </w:r>
      <w:r>
        <w:rPr>
          <w:spacing w:val="-10"/>
        </w:rPr>
        <w:t xml:space="preserve"> </w:t>
      </w:r>
      <w:r>
        <w:t>incremental</w:t>
      </w:r>
      <w:r>
        <w:rPr>
          <w:spacing w:val="-11"/>
        </w:rPr>
        <w:t xml:space="preserve"> </w:t>
      </w:r>
      <w:r>
        <w:t>towards</w:t>
      </w:r>
      <w:r>
        <w:rPr>
          <w:spacing w:val="-11"/>
        </w:rPr>
        <w:t xml:space="preserve"> </w:t>
      </w:r>
      <w:r>
        <w:t>improvin</w:t>
      </w:r>
      <w:r>
        <w:t>g</w:t>
      </w:r>
      <w:r>
        <w:rPr>
          <w:spacing w:val="-11"/>
        </w:rPr>
        <w:t xml:space="preserve"> </w:t>
      </w:r>
      <w:r>
        <w:t>the</w:t>
      </w:r>
      <w:r>
        <w:rPr>
          <w:spacing w:val="-11"/>
        </w:rPr>
        <w:t xml:space="preserve"> </w:t>
      </w:r>
      <w:r>
        <w:t>survival</w:t>
      </w:r>
      <w:r>
        <w:rPr>
          <w:spacing w:val="-11"/>
        </w:rPr>
        <w:t xml:space="preserve"> </w:t>
      </w:r>
      <w:r>
        <w:t>rates among</w:t>
      </w:r>
      <w:r>
        <w:rPr>
          <w:spacing w:val="-6"/>
        </w:rPr>
        <w:t xml:space="preserve"> </w:t>
      </w:r>
      <w:r>
        <w:t>infants</w:t>
      </w:r>
      <w:r>
        <w:rPr>
          <w:spacing w:val="-4"/>
        </w:rPr>
        <w:t xml:space="preserve"> </w:t>
      </w:r>
      <w:r>
        <w:t>in</w:t>
      </w:r>
      <w:r>
        <w:rPr>
          <w:spacing w:val="-7"/>
        </w:rPr>
        <w:t xml:space="preserve"> </w:t>
      </w:r>
      <w:r>
        <w:t>USA.</w:t>
      </w:r>
      <w:r>
        <w:rPr>
          <w:spacing w:val="-8"/>
        </w:rPr>
        <w:t xml:space="preserve"> </w:t>
      </w:r>
      <w:r>
        <w:t>The</w:t>
      </w:r>
      <w:r>
        <w:rPr>
          <w:spacing w:val="-7"/>
        </w:rPr>
        <w:t xml:space="preserve"> </w:t>
      </w:r>
      <w:r>
        <w:t>onus</w:t>
      </w:r>
      <w:r>
        <w:rPr>
          <w:spacing w:val="-5"/>
        </w:rPr>
        <w:t xml:space="preserve"> </w:t>
      </w:r>
      <w:r>
        <w:t>is</w:t>
      </w:r>
      <w:r>
        <w:rPr>
          <w:spacing w:val="-6"/>
        </w:rPr>
        <w:t xml:space="preserve"> </w:t>
      </w:r>
      <w:r>
        <w:t>not</w:t>
      </w:r>
      <w:r>
        <w:rPr>
          <w:spacing w:val="-6"/>
        </w:rPr>
        <w:t xml:space="preserve"> </w:t>
      </w:r>
      <w:r>
        <w:t>only</w:t>
      </w:r>
      <w:r>
        <w:rPr>
          <w:spacing w:val="-7"/>
        </w:rPr>
        <w:t xml:space="preserve"> </w:t>
      </w:r>
      <w:r>
        <w:t>on</w:t>
      </w:r>
      <w:r>
        <w:rPr>
          <w:spacing w:val="-9"/>
        </w:rPr>
        <w:t xml:space="preserve"> </w:t>
      </w:r>
      <w:r>
        <w:t>the</w:t>
      </w:r>
      <w:r>
        <w:rPr>
          <w:spacing w:val="-5"/>
        </w:rPr>
        <w:t xml:space="preserve"> </w:t>
      </w:r>
      <w:r>
        <w:t>policy-makers</w:t>
      </w:r>
      <w:r>
        <w:rPr>
          <w:spacing w:val="-7"/>
        </w:rPr>
        <w:t xml:space="preserve"> </w:t>
      </w:r>
      <w:r>
        <w:t>but</w:t>
      </w:r>
      <w:r>
        <w:rPr>
          <w:spacing w:val="-5"/>
        </w:rPr>
        <w:t xml:space="preserve"> </w:t>
      </w:r>
      <w:r>
        <w:t>also</w:t>
      </w:r>
      <w:r>
        <w:rPr>
          <w:spacing w:val="-6"/>
        </w:rPr>
        <w:t xml:space="preserve"> </w:t>
      </w:r>
      <w:r>
        <w:t>on</w:t>
      </w:r>
      <w:r>
        <w:rPr>
          <w:spacing w:val="-6"/>
        </w:rPr>
        <w:t xml:space="preserve"> </w:t>
      </w:r>
      <w:r>
        <w:t>the</w:t>
      </w:r>
      <w:r>
        <w:rPr>
          <w:spacing w:val="-7"/>
        </w:rPr>
        <w:t xml:space="preserve"> </w:t>
      </w:r>
      <w:r>
        <w:t>doctors</w:t>
      </w:r>
      <w:r>
        <w:rPr>
          <w:spacing w:val="-5"/>
        </w:rPr>
        <w:t xml:space="preserve"> </w:t>
      </w:r>
      <w:r>
        <w:t>and</w:t>
      </w:r>
      <w:r>
        <w:rPr>
          <w:spacing w:val="-6"/>
        </w:rPr>
        <w:t xml:space="preserve"> </w:t>
      </w:r>
      <w:r>
        <w:t>practitioners</w:t>
      </w:r>
      <w:r>
        <w:rPr>
          <w:spacing w:val="-7"/>
        </w:rPr>
        <w:t xml:space="preserve"> </w:t>
      </w:r>
      <w:r>
        <w:t>who</w:t>
      </w:r>
      <w:r>
        <w:rPr>
          <w:spacing w:val="-3"/>
        </w:rPr>
        <w:t xml:space="preserve"> </w:t>
      </w:r>
      <w:r>
        <w:t>have the first-hand experience of dealing with the patients (the mothers to be). Their directed efforts on some of the specific areas can have a large impact in improving the survival rate. We wish every effort should be made to save the infant from any pr</w:t>
      </w:r>
      <w:r>
        <w:t>eventable</w:t>
      </w:r>
      <w:r>
        <w:rPr>
          <w:spacing w:val="-1"/>
        </w:rPr>
        <w:t xml:space="preserve"> </w:t>
      </w:r>
      <w:r>
        <w:t>risk.</w:t>
      </w: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247D41">
      <w:pPr>
        <w:pStyle w:val="BodyText"/>
        <w:rPr>
          <w:sz w:val="20"/>
        </w:rPr>
      </w:pPr>
    </w:p>
    <w:p w:rsidR="00247D41" w:rsidRDefault="00EF4712">
      <w:pPr>
        <w:pStyle w:val="BodyText"/>
        <w:spacing w:before="3"/>
        <w:rPr>
          <w:sz w:val="19"/>
        </w:rPr>
      </w:pPr>
      <w:r>
        <w:pict>
          <v:line id="_x0000_s1026" style="position:absolute;z-index:-251640832;mso-wrap-distance-left:0;mso-wrap-distance-right:0;mso-position-horizontal-relative:page" from="43.9pt,13.95pt" to="559.55pt,13.95pt" strokecolor="#d9d9d9" strokeweight=".48pt">
            <w10:wrap type="topAndBottom" anchorx="page"/>
          </v:line>
        </w:pict>
      </w:r>
    </w:p>
    <w:sectPr w:rsidR="00247D41">
      <w:pgSz w:w="12240" w:h="15840"/>
      <w:pgMar w:top="1220" w:right="680" w:bottom="1200" w:left="760" w:header="0" w:footer="1012"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712" w:rsidRDefault="00EF4712">
      <w:r>
        <w:separator/>
      </w:r>
    </w:p>
  </w:endnote>
  <w:endnote w:type="continuationSeparator" w:id="0">
    <w:p w:rsidR="00EF4712" w:rsidRDefault="00EF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D41" w:rsidRDefault="00EF471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3.35pt;margin-top:730.4pt;width:55.05pt;height:13.05pt;z-index:-251658752;mso-position-horizontal-relative:page;mso-position-vertical-relative:page" filled="f" stroked="f">
          <v:textbox style="mso-next-textbox:#_x0000_s2049" inset="0,0,0,0">
            <w:txbxContent>
              <w:p w:rsidR="00247D41" w:rsidRDefault="00EF4712">
                <w:pPr>
                  <w:spacing w:line="245" w:lineRule="exact"/>
                  <w:ind w:left="40"/>
                </w:pPr>
                <w:r>
                  <w:fldChar w:fldCharType="begin"/>
                </w:r>
                <w:r>
                  <w:rPr>
                    <w:b/>
                  </w:rPr>
                  <w:instrText xml:space="preserve"> PAGE </w:instrText>
                </w:r>
                <w:r>
                  <w:fldChar w:fldCharType="separate"/>
                </w:r>
                <w:r>
                  <w:t>10</w:t>
                </w:r>
                <w:r>
                  <w:fldChar w:fldCharType="end"/>
                </w:r>
                <w:r>
                  <w:rPr>
                    <w:b/>
                  </w:rPr>
                  <w:t xml:space="preserve"> | </w:t>
                </w:r>
                <w:r>
                  <w:rPr>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712" w:rsidRDefault="00EF4712">
      <w:r>
        <w:separator/>
      </w:r>
    </w:p>
  </w:footnote>
  <w:footnote w:type="continuationSeparator" w:id="0">
    <w:p w:rsidR="00EF4712" w:rsidRDefault="00EF47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036"/>
    <w:multiLevelType w:val="hybridMultilevel"/>
    <w:tmpl w:val="0330CB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C54E5"/>
    <w:multiLevelType w:val="hybridMultilevel"/>
    <w:tmpl w:val="2E641F78"/>
    <w:lvl w:ilvl="0" w:tplc="916A1872">
      <w:start w:val="1"/>
      <w:numFmt w:val="decimal"/>
      <w:lvlText w:val="%1."/>
      <w:lvlJc w:val="left"/>
      <w:pPr>
        <w:ind w:left="867" w:hanging="361"/>
      </w:pPr>
      <w:rPr>
        <w:rFonts w:ascii="Courier New" w:eastAsia="Courier New" w:hAnsi="Courier New" w:cs="Courier New" w:hint="default"/>
        <w:w w:val="99"/>
        <w:position w:val="2"/>
        <w:sz w:val="20"/>
        <w:szCs w:val="20"/>
        <w:lang w:val="en-US" w:eastAsia="en-US" w:bidi="en-US"/>
      </w:rPr>
    </w:lvl>
    <w:lvl w:ilvl="1" w:tplc="1F904738">
      <w:numFmt w:val="bullet"/>
      <w:lvlText w:val="•"/>
      <w:lvlJc w:val="left"/>
      <w:pPr>
        <w:ind w:left="1854" w:hanging="361"/>
      </w:pPr>
      <w:rPr>
        <w:rFonts w:hint="default"/>
        <w:lang w:val="en-US" w:eastAsia="en-US" w:bidi="en-US"/>
      </w:rPr>
    </w:lvl>
    <w:lvl w:ilvl="2" w:tplc="BAEC899C">
      <w:numFmt w:val="bullet"/>
      <w:lvlText w:val="•"/>
      <w:lvlJc w:val="left"/>
      <w:pPr>
        <w:ind w:left="2848" w:hanging="361"/>
      </w:pPr>
      <w:rPr>
        <w:rFonts w:hint="default"/>
        <w:lang w:val="en-US" w:eastAsia="en-US" w:bidi="en-US"/>
      </w:rPr>
    </w:lvl>
    <w:lvl w:ilvl="3" w:tplc="B25AA7E6">
      <w:numFmt w:val="bullet"/>
      <w:lvlText w:val="•"/>
      <w:lvlJc w:val="left"/>
      <w:pPr>
        <w:ind w:left="3842" w:hanging="361"/>
      </w:pPr>
      <w:rPr>
        <w:rFonts w:hint="default"/>
        <w:lang w:val="en-US" w:eastAsia="en-US" w:bidi="en-US"/>
      </w:rPr>
    </w:lvl>
    <w:lvl w:ilvl="4" w:tplc="AA9A8124">
      <w:numFmt w:val="bullet"/>
      <w:lvlText w:val="•"/>
      <w:lvlJc w:val="left"/>
      <w:pPr>
        <w:ind w:left="4836" w:hanging="361"/>
      </w:pPr>
      <w:rPr>
        <w:rFonts w:hint="default"/>
        <w:lang w:val="en-US" w:eastAsia="en-US" w:bidi="en-US"/>
      </w:rPr>
    </w:lvl>
    <w:lvl w:ilvl="5" w:tplc="E2B855E4">
      <w:numFmt w:val="bullet"/>
      <w:lvlText w:val="•"/>
      <w:lvlJc w:val="left"/>
      <w:pPr>
        <w:ind w:left="5830" w:hanging="361"/>
      </w:pPr>
      <w:rPr>
        <w:rFonts w:hint="default"/>
        <w:lang w:val="en-US" w:eastAsia="en-US" w:bidi="en-US"/>
      </w:rPr>
    </w:lvl>
    <w:lvl w:ilvl="6" w:tplc="7BC4907A">
      <w:numFmt w:val="bullet"/>
      <w:lvlText w:val="•"/>
      <w:lvlJc w:val="left"/>
      <w:pPr>
        <w:ind w:left="6824" w:hanging="361"/>
      </w:pPr>
      <w:rPr>
        <w:rFonts w:hint="default"/>
        <w:lang w:val="en-US" w:eastAsia="en-US" w:bidi="en-US"/>
      </w:rPr>
    </w:lvl>
    <w:lvl w:ilvl="7" w:tplc="23444DBE">
      <w:numFmt w:val="bullet"/>
      <w:lvlText w:val="•"/>
      <w:lvlJc w:val="left"/>
      <w:pPr>
        <w:ind w:left="7818" w:hanging="361"/>
      </w:pPr>
      <w:rPr>
        <w:rFonts w:hint="default"/>
        <w:lang w:val="en-US" w:eastAsia="en-US" w:bidi="en-US"/>
      </w:rPr>
    </w:lvl>
    <w:lvl w:ilvl="8" w:tplc="DFC2D40E">
      <w:numFmt w:val="bullet"/>
      <w:lvlText w:val="•"/>
      <w:lvlJc w:val="left"/>
      <w:pPr>
        <w:ind w:left="8812" w:hanging="361"/>
      </w:pPr>
      <w:rPr>
        <w:rFonts w:hint="default"/>
        <w:lang w:val="en-US" w:eastAsia="en-US" w:bidi="en-US"/>
      </w:rPr>
    </w:lvl>
  </w:abstractNum>
  <w:abstractNum w:abstractNumId="2" w15:restartNumberingAfterBreak="0">
    <w:nsid w:val="0C63727F"/>
    <w:multiLevelType w:val="hybridMultilevel"/>
    <w:tmpl w:val="9930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A2915"/>
    <w:multiLevelType w:val="multilevel"/>
    <w:tmpl w:val="859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435A7"/>
    <w:multiLevelType w:val="multilevel"/>
    <w:tmpl w:val="B1325D7C"/>
    <w:lvl w:ilvl="0">
      <w:start w:val="4"/>
      <w:numFmt w:val="decimal"/>
      <w:lvlText w:val="%1."/>
      <w:lvlJc w:val="left"/>
      <w:pPr>
        <w:ind w:left="507" w:hanging="360"/>
      </w:pPr>
      <w:rPr>
        <w:rFonts w:ascii="Calibri" w:eastAsia="Calibri" w:hAnsi="Calibri" w:cs="Calibri" w:hint="default"/>
        <w:b/>
        <w:bCs/>
        <w:color w:val="2E5395"/>
        <w:spacing w:val="-1"/>
        <w:w w:val="100"/>
        <w:sz w:val="28"/>
        <w:szCs w:val="28"/>
        <w:lang w:val="en-US" w:eastAsia="en-US" w:bidi="en-US"/>
      </w:rPr>
    </w:lvl>
    <w:lvl w:ilvl="1">
      <w:start w:val="1"/>
      <w:numFmt w:val="decimal"/>
      <w:lvlText w:val="%1.%2"/>
      <w:lvlJc w:val="left"/>
      <w:pPr>
        <w:ind w:left="738" w:hanging="447"/>
      </w:pPr>
      <w:rPr>
        <w:rFonts w:hint="default"/>
        <w:spacing w:val="-16"/>
        <w:w w:val="100"/>
        <w:lang w:val="en-US" w:eastAsia="en-US" w:bidi="en-US"/>
      </w:rPr>
    </w:lvl>
    <w:lvl w:ilvl="2">
      <w:start w:val="1"/>
      <w:numFmt w:val="decimal"/>
      <w:lvlText w:val="%1.%2.%3"/>
      <w:lvlJc w:val="left"/>
      <w:pPr>
        <w:ind w:left="1155" w:hanging="447"/>
      </w:pPr>
      <w:rPr>
        <w:rFonts w:ascii="Calibri Light" w:eastAsia="Calibri Light" w:hAnsi="Calibri Light" w:cs="Calibri Light" w:hint="default"/>
        <w:color w:val="1F3762"/>
        <w:spacing w:val="-2"/>
        <w:w w:val="100"/>
        <w:sz w:val="22"/>
        <w:szCs w:val="22"/>
        <w:lang w:val="en-US" w:eastAsia="en-US" w:bidi="en-US"/>
      </w:rPr>
    </w:lvl>
    <w:lvl w:ilvl="3">
      <w:numFmt w:val="bullet"/>
      <w:lvlText w:val="•"/>
      <w:lvlJc w:val="left"/>
      <w:pPr>
        <w:ind w:left="820" w:hanging="447"/>
      </w:pPr>
      <w:rPr>
        <w:rFonts w:hint="default"/>
        <w:lang w:val="en-US" w:eastAsia="en-US" w:bidi="en-US"/>
      </w:rPr>
    </w:lvl>
    <w:lvl w:ilvl="4">
      <w:numFmt w:val="bullet"/>
      <w:lvlText w:val="•"/>
      <w:lvlJc w:val="left"/>
      <w:pPr>
        <w:ind w:left="900" w:hanging="447"/>
      </w:pPr>
      <w:rPr>
        <w:rFonts w:hint="default"/>
        <w:lang w:val="en-US" w:eastAsia="en-US" w:bidi="en-US"/>
      </w:rPr>
    </w:lvl>
    <w:lvl w:ilvl="5">
      <w:numFmt w:val="bullet"/>
      <w:lvlText w:val="•"/>
      <w:lvlJc w:val="left"/>
      <w:pPr>
        <w:ind w:left="1060" w:hanging="447"/>
      </w:pPr>
      <w:rPr>
        <w:rFonts w:hint="default"/>
        <w:lang w:val="en-US" w:eastAsia="en-US" w:bidi="en-US"/>
      </w:rPr>
    </w:lvl>
    <w:lvl w:ilvl="6">
      <w:numFmt w:val="bullet"/>
      <w:lvlText w:val="•"/>
      <w:lvlJc w:val="left"/>
      <w:pPr>
        <w:ind w:left="1160" w:hanging="447"/>
      </w:pPr>
      <w:rPr>
        <w:rFonts w:hint="default"/>
        <w:lang w:val="en-US" w:eastAsia="en-US" w:bidi="en-US"/>
      </w:rPr>
    </w:lvl>
    <w:lvl w:ilvl="7">
      <w:numFmt w:val="bullet"/>
      <w:lvlText w:val="•"/>
      <w:lvlJc w:val="left"/>
      <w:pPr>
        <w:ind w:left="3570" w:hanging="447"/>
      </w:pPr>
      <w:rPr>
        <w:rFonts w:hint="default"/>
        <w:lang w:val="en-US" w:eastAsia="en-US" w:bidi="en-US"/>
      </w:rPr>
    </w:lvl>
    <w:lvl w:ilvl="8">
      <w:numFmt w:val="bullet"/>
      <w:lvlText w:val="•"/>
      <w:lvlJc w:val="left"/>
      <w:pPr>
        <w:ind w:left="5980" w:hanging="447"/>
      </w:pPr>
      <w:rPr>
        <w:rFonts w:hint="default"/>
        <w:lang w:val="en-US" w:eastAsia="en-US" w:bidi="en-US"/>
      </w:rPr>
    </w:lvl>
  </w:abstractNum>
  <w:abstractNum w:abstractNumId="5" w15:restartNumberingAfterBreak="0">
    <w:nsid w:val="3D871A3D"/>
    <w:multiLevelType w:val="hybridMultilevel"/>
    <w:tmpl w:val="822A0E64"/>
    <w:lvl w:ilvl="0" w:tplc="5D9A69FC">
      <w:numFmt w:val="bullet"/>
      <w:lvlText w:val=""/>
      <w:lvlJc w:val="left"/>
      <w:pPr>
        <w:ind w:left="867" w:hanging="361"/>
      </w:pPr>
      <w:rPr>
        <w:rFonts w:ascii="Symbol" w:eastAsia="Symbol" w:hAnsi="Symbol" w:cs="Symbol" w:hint="default"/>
        <w:w w:val="100"/>
        <w:sz w:val="22"/>
        <w:szCs w:val="22"/>
        <w:lang w:val="en-US" w:eastAsia="en-US" w:bidi="en-US"/>
      </w:rPr>
    </w:lvl>
    <w:lvl w:ilvl="1" w:tplc="7B74A8FE">
      <w:numFmt w:val="bullet"/>
      <w:lvlText w:val="•"/>
      <w:lvlJc w:val="left"/>
      <w:pPr>
        <w:ind w:left="1854" w:hanging="361"/>
      </w:pPr>
      <w:rPr>
        <w:rFonts w:hint="default"/>
        <w:lang w:val="en-US" w:eastAsia="en-US" w:bidi="en-US"/>
      </w:rPr>
    </w:lvl>
    <w:lvl w:ilvl="2" w:tplc="A01CFB04">
      <w:numFmt w:val="bullet"/>
      <w:lvlText w:val="•"/>
      <w:lvlJc w:val="left"/>
      <w:pPr>
        <w:ind w:left="2848" w:hanging="361"/>
      </w:pPr>
      <w:rPr>
        <w:rFonts w:hint="default"/>
        <w:lang w:val="en-US" w:eastAsia="en-US" w:bidi="en-US"/>
      </w:rPr>
    </w:lvl>
    <w:lvl w:ilvl="3" w:tplc="583447DA">
      <w:numFmt w:val="bullet"/>
      <w:lvlText w:val="•"/>
      <w:lvlJc w:val="left"/>
      <w:pPr>
        <w:ind w:left="3842" w:hanging="361"/>
      </w:pPr>
      <w:rPr>
        <w:rFonts w:hint="default"/>
        <w:lang w:val="en-US" w:eastAsia="en-US" w:bidi="en-US"/>
      </w:rPr>
    </w:lvl>
    <w:lvl w:ilvl="4" w:tplc="C2C241FC">
      <w:numFmt w:val="bullet"/>
      <w:lvlText w:val="•"/>
      <w:lvlJc w:val="left"/>
      <w:pPr>
        <w:ind w:left="4836" w:hanging="361"/>
      </w:pPr>
      <w:rPr>
        <w:rFonts w:hint="default"/>
        <w:lang w:val="en-US" w:eastAsia="en-US" w:bidi="en-US"/>
      </w:rPr>
    </w:lvl>
    <w:lvl w:ilvl="5" w:tplc="DA8E0084">
      <w:numFmt w:val="bullet"/>
      <w:lvlText w:val="•"/>
      <w:lvlJc w:val="left"/>
      <w:pPr>
        <w:ind w:left="5830" w:hanging="361"/>
      </w:pPr>
      <w:rPr>
        <w:rFonts w:hint="default"/>
        <w:lang w:val="en-US" w:eastAsia="en-US" w:bidi="en-US"/>
      </w:rPr>
    </w:lvl>
    <w:lvl w:ilvl="6" w:tplc="29A633C8">
      <w:numFmt w:val="bullet"/>
      <w:lvlText w:val="•"/>
      <w:lvlJc w:val="left"/>
      <w:pPr>
        <w:ind w:left="6824" w:hanging="361"/>
      </w:pPr>
      <w:rPr>
        <w:rFonts w:hint="default"/>
        <w:lang w:val="en-US" w:eastAsia="en-US" w:bidi="en-US"/>
      </w:rPr>
    </w:lvl>
    <w:lvl w:ilvl="7" w:tplc="059A3EC4">
      <w:numFmt w:val="bullet"/>
      <w:lvlText w:val="•"/>
      <w:lvlJc w:val="left"/>
      <w:pPr>
        <w:ind w:left="7818" w:hanging="361"/>
      </w:pPr>
      <w:rPr>
        <w:rFonts w:hint="default"/>
        <w:lang w:val="en-US" w:eastAsia="en-US" w:bidi="en-US"/>
      </w:rPr>
    </w:lvl>
    <w:lvl w:ilvl="8" w:tplc="61C2D6C8">
      <w:numFmt w:val="bullet"/>
      <w:lvlText w:val="•"/>
      <w:lvlJc w:val="left"/>
      <w:pPr>
        <w:ind w:left="8812" w:hanging="361"/>
      </w:pPr>
      <w:rPr>
        <w:rFonts w:hint="default"/>
        <w:lang w:val="en-US" w:eastAsia="en-US" w:bidi="en-US"/>
      </w:rPr>
    </w:lvl>
  </w:abstractNum>
  <w:abstractNum w:abstractNumId="6" w15:restartNumberingAfterBreak="0">
    <w:nsid w:val="4F2F0E3A"/>
    <w:multiLevelType w:val="multilevel"/>
    <w:tmpl w:val="D92C228A"/>
    <w:lvl w:ilvl="0">
      <w:start w:val="1"/>
      <w:numFmt w:val="decimal"/>
      <w:lvlText w:val="%1."/>
      <w:lvlJc w:val="left"/>
      <w:pPr>
        <w:ind w:left="507" w:hanging="360"/>
      </w:pPr>
      <w:rPr>
        <w:rFonts w:ascii="Calibri" w:eastAsia="Calibri" w:hAnsi="Calibri" w:cs="Calibri" w:hint="default"/>
        <w:b/>
        <w:bCs/>
        <w:color w:val="2E5395"/>
        <w:spacing w:val="-1"/>
        <w:w w:val="100"/>
        <w:sz w:val="28"/>
        <w:szCs w:val="28"/>
        <w:lang w:val="en-US" w:eastAsia="en-US" w:bidi="en-US"/>
      </w:rPr>
    </w:lvl>
    <w:lvl w:ilvl="1">
      <w:start w:val="1"/>
      <w:numFmt w:val="decimal"/>
      <w:lvlText w:val="%1.%2"/>
      <w:lvlJc w:val="left"/>
      <w:pPr>
        <w:ind w:left="786" w:hanging="351"/>
      </w:pPr>
      <w:rPr>
        <w:rFonts w:ascii="Calibri Light" w:eastAsia="Calibri Light" w:hAnsi="Calibri Light" w:cs="Calibri Light" w:hint="default"/>
        <w:color w:val="2E5395"/>
        <w:spacing w:val="-2"/>
        <w:w w:val="100"/>
        <w:sz w:val="24"/>
        <w:szCs w:val="24"/>
        <w:lang w:val="en-US" w:eastAsia="en-US" w:bidi="en-US"/>
      </w:rPr>
    </w:lvl>
    <w:lvl w:ilvl="2">
      <w:start w:val="1"/>
      <w:numFmt w:val="lowerRoman"/>
      <w:lvlText w:val="%3."/>
      <w:lvlJc w:val="left"/>
      <w:pPr>
        <w:ind w:left="1011" w:hanging="466"/>
        <w:jc w:val="right"/>
      </w:pPr>
      <w:rPr>
        <w:rFonts w:ascii="Calibri" w:eastAsia="Calibri" w:hAnsi="Calibri" w:cs="Calibri" w:hint="default"/>
        <w:spacing w:val="-1"/>
        <w:w w:val="100"/>
        <w:sz w:val="22"/>
        <w:szCs w:val="22"/>
        <w:lang w:val="en-US" w:eastAsia="en-US" w:bidi="en-US"/>
      </w:rPr>
    </w:lvl>
    <w:lvl w:ilvl="3">
      <w:numFmt w:val="bullet"/>
      <w:lvlText w:val="•"/>
      <w:lvlJc w:val="left"/>
      <w:pPr>
        <w:ind w:left="2242" w:hanging="466"/>
      </w:pPr>
      <w:rPr>
        <w:rFonts w:hint="default"/>
        <w:lang w:val="en-US" w:eastAsia="en-US" w:bidi="en-US"/>
      </w:rPr>
    </w:lvl>
    <w:lvl w:ilvl="4">
      <w:numFmt w:val="bullet"/>
      <w:lvlText w:val="•"/>
      <w:lvlJc w:val="left"/>
      <w:pPr>
        <w:ind w:left="3465" w:hanging="466"/>
      </w:pPr>
      <w:rPr>
        <w:rFonts w:hint="default"/>
        <w:lang w:val="en-US" w:eastAsia="en-US" w:bidi="en-US"/>
      </w:rPr>
    </w:lvl>
    <w:lvl w:ilvl="5">
      <w:numFmt w:val="bullet"/>
      <w:lvlText w:val="•"/>
      <w:lvlJc w:val="left"/>
      <w:pPr>
        <w:ind w:left="4687" w:hanging="466"/>
      </w:pPr>
      <w:rPr>
        <w:rFonts w:hint="default"/>
        <w:lang w:val="en-US" w:eastAsia="en-US" w:bidi="en-US"/>
      </w:rPr>
    </w:lvl>
    <w:lvl w:ilvl="6">
      <w:numFmt w:val="bullet"/>
      <w:lvlText w:val="•"/>
      <w:lvlJc w:val="left"/>
      <w:pPr>
        <w:ind w:left="5910" w:hanging="466"/>
      </w:pPr>
      <w:rPr>
        <w:rFonts w:hint="default"/>
        <w:lang w:val="en-US" w:eastAsia="en-US" w:bidi="en-US"/>
      </w:rPr>
    </w:lvl>
    <w:lvl w:ilvl="7">
      <w:numFmt w:val="bullet"/>
      <w:lvlText w:val="•"/>
      <w:lvlJc w:val="left"/>
      <w:pPr>
        <w:ind w:left="7132" w:hanging="466"/>
      </w:pPr>
      <w:rPr>
        <w:rFonts w:hint="default"/>
        <w:lang w:val="en-US" w:eastAsia="en-US" w:bidi="en-US"/>
      </w:rPr>
    </w:lvl>
    <w:lvl w:ilvl="8">
      <w:numFmt w:val="bullet"/>
      <w:lvlText w:val="•"/>
      <w:lvlJc w:val="left"/>
      <w:pPr>
        <w:ind w:left="8355" w:hanging="466"/>
      </w:pPr>
      <w:rPr>
        <w:rFonts w:hint="default"/>
        <w:lang w:val="en-US" w:eastAsia="en-US" w:bidi="en-US"/>
      </w:rPr>
    </w:lvl>
  </w:abstractNum>
  <w:abstractNum w:abstractNumId="7" w15:restartNumberingAfterBreak="0">
    <w:nsid w:val="54156F7B"/>
    <w:multiLevelType w:val="multilevel"/>
    <w:tmpl w:val="60EA6FA2"/>
    <w:lvl w:ilvl="0">
      <w:start w:val="1"/>
      <w:numFmt w:val="decimal"/>
      <w:lvlText w:val="%1."/>
      <w:lvlJc w:val="left"/>
      <w:pPr>
        <w:ind w:left="586" w:hanging="440"/>
      </w:pPr>
      <w:rPr>
        <w:rFonts w:ascii="Calibri" w:eastAsia="Calibri" w:hAnsi="Calibri" w:cs="Calibri" w:hint="default"/>
        <w:b/>
        <w:bCs/>
        <w:w w:val="100"/>
        <w:sz w:val="22"/>
        <w:szCs w:val="22"/>
        <w:lang w:val="en-US" w:eastAsia="en-US" w:bidi="en-US"/>
      </w:rPr>
    </w:lvl>
    <w:lvl w:ilvl="1">
      <w:start w:val="1"/>
      <w:numFmt w:val="decimal"/>
      <w:lvlText w:val="%1.%2"/>
      <w:lvlJc w:val="left"/>
      <w:pPr>
        <w:ind w:left="700" w:hanging="333"/>
      </w:pPr>
      <w:rPr>
        <w:rFonts w:ascii="Calibri" w:eastAsia="Calibri" w:hAnsi="Calibri" w:cs="Calibri" w:hint="default"/>
        <w:b/>
        <w:bCs/>
        <w:spacing w:val="-2"/>
        <w:w w:val="100"/>
        <w:sz w:val="22"/>
        <w:szCs w:val="22"/>
        <w:lang w:val="en-US" w:eastAsia="en-US" w:bidi="en-US"/>
      </w:rPr>
    </w:lvl>
    <w:lvl w:ilvl="2">
      <w:start w:val="1"/>
      <w:numFmt w:val="decimal"/>
      <w:lvlText w:val="%1.%2.%3"/>
      <w:lvlJc w:val="left"/>
      <w:pPr>
        <w:ind w:left="1089" w:hanging="503"/>
      </w:pPr>
      <w:rPr>
        <w:rFonts w:ascii="Calibri" w:eastAsia="Calibri" w:hAnsi="Calibri" w:cs="Calibri" w:hint="default"/>
        <w:b/>
        <w:bCs/>
        <w:spacing w:val="-2"/>
        <w:w w:val="100"/>
        <w:sz w:val="22"/>
        <w:szCs w:val="22"/>
        <w:lang w:val="en-US" w:eastAsia="en-US" w:bidi="en-US"/>
      </w:rPr>
    </w:lvl>
    <w:lvl w:ilvl="3">
      <w:numFmt w:val="bullet"/>
      <w:lvlText w:val="•"/>
      <w:lvlJc w:val="left"/>
      <w:pPr>
        <w:ind w:left="1080" w:hanging="503"/>
      </w:pPr>
      <w:rPr>
        <w:rFonts w:hint="default"/>
        <w:lang w:val="en-US" w:eastAsia="en-US" w:bidi="en-US"/>
      </w:rPr>
    </w:lvl>
    <w:lvl w:ilvl="4">
      <w:numFmt w:val="bullet"/>
      <w:lvlText w:val="•"/>
      <w:lvlJc w:val="left"/>
      <w:pPr>
        <w:ind w:left="1460" w:hanging="503"/>
      </w:pPr>
      <w:rPr>
        <w:rFonts w:hint="default"/>
        <w:lang w:val="en-US" w:eastAsia="en-US" w:bidi="en-US"/>
      </w:rPr>
    </w:lvl>
    <w:lvl w:ilvl="5">
      <w:numFmt w:val="bullet"/>
      <w:lvlText w:val="•"/>
      <w:lvlJc w:val="left"/>
      <w:pPr>
        <w:ind w:left="3016" w:hanging="503"/>
      </w:pPr>
      <w:rPr>
        <w:rFonts w:hint="default"/>
        <w:lang w:val="en-US" w:eastAsia="en-US" w:bidi="en-US"/>
      </w:rPr>
    </w:lvl>
    <w:lvl w:ilvl="6">
      <w:numFmt w:val="bullet"/>
      <w:lvlText w:val="•"/>
      <w:lvlJc w:val="left"/>
      <w:pPr>
        <w:ind w:left="4573" w:hanging="503"/>
      </w:pPr>
      <w:rPr>
        <w:rFonts w:hint="default"/>
        <w:lang w:val="en-US" w:eastAsia="en-US" w:bidi="en-US"/>
      </w:rPr>
    </w:lvl>
    <w:lvl w:ilvl="7">
      <w:numFmt w:val="bullet"/>
      <w:lvlText w:val="•"/>
      <w:lvlJc w:val="left"/>
      <w:pPr>
        <w:ind w:left="6130" w:hanging="503"/>
      </w:pPr>
      <w:rPr>
        <w:rFonts w:hint="default"/>
        <w:lang w:val="en-US" w:eastAsia="en-US" w:bidi="en-US"/>
      </w:rPr>
    </w:lvl>
    <w:lvl w:ilvl="8">
      <w:numFmt w:val="bullet"/>
      <w:lvlText w:val="•"/>
      <w:lvlJc w:val="left"/>
      <w:pPr>
        <w:ind w:left="7686" w:hanging="503"/>
      </w:pPr>
      <w:rPr>
        <w:rFonts w:hint="default"/>
        <w:lang w:val="en-US" w:eastAsia="en-US" w:bidi="en-US"/>
      </w:rPr>
    </w:lvl>
  </w:abstractNum>
  <w:abstractNum w:abstractNumId="8" w15:restartNumberingAfterBreak="0">
    <w:nsid w:val="650705E4"/>
    <w:multiLevelType w:val="hybridMultilevel"/>
    <w:tmpl w:val="575E104E"/>
    <w:lvl w:ilvl="0" w:tplc="C2F4B1F6">
      <w:start w:val="1"/>
      <w:numFmt w:val="lowerRoman"/>
      <w:lvlText w:val="%1."/>
      <w:lvlJc w:val="left"/>
      <w:pPr>
        <w:ind w:left="867" w:hanging="467"/>
        <w:jc w:val="right"/>
      </w:pPr>
      <w:rPr>
        <w:rFonts w:ascii="Calibri" w:eastAsia="Calibri" w:hAnsi="Calibri" w:cs="Calibri" w:hint="default"/>
        <w:spacing w:val="-1"/>
        <w:w w:val="100"/>
        <w:sz w:val="22"/>
        <w:szCs w:val="22"/>
        <w:lang w:val="en-US" w:eastAsia="en-US" w:bidi="en-US"/>
      </w:rPr>
    </w:lvl>
    <w:lvl w:ilvl="1" w:tplc="A53C6D24">
      <w:numFmt w:val="bullet"/>
      <w:lvlText w:val="•"/>
      <w:lvlJc w:val="left"/>
      <w:pPr>
        <w:ind w:left="1854" w:hanging="467"/>
      </w:pPr>
      <w:rPr>
        <w:rFonts w:hint="default"/>
        <w:lang w:val="en-US" w:eastAsia="en-US" w:bidi="en-US"/>
      </w:rPr>
    </w:lvl>
    <w:lvl w:ilvl="2" w:tplc="9FBA0BAC">
      <w:numFmt w:val="bullet"/>
      <w:lvlText w:val="•"/>
      <w:lvlJc w:val="left"/>
      <w:pPr>
        <w:ind w:left="2848" w:hanging="467"/>
      </w:pPr>
      <w:rPr>
        <w:rFonts w:hint="default"/>
        <w:lang w:val="en-US" w:eastAsia="en-US" w:bidi="en-US"/>
      </w:rPr>
    </w:lvl>
    <w:lvl w:ilvl="3" w:tplc="381E2FCE">
      <w:numFmt w:val="bullet"/>
      <w:lvlText w:val="•"/>
      <w:lvlJc w:val="left"/>
      <w:pPr>
        <w:ind w:left="3842" w:hanging="467"/>
      </w:pPr>
      <w:rPr>
        <w:rFonts w:hint="default"/>
        <w:lang w:val="en-US" w:eastAsia="en-US" w:bidi="en-US"/>
      </w:rPr>
    </w:lvl>
    <w:lvl w:ilvl="4" w:tplc="704A4408">
      <w:numFmt w:val="bullet"/>
      <w:lvlText w:val="•"/>
      <w:lvlJc w:val="left"/>
      <w:pPr>
        <w:ind w:left="4836" w:hanging="467"/>
      </w:pPr>
      <w:rPr>
        <w:rFonts w:hint="default"/>
        <w:lang w:val="en-US" w:eastAsia="en-US" w:bidi="en-US"/>
      </w:rPr>
    </w:lvl>
    <w:lvl w:ilvl="5" w:tplc="3F4CADD0">
      <w:numFmt w:val="bullet"/>
      <w:lvlText w:val="•"/>
      <w:lvlJc w:val="left"/>
      <w:pPr>
        <w:ind w:left="5830" w:hanging="467"/>
      </w:pPr>
      <w:rPr>
        <w:rFonts w:hint="default"/>
        <w:lang w:val="en-US" w:eastAsia="en-US" w:bidi="en-US"/>
      </w:rPr>
    </w:lvl>
    <w:lvl w:ilvl="6" w:tplc="736A3C1A">
      <w:numFmt w:val="bullet"/>
      <w:lvlText w:val="•"/>
      <w:lvlJc w:val="left"/>
      <w:pPr>
        <w:ind w:left="6824" w:hanging="467"/>
      </w:pPr>
      <w:rPr>
        <w:rFonts w:hint="default"/>
        <w:lang w:val="en-US" w:eastAsia="en-US" w:bidi="en-US"/>
      </w:rPr>
    </w:lvl>
    <w:lvl w:ilvl="7" w:tplc="FCCE19D8">
      <w:numFmt w:val="bullet"/>
      <w:lvlText w:val="•"/>
      <w:lvlJc w:val="left"/>
      <w:pPr>
        <w:ind w:left="7818" w:hanging="467"/>
      </w:pPr>
      <w:rPr>
        <w:rFonts w:hint="default"/>
        <w:lang w:val="en-US" w:eastAsia="en-US" w:bidi="en-US"/>
      </w:rPr>
    </w:lvl>
    <w:lvl w:ilvl="8" w:tplc="D66C8AF2">
      <w:numFmt w:val="bullet"/>
      <w:lvlText w:val="•"/>
      <w:lvlJc w:val="left"/>
      <w:pPr>
        <w:ind w:left="8812" w:hanging="467"/>
      </w:pPr>
      <w:rPr>
        <w:rFonts w:hint="default"/>
        <w:lang w:val="en-US" w:eastAsia="en-US" w:bidi="en-US"/>
      </w:rPr>
    </w:lvl>
  </w:abstractNum>
  <w:abstractNum w:abstractNumId="9" w15:restartNumberingAfterBreak="0">
    <w:nsid w:val="77EE2505"/>
    <w:multiLevelType w:val="hybridMultilevel"/>
    <w:tmpl w:val="EB3C15EA"/>
    <w:lvl w:ilvl="0" w:tplc="F990D180">
      <w:numFmt w:val="bullet"/>
      <w:lvlText w:val=""/>
      <w:lvlJc w:val="left"/>
      <w:pPr>
        <w:ind w:left="507" w:hanging="360"/>
      </w:pPr>
      <w:rPr>
        <w:rFonts w:ascii="Symbol" w:eastAsia="Symbol" w:hAnsi="Symbol" w:cs="Symbol" w:hint="default"/>
        <w:w w:val="100"/>
        <w:sz w:val="22"/>
        <w:szCs w:val="22"/>
        <w:lang w:val="en-US" w:eastAsia="en-US" w:bidi="en-US"/>
      </w:rPr>
    </w:lvl>
    <w:lvl w:ilvl="1" w:tplc="9AB6A47A">
      <w:numFmt w:val="bullet"/>
      <w:lvlText w:val="•"/>
      <w:lvlJc w:val="left"/>
      <w:pPr>
        <w:ind w:left="1530" w:hanging="360"/>
      </w:pPr>
      <w:rPr>
        <w:rFonts w:hint="default"/>
        <w:lang w:val="en-US" w:eastAsia="en-US" w:bidi="en-US"/>
      </w:rPr>
    </w:lvl>
    <w:lvl w:ilvl="2" w:tplc="87A64C9E">
      <w:numFmt w:val="bullet"/>
      <w:lvlText w:val="•"/>
      <w:lvlJc w:val="left"/>
      <w:pPr>
        <w:ind w:left="2560" w:hanging="360"/>
      </w:pPr>
      <w:rPr>
        <w:rFonts w:hint="default"/>
        <w:lang w:val="en-US" w:eastAsia="en-US" w:bidi="en-US"/>
      </w:rPr>
    </w:lvl>
    <w:lvl w:ilvl="3" w:tplc="BF4082B6">
      <w:numFmt w:val="bullet"/>
      <w:lvlText w:val="•"/>
      <w:lvlJc w:val="left"/>
      <w:pPr>
        <w:ind w:left="3590" w:hanging="360"/>
      </w:pPr>
      <w:rPr>
        <w:rFonts w:hint="default"/>
        <w:lang w:val="en-US" w:eastAsia="en-US" w:bidi="en-US"/>
      </w:rPr>
    </w:lvl>
    <w:lvl w:ilvl="4" w:tplc="0D8C0356">
      <w:numFmt w:val="bullet"/>
      <w:lvlText w:val="•"/>
      <w:lvlJc w:val="left"/>
      <w:pPr>
        <w:ind w:left="4620" w:hanging="360"/>
      </w:pPr>
      <w:rPr>
        <w:rFonts w:hint="default"/>
        <w:lang w:val="en-US" w:eastAsia="en-US" w:bidi="en-US"/>
      </w:rPr>
    </w:lvl>
    <w:lvl w:ilvl="5" w:tplc="39467C06">
      <w:numFmt w:val="bullet"/>
      <w:lvlText w:val="•"/>
      <w:lvlJc w:val="left"/>
      <w:pPr>
        <w:ind w:left="5650" w:hanging="360"/>
      </w:pPr>
      <w:rPr>
        <w:rFonts w:hint="default"/>
        <w:lang w:val="en-US" w:eastAsia="en-US" w:bidi="en-US"/>
      </w:rPr>
    </w:lvl>
    <w:lvl w:ilvl="6" w:tplc="90BE2EA6">
      <w:numFmt w:val="bullet"/>
      <w:lvlText w:val="•"/>
      <w:lvlJc w:val="left"/>
      <w:pPr>
        <w:ind w:left="6680" w:hanging="360"/>
      </w:pPr>
      <w:rPr>
        <w:rFonts w:hint="default"/>
        <w:lang w:val="en-US" w:eastAsia="en-US" w:bidi="en-US"/>
      </w:rPr>
    </w:lvl>
    <w:lvl w:ilvl="7" w:tplc="FD240D44">
      <w:numFmt w:val="bullet"/>
      <w:lvlText w:val="•"/>
      <w:lvlJc w:val="left"/>
      <w:pPr>
        <w:ind w:left="7710" w:hanging="360"/>
      </w:pPr>
      <w:rPr>
        <w:rFonts w:hint="default"/>
        <w:lang w:val="en-US" w:eastAsia="en-US" w:bidi="en-US"/>
      </w:rPr>
    </w:lvl>
    <w:lvl w:ilvl="8" w:tplc="647A3480">
      <w:numFmt w:val="bullet"/>
      <w:lvlText w:val="•"/>
      <w:lvlJc w:val="left"/>
      <w:pPr>
        <w:ind w:left="8740" w:hanging="360"/>
      </w:pPr>
      <w:rPr>
        <w:rFonts w:hint="default"/>
        <w:lang w:val="en-US" w:eastAsia="en-US" w:bidi="en-US"/>
      </w:rPr>
    </w:lvl>
  </w:abstractNum>
  <w:num w:numId="1">
    <w:abstractNumId w:val="8"/>
  </w:num>
  <w:num w:numId="2">
    <w:abstractNumId w:val="9"/>
  </w:num>
  <w:num w:numId="3">
    <w:abstractNumId w:val="5"/>
  </w:num>
  <w:num w:numId="4">
    <w:abstractNumId w:val="4"/>
  </w:num>
  <w:num w:numId="5">
    <w:abstractNumId w:val="1"/>
  </w:num>
  <w:num w:numId="6">
    <w:abstractNumId w:val="6"/>
  </w:num>
  <w:num w:numId="7">
    <w:abstractNumId w:val="7"/>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47D41"/>
    <w:rsid w:val="00013D82"/>
    <w:rsid w:val="00033E37"/>
    <w:rsid w:val="00063AEB"/>
    <w:rsid w:val="00065CF5"/>
    <w:rsid w:val="000808EB"/>
    <w:rsid w:val="00083C66"/>
    <w:rsid w:val="00090821"/>
    <w:rsid w:val="00092252"/>
    <w:rsid w:val="000A13AE"/>
    <w:rsid w:val="000A1567"/>
    <w:rsid w:val="000E7ABE"/>
    <w:rsid w:val="00133789"/>
    <w:rsid w:val="001537D4"/>
    <w:rsid w:val="00163755"/>
    <w:rsid w:val="00191AA3"/>
    <w:rsid w:val="001937B4"/>
    <w:rsid w:val="001A484E"/>
    <w:rsid w:val="001A6EB1"/>
    <w:rsid w:val="001B75C1"/>
    <w:rsid w:val="001D3CCB"/>
    <w:rsid w:val="0021249E"/>
    <w:rsid w:val="00243302"/>
    <w:rsid w:val="002454D1"/>
    <w:rsid w:val="00247D41"/>
    <w:rsid w:val="00251F6E"/>
    <w:rsid w:val="00286D19"/>
    <w:rsid w:val="00293EA7"/>
    <w:rsid w:val="00323D8D"/>
    <w:rsid w:val="00341D39"/>
    <w:rsid w:val="00355F3F"/>
    <w:rsid w:val="00361736"/>
    <w:rsid w:val="00363A06"/>
    <w:rsid w:val="00381C86"/>
    <w:rsid w:val="003843B4"/>
    <w:rsid w:val="00385F34"/>
    <w:rsid w:val="003A2DF9"/>
    <w:rsid w:val="003B69C8"/>
    <w:rsid w:val="003C3234"/>
    <w:rsid w:val="00421ADB"/>
    <w:rsid w:val="00422E50"/>
    <w:rsid w:val="00426EFB"/>
    <w:rsid w:val="004618C4"/>
    <w:rsid w:val="00470A94"/>
    <w:rsid w:val="004858DE"/>
    <w:rsid w:val="0048764F"/>
    <w:rsid w:val="004C64E4"/>
    <w:rsid w:val="004E170A"/>
    <w:rsid w:val="004F45A1"/>
    <w:rsid w:val="005436A7"/>
    <w:rsid w:val="00560F4F"/>
    <w:rsid w:val="0056301E"/>
    <w:rsid w:val="005A06B4"/>
    <w:rsid w:val="005B3F95"/>
    <w:rsid w:val="005D4B59"/>
    <w:rsid w:val="005D77A0"/>
    <w:rsid w:val="005E026A"/>
    <w:rsid w:val="005E0E8A"/>
    <w:rsid w:val="005F413C"/>
    <w:rsid w:val="0065283D"/>
    <w:rsid w:val="0065520F"/>
    <w:rsid w:val="00657136"/>
    <w:rsid w:val="00666A48"/>
    <w:rsid w:val="0067335D"/>
    <w:rsid w:val="00682422"/>
    <w:rsid w:val="00687004"/>
    <w:rsid w:val="0069499B"/>
    <w:rsid w:val="00731058"/>
    <w:rsid w:val="00762796"/>
    <w:rsid w:val="00780BBB"/>
    <w:rsid w:val="00792856"/>
    <w:rsid w:val="007A160A"/>
    <w:rsid w:val="007B4D92"/>
    <w:rsid w:val="007C0E5E"/>
    <w:rsid w:val="0080337A"/>
    <w:rsid w:val="00807472"/>
    <w:rsid w:val="0083359F"/>
    <w:rsid w:val="0089610F"/>
    <w:rsid w:val="008B6546"/>
    <w:rsid w:val="008E47CF"/>
    <w:rsid w:val="00930B51"/>
    <w:rsid w:val="00955240"/>
    <w:rsid w:val="00987C4A"/>
    <w:rsid w:val="009913C0"/>
    <w:rsid w:val="0099226E"/>
    <w:rsid w:val="0099622F"/>
    <w:rsid w:val="009B074C"/>
    <w:rsid w:val="009C4F45"/>
    <w:rsid w:val="009C5F10"/>
    <w:rsid w:val="00A026F8"/>
    <w:rsid w:val="00A27533"/>
    <w:rsid w:val="00A376D0"/>
    <w:rsid w:val="00A43B3F"/>
    <w:rsid w:val="00A46CB7"/>
    <w:rsid w:val="00A5055E"/>
    <w:rsid w:val="00AD09E5"/>
    <w:rsid w:val="00B051DF"/>
    <w:rsid w:val="00B34DF2"/>
    <w:rsid w:val="00B4345F"/>
    <w:rsid w:val="00B86EAC"/>
    <w:rsid w:val="00BD6C76"/>
    <w:rsid w:val="00BE62C2"/>
    <w:rsid w:val="00C21545"/>
    <w:rsid w:val="00C36E07"/>
    <w:rsid w:val="00C5445E"/>
    <w:rsid w:val="00C85E1B"/>
    <w:rsid w:val="00C93FBA"/>
    <w:rsid w:val="00CB1C8A"/>
    <w:rsid w:val="00CD7F05"/>
    <w:rsid w:val="00CE79D2"/>
    <w:rsid w:val="00CF2EEF"/>
    <w:rsid w:val="00D1664E"/>
    <w:rsid w:val="00D538F0"/>
    <w:rsid w:val="00D90015"/>
    <w:rsid w:val="00D915E7"/>
    <w:rsid w:val="00DB19C2"/>
    <w:rsid w:val="00DE7072"/>
    <w:rsid w:val="00DF7464"/>
    <w:rsid w:val="00E250CE"/>
    <w:rsid w:val="00E36BD7"/>
    <w:rsid w:val="00EA299D"/>
    <w:rsid w:val="00EA799D"/>
    <w:rsid w:val="00EF4712"/>
    <w:rsid w:val="00F1547D"/>
    <w:rsid w:val="00F22EF5"/>
    <w:rsid w:val="00F428AD"/>
    <w:rsid w:val="00F471B4"/>
    <w:rsid w:val="00F562F5"/>
    <w:rsid w:val="00F60634"/>
    <w:rsid w:val="00F61193"/>
    <w:rsid w:val="00F6135B"/>
    <w:rsid w:val="00F705B7"/>
    <w:rsid w:val="00F94841"/>
    <w:rsid w:val="00FE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632861"/>
  <w15:docId w15:val="{170F279C-CFC6-4534-AC71-34BA747B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2"/>
      <w:ind w:left="147"/>
      <w:outlineLvl w:val="0"/>
    </w:pPr>
    <w:rPr>
      <w:sz w:val="28"/>
      <w:szCs w:val="28"/>
    </w:rPr>
  </w:style>
  <w:style w:type="paragraph" w:styleId="Heading2">
    <w:name w:val="heading 2"/>
    <w:basedOn w:val="Normal"/>
    <w:uiPriority w:val="9"/>
    <w:unhideWhenUsed/>
    <w:qFormat/>
    <w:pPr>
      <w:ind w:left="675" w:hanging="385"/>
      <w:outlineLvl w:val="1"/>
    </w:pPr>
    <w:rPr>
      <w:rFonts w:ascii="Calibri Light" w:eastAsia="Calibri Light" w:hAnsi="Calibri Light" w:cs="Calibri Light"/>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89" w:right="404" w:hanging="1090"/>
      <w:jc w:val="right"/>
    </w:pPr>
    <w:rPr>
      <w:b/>
      <w:bCs/>
    </w:rPr>
  </w:style>
  <w:style w:type="paragraph" w:styleId="TOC2">
    <w:name w:val="toc 2"/>
    <w:basedOn w:val="Normal"/>
    <w:uiPriority w:val="39"/>
    <w:qFormat/>
    <w:pPr>
      <w:spacing w:before="120"/>
      <w:ind w:left="1028" w:right="403" w:hanging="1029"/>
      <w:jc w:val="right"/>
    </w:pPr>
  </w:style>
  <w:style w:type="paragraph" w:styleId="BodyText">
    <w:name w:val="Body Text"/>
    <w:basedOn w:val="Normal"/>
    <w:uiPriority w:val="1"/>
    <w:qFormat/>
  </w:style>
  <w:style w:type="paragraph" w:styleId="ListParagraph">
    <w:name w:val="List Paragraph"/>
    <w:basedOn w:val="Normal"/>
    <w:uiPriority w:val="1"/>
    <w:qFormat/>
    <w:pPr>
      <w:ind w:left="867" w:hanging="361"/>
    </w:pPr>
  </w:style>
  <w:style w:type="paragraph" w:customStyle="1" w:styleId="TableParagraph">
    <w:name w:val="Table Paragraph"/>
    <w:basedOn w:val="Normal"/>
    <w:uiPriority w:val="1"/>
    <w:qFormat/>
    <w:pPr>
      <w:spacing w:line="248" w:lineRule="exact"/>
      <w:ind w:left="681"/>
      <w:jc w:val="center"/>
    </w:pPr>
  </w:style>
  <w:style w:type="paragraph" w:styleId="Header">
    <w:name w:val="header"/>
    <w:basedOn w:val="Normal"/>
    <w:link w:val="HeaderChar"/>
    <w:uiPriority w:val="99"/>
    <w:unhideWhenUsed/>
    <w:rsid w:val="00B051DF"/>
    <w:pPr>
      <w:tabs>
        <w:tab w:val="center" w:pos="4680"/>
        <w:tab w:val="right" w:pos="9360"/>
      </w:tabs>
    </w:pPr>
  </w:style>
  <w:style w:type="character" w:customStyle="1" w:styleId="HeaderChar">
    <w:name w:val="Header Char"/>
    <w:basedOn w:val="DefaultParagraphFont"/>
    <w:link w:val="Header"/>
    <w:uiPriority w:val="99"/>
    <w:rsid w:val="00B051DF"/>
    <w:rPr>
      <w:rFonts w:ascii="Calibri" w:eastAsia="Calibri" w:hAnsi="Calibri" w:cs="Calibri"/>
      <w:lang w:bidi="en-US"/>
    </w:rPr>
  </w:style>
  <w:style w:type="paragraph" w:styleId="Footer">
    <w:name w:val="footer"/>
    <w:basedOn w:val="Normal"/>
    <w:link w:val="FooterChar"/>
    <w:uiPriority w:val="99"/>
    <w:unhideWhenUsed/>
    <w:rsid w:val="00B051DF"/>
    <w:pPr>
      <w:tabs>
        <w:tab w:val="center" w:pos="4680"/>
        <w:tab w:val="right" w:pos="9360"/>
      </w:tabs>
    </w:pPr>
  </w:style>
  <w:style w:type="character" w:customStyle="1" w:styleId="FooterChar">
    <w:name w:val="Footer Char"/>
    <w:basedOn w:val="DefaultParagraphFont"/>
    <w:link w:val="Footer"/>
    <w:uiPriority w:val="99"/>
    <w:rsid w:val="00B051DF"/>
    <w:rPr>
      <w:rFonts w:ascii="Calibri" w:eastAsia="Calibri" w:hAnsi="Calibri" w:cs="Calibri"/>
      <w:lang w:bidi="en-US"/>
    </w:rPr>
  </w:style>
  <w:style w:type="character" w:customStyle="1" w:styleId="ellipsible">
    <w:name w:val="ellipsible"/>
    <w:basedOn w:val="DefaultParagraphFont"/>
    <w:rsid w:val="00191AA3"/>
  </w:style>
  <w:style w:type="paragraph" w:styleId="TOC3">
    <w:name w:val="toc 3"/>
    <w:basedOn w:val="Normal"/>
    <w:next w:val="Normal"/>
    <w:autoRedefine/>
    <w:uiPriority w:val="39"/>
    <w:unhideWhenUsed/>
    <w:rsid w:val="00A026F8"/>
    <w:pPr>
      <w:spacing w:after="100"/>
      <w:ind w:left="440"/>
    </w:pPr>
  </w:style>
  <w:style w:type="paragraph" w:styleId="TOCHeading">
    <w:name w:val="TOC Heading"/>
    <w:basedOn w:val="Heading1"/>
    <w:next w:val="Normal"/>
    <w:uiPriority w:val="39"/>
    <w:unhideWhenUsed/>
    <w:qFormat/>
    <w:rsid w:val="00A026F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bidi="ar-SA"/>
    </w:rPr>
  </w:style>
  <w:style w:type="character" w:styleId="Hyperlink">
    <w:name w:val="Hyperlink"/>
    <w:basedOn w:val="DefaultParagraphFont"/>
    <w:uiPriority w:val="99"/>
    <w:unhideWhenUsed/>
    <w:rsid w:val="00A026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61561">
      <w:bodyDiv w:val="1"/>
      <w:marLeft w:val="0"/>
      <w:marRight w:val="0"/>
      <w:marTop w:val="0"/>
      <w:marBottom w:val="0"/>
      <w:divBdr>
        <w:top w:val="none" w:sz="0" w:space="0" w:color="auto"/>
        <w:left w:val="none" w:sz="0" w:space="0" w:color="auto"/>
        <w:bottom w:val="none" w:sz="0" w:space="0" w:color="auto"/>
        <w:right w:val="none" w:sz="0" w:space="0" w:color="auto"/>
      </w:divBdr>
    </w:div>
    <w:div w:id="1146701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C44DD-A651-4B51-9810-132F0574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 Ranga Madasu</dc:creator>
  <cp:lastModifiedBy>sathish Dhevarapalli</cp:lastModifiedBy>
  <cp:revision>213</cp:revision>
  <dcterms:created xsi:type="dcterms:W3CDTF">2020-04-18T09:35:00Z</dcterms:created>
  <dcterms:modified xsi:type="dcterms:W3CDTF">2020-04-18T10:34:00Z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2018-05-06T00:00:00Z</vt:filetime>
  </property>
  <property fmtid="{D5CDD505-2E9C-101B-9397-08002B2CF9AE}" pid="3" name="Creator">
    <vt:lpwstr>Microsoft® Word 2016</vt:lpwstr>
  </property>
  <property fmtid="{D5CDD505-2E9C-101B-9397-08002B2CF9AE}" pid="4" name="LastSaved">
    <vt:filetime>2020-04-18T00:00:00Z</vt:filetime>
  </property>
</Properties>
</file>