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A3F" w:rsidRPr="00F221B4" w:rsidRDefault="00F17A3F" w:rsidP="00F17A3F">
      <w:pPr>
        <w:pStyle w:val="NormalWeb"/>
        <w:spacing w:before="0" w:beforeAutospacing="0" w:after="0" w:afterAutospacing="0"/>
        <w:rPr>
          <w:rFonts w:ascii="Trebuchet MS" w:hAnsi="Trebuchet MS" w:cs="Arial"/>
          <w:b/>
          <w:bCs/>
          <w:i/>
          <w:sz w:val="32"/>
          <w:szCs w:val="32"/>
        </w:rPr>
      </w:pPr>
      <w:r w:rsidRPr="00F221B4">
        <w:rPr>
          <w:rFonts w:ascii="Trebuchet MS" w:hAnsi="Trebuchet MS" w:cs="Arial"/>
          <w:b/>
          <w:bCs/>
          <w:i/>
          <w:sz w:val="32"/>
          <w:szCs w:val="32"/>
        </w:rPr>
        <w:t>G</w:t>
      </w:r>
      <w:r>
        <w:rPr>
          <w:rFonts w:ascii="Trebuchet MS" w:hAnsi="Trebuchet MS" w:cs="Arial"/>
          <w:b/>
          <w:bCs/>
          <w:i/>
          <w:sz w:val="32"/>
          <w:szCs w:val="32"/>
        </w:rPr>
        <w:t>ayle</w:t>
      </w:r>
      <w:r w:rsidRPr="00F221B4">
        <w:rPr>
          <w:rFonts w:ascii="Trebuchet MS" w:hAnsi="Trebuchet MS" w:cs="Arial"/>
          <w:b/>
          <w:bCs/>
          <w:i/>
          <w:sz w:val="32"/>
          <w:szCs w:val="32"/>
        </w:rPr>
        <w:t xml:space="preserve"> Mitchell</w:t>
      </w:r>
      <w:r>
        <w:rPr>
          <w:rFonts w:ascii="Trebuchet MS" w:hAnsi="Trebuchet MS" w:cs="Arial"/>
          <w:b/>
          <w:bCs/>
          <w:i/>
          <w:sz w:val="32"/>
          <w:szCs w:val="32"/>
        </w:rPr>
        <w:t xml:space="preserve"> -</w:t>
      </w:r>
      <w:r w:rsidRPr="00F221B4">
        <w:rPr>
          <w:rFonts w:ascii="Trebuchet MS" w:hAnsi="Trebuchet MS" w:cs="Arial"/>
          <w:b/>
          <w:bCs/>
          <w:i/>
          <w:sz w:val="32"/>
          <w:szCs w:val="32"/>
        </w:rPr>
        <w:t xml:space="preserve"> </w:t>
      </w:r>
      <w:r>
        <w:rPr>
          <w:rFonts w:ascii="Trebuchet MS" w:hAnsi="Trebuchet MS" w:cs="Arial"/>
          <w:b/>
          <w:bCs/>
          <w:i/>
          <w:sz w:val="32"/>
          <w:szCs w:val="32"/>
        </w:rPr>
        <w:t>PMP, BA, AAS</w:t>
      </w:r>
    </w:p>
    <w:p w:rsidR="00F17A3F" w:rsidRPr="007C3453" w:rsidRDefault="00F17A3F" w:rsidP="00F17A3F">
      <w:pPr>
        <w:pStyle w:val="NormalWeb"/>
        <w:spacing w:before="0" w:beforeAutospacing="0" w:after="0" w:afterAutospacing="0"/>
        <w:jc w:val="center"/>
        <w:rPr>
          <w:rFonts w:ascii="Trebuchet MS" w:hAnsi="Trebuchet MS" w:cs="Arial"/>
          <w:sz w:val="20"/>
          <w:szCs w:val="20"/>
        </w:rPr>
      </w:pPr>
      <w:r w:rsidRPr="007C3453">
        <w:rPr>
          <w:rFonts w:ascii="Trebuchet MS" w:hAnsi="Trebuchet MS" w:cs="Arial"/>
          <w:sz w:val="20"/>
          <w:szCs w:val="20"/>
        </w:rPr>
        <w:pict>
          <v:rect id="_x0000_i1025" style="width:468pt;height:2pt" o:hralign="center" o:hrstd="t" o:hrnoshade="t" o:hr="t" fillcolor="#969696" stroked="f"/>
        </w:pict>
      </w:r>
    </w:p>
    <w:p w:rsidR="00F17A3F" w:rsidRPr="00D87BD1" w:rsidRDefault="00F17A3F" w:rsidP="00F17A3F">
      <w:pPr>
        <w:pStyle w:val="Heading1"/>
        <w:rPr>
          <w:rFonts w:ascii="Trebuchet MS" w:hAnsi="Trebuchet MS" w:cs="Arial"/>
          <w:szCs w:val="22"/>
        </w:rPr>
      </w:pPr>
      <w:r w:rsidRPr="00D87BD1">
        <w:rPr>
          <w:rFonts w:ascii="Trebuchet MS" w:hAnsi="Trebuchet MS" w:cs="Arial"/>
          <w:szCs w:val="22"/>
        </w:rPr>
        <w:t xml:space="preserve">Senior Health Care </w:t>
      </w:r>
      <w:r>
        <w:rPr>
          <w:rFonts w:ascii="Trebuchet MS" w:hAnsi="Trebuchet MS" w:cs="Arial"/>
          <w:szCs w:val="22"/>
        </w:rPr>
        <w:t xml:space="preserve">Project Management &amp; </w:t>
      </w:r>
      <w:r w:rsidRPr="00D87BD1">
        <w:rPr>
          <w:rFonts w:ascii="Trebuchet MS" w:hAnsi="Trebuchet MS" w:cs="Arial"/>
          <w:szCs w:val="22"/>
        </w:rPr>
        <w:t xml:space="preserve">Information Technology </w:t>
      </w:r>
      <w:r>
        <w:rPr>
          <w:rFonts w:ascii="Trebuchet MS" w:hAnsi="Trebuchet MS" w:cs="Arial"/>
          <w:szCs w:val="22"/>
        </w:rPr>
        <w:t xml:space="preserve">Governance </w:t>
      </w:r>
      <w:r w:rsidRPr="00D87BD1">
        <w:rPr>
          <w:rFonts w:ascii="Trebuchet MS" w:hAnsi="Trebuchet MS" w:cs="Arial"/>
          <w:szCs w:val="22"/>
        </w:rPr>
        <w:t>Professional</w:t>
      </w:r>
    </w:p>
    <w:p w:rsidR="00F17A3F" w:rsidRPr="00222EF9" w:rsidRDefault="00F17A3F" w:rsidP="00F17A3F">
      <w:pPr>
        <w:pStyle w:val="Heading4"/>
        <w:rPr>
          <w:rFonts w:ascii="Trebuchet MS" w:hAnsi="Trebuchet MS"/>
          <w:bCs w:val="0"/>
          <w:sz w:val="19"/>
          <w:szCs w:val="19"/>
        </w:rPr>
      </w:pPr>
      <w:r w:rsidRPr="00222EF9">
        <w:rPr>
          <w:rFonts w:ascii="Trebuchet MS" w:hAnsi="Trebuchet MS"/>
          <w:sz w:val="19"/>
          <w:szCs w:val="19"/>
        </w:rPr>
        <w:t>Enterprise Multi-Tier Project Management / Governance /</w:t>
      </w:r>
      <w:r w:rsidRPr="00222EF9">
        <w:rPr>
          <w:rFonts w:ascii="Trebuchet MS" w:hAnsi="Trebuchet MS"/>
          <w:bCs w:val="0"/>
          <w:sz w:val="19"/>
          <w:szCs w:val="19"/>
        </w:rPr>
        <w:t xml:space="preserve"> </w:t>
      </w:r>
      <w:r>
        <w:rPr>
          <w:rFonts w:ascii="Trebuchet MS" w:hAnsi="Trebuchet MS"/>
          <w:bCs w:val="0"/>
          <w:sz w:val="19"/>
          <w:szCs w:val="19"/>
        </w:rPr>
        <w:t xml:space="preserve">Informatics / </w:t>
      </w:r>
      <w:r w:rsidRPr="00222EF9">
        <w:rPr>
          <w:rFonts w:ascii="Trebuchet MS" w:hAnsi="Trebuchet MS"/>
          <w:bCs w:val="0"/>
          <w:sz w:val="19"/>
          <w:szCs w:val="19"/>
        </w:rPr>
        <w:t>Business &amp; Technology Alignment</w:t>
      </w:r>
      <w:r w:rsidRPr="00222EF9">
        <w:rPr>
          <w:rFonts w:ascii="Trebuchet MS" w:hAnsi="Trebuchet MS"/>
          <w:bCs w:val="0"/>
          <w:i/>
          <w:sz w:val="19"/>
          <w:szCs w:val="19"/>
        </w:rPr>
        <w:t xml:space="preserve"> </w:t>
      </w:r>
      <w:r w:rsidRPr="00222EF9">
        <w:rPr>
          <w:rFonts w:ascii="Trebuchet MS" w:hAnsi="Trebuchet MS"/>
          <w:bCs w:val="0"/>
          <w:sz w:val="19"/>
          <w:szCs w:val="19"/>
        </w:rPr>
        <w:t>/ MMIS /</w:t>
      </w:r>
    </w:p>
    <w:p w:rsidR="00F17A3F" w:rsidRPr="00222EF9" w:rsidRDefault="00F17A3F" w:rsidP="00F17A3F">
      <w:pPr>
        <w:pStyle w:val="Heading4"/>
        <w:rPr>
          <w:rFonts w:ascii="Trebuchet MS" w:hAnsi="Trebuchet MS"/>
          <w:sz w:val="19"/>
          <w:szCs w:val="19"/>
        </w:rPr>
      </w:pPr>
      <w:r>
        <w:rPr>
          <w:rFonts w:ascii="Trebuchet MS" w:hAnsi="Trebuchet MS"/>
          <w:bCs w:val="0"/>
          <w:sz w:val="19"/>
          <w:szCs w:val="19"/>
        </w:rPr>
        <w:t>Systems Conversion &amp; Integration</w:t>
      </w:r>
      <w:r w:rsidRPr="00222EF9">
        <w:rPr>
          <w:rFonts w:ascii="Trebuchet MS" w:hAnsi="Trebuchet MS"/>
          <w:bCs w:val="0"/>
          <w:sz w:val="19"/>
          <w:szCs w:val="19"/>
        </w:rPr>
        <w:t xml:space="preserve">/ </w:t>
      </w:r>
      <w:r>
        <w:rPr>
          <w:rFonts w:ascii="Trebuchet MS" w:hAnsi="Trebuchet MS"/>
          <w:bCs w:val="0"/>
          <w:sz w:val="19"/>
          <w:szCs w:val="19"/>
        </w:rPr>
        <w:t xml:space="preserve">Consulting / </w:t>
      </w:r>
      <w:r w:rsidRPr="00222EF9">
        <w:rPr>
          <w:rFonts w:ascii="Trebuchet MS" w:hAnsi="Trebuchet MS"/>
          <w:bCs w:val="0"/>
          <w:sz w:val="19"/>
          <w:szCs w:val="19"/>
        </w:rPr>
        <w:t xml:space="preserve">Liaison / </w:t>
      </w:r>
      <w:r w:rsidRPr="00222EF9">
        <w:rPr>
          <w:rFonts w:ascii="Trebuchet MS" w:hAnsi="Trebuchet MS"/>
          <w:sz w:val="19"/>
          <w:szCs w:val="19"/>
        </w:rPr>
        <w:t>Process Reengineering/ Regulatory Compliance/Servant-Leadership/</w:t>
      </w:r>
    </w:p>
    <w:p w:rsidR="00F17A3F" w:rsidRPr="00222EF9" w:rsidRDefault="00F17A3F" w:rsidP="00F17A3F">
      <w:pPr>
        <w:pStyle w:val="Heading4"/>
        <w:rPr>
          <w:rFonts w:ascii="Trebuchet MS" w:hAnsi="Trebuchet MS"/>
          <w:sz w:val="19"/>
          <w:szCs w:val="19"/>
        </w:rPr>
      </w:pPr>
      <w:r w:rsidRPr="00222EF9">
        <w:rPr>
          <w:rFonts w:ascii="Trebuchet MS" w:hAnsi="Trebuchet MS"/>
          <w:sz w:val="19"/>
          <w:szCs w:val="19"/>
        </w:rPr>
        <w:t>Organizational Change Management/ Business Continuity &amp; Security /</w:t>
      </w:r>
      <w:r>
        <w:rPr>
          <w:rFonts w:ascii="Trebuchet MS" w:hAnsi="Trebuchet MS"/>
          <w:sz w:val="19"/>
          <w:szCs w:val="19"/>
        </w:rPr>
        <w:t xml:space="preserve"> </w:t>
      </w:r>
      <w:r w:rsidRPr="00222EF9">
        <w:rPr>
          <w:rFonts w:ascii="Trebuchet MS" w:hAnsi="Trebuchet MS"/>
          <w:sz w:val="19"/>
          <w:szCs w:val="19"/>
        </w:rPr>
        <w:t>Health Information Technology</w:t>
      </w:r>
    </w:p>
    <w:p w:rsidR="00F17A3F" w:rsidRPr="00CE5239" w:rsidRDefault="00F17A3F" w:rsidP="00F17A3F">
      <w:pPr>
        <w:pStyle w:val="Heading4"/>
        <w:rPr>
          <w:rFonts w:ascii="Trebuchet MS" w:hAnsi="Trebuchet MS"/>
          <w:i/>
          <w:sz w:val="16"/>
          <w:szCs w:val="16"/>
        </w:rPr>
      </w:pPr>
      <w:r w:rsidRPr="00CE5239">
        <w:rPr>
          <w:rFonts w:ascii="Trebuchet MS" w:hAnsi="Trebuchet MS"/>
          <w:sz w:val="16"/>
          <w:szCs w:val="16"/>
        </w:rPr>
        <w:t xml:space="preserve"> </w:t>
      </w:r>
    </w:p>
    <w:p w:rsidR="00F17A3F" w:rsidRPr="00D87BD1" w:rsidRDefault="00F17A3F" w:rsidP="00F17A3F">
      <w:pPr>
        <w:pStyle w:val="Heading6"/>
        <w:rPr>
          <w:rFonts w:ascii="Times New Roman" w:hAnsi="Times New Roman"/>
          <w:sz w:val="19"/>
          <w:szCs w:val="19"/>
        </w:rPr>
      </w:pPr>
      <w:r w:rsidRPr="00D87BD1">
        <w:rPr>
          <w:rFonts w:ascii="Times New Roman" w:hAnsi="Times New Roman"/>
          <w:sz w:val="19"/>
          <w:szCs w:val="19"/>
        </w:rPr>
        <w:t>MHA-</w:t>
      </w:r>
      <w:r w:rsidRPr="00D87BD1">
        <w:rPr>
          <w:rFonts w:ascii="Times New Roman" w:hAnsi="Times New Roman"/>
          <w:b w:val="0"/>
          <w:sz w:val="19"/>
          <w:szCs w:val="19"/>
        </w:rPr>
        <w:t>Informatics</w:t>
      </w:r>
      <w:r w:rsidRPr="00D87BD1">
        <w:rPr>
          <w:rFonts w:ascii="Times New Roman" w:hAnsi="Times New Roman"/>
          <w:sz w:val="19"/>
          <w:szCs w:val="19"/>
        </w:rPr>
        <w:t xml:space="preserve"> </w:t>
      </w:r>
      <w:r w:rsidRPr="00D87BD1">
        <w:rPr>
          <w:rFonts w:ascii="Times New Roman" w:hAnsi="Times New Roman"/>
          <w:b w:val="0"/>
          <w:sz w:val="19"/>
          <w:szCs w:val="19"/>
        </w:rPr>
        <w:t>(Current Student 3.</w:t>
      </w:r>
      <w:r>
        <w:rPr>
          <w:rFonts w:ascii="Times New Roman" w:hAnsi="Times New Roman"/>
          <w:b w:val="0"/>
          <w:sz w:val="19"/>
          <w:szCs w:val="19"/>
        </w:rPr>
        <w:t>82</w:t>
      </w:r>
      <w:r w:rsidRPr="00D87BD1">
        <w:rPr>
          <w:rFonts w:ascii="Times New Roman" w:hAnsi="Times New Roman"/>
          <w:b w:val="0"/>
          <w:sz w:val="19"/>
          <w:szCs w:val="19"/>
        </w:rPr>
        <w:t xml:space="preserve"> GPA, </w:t>
      </w:r>
      <w:r>
        <w:rPr>
          <w:rFonts w:ascii="Times New Roman" w:hAnsi="Times New Roman"/>
          <w:b w:val="0"/>
          <w:sz w:val="19"/>
          <w:szCs w:val="19"/>
        </w:rPr>
        <w:t>55</w:t>
      </w:r>
      <w:r w:rsidRPr="00D87BD1">
        <w:rPr>
          <w:rFonts w:ascii="Times New Roman" w:hAnsi="Times New Roman"/>
          <w:b w:val="0"/>
          <w:sz w:val="19"/>
          <w:szCs w:val="19"/>
        </w:rPr>
        <w:t xml:space="preserve">% complete), </w:t>
      </w:r>
      <w:r w:rsidRPr="00D87BD1">
        <w:rPr>
          <w:rFonts w:ascii="Times New Roman" w:hAnsi="Times New Roman"/>
          <w:sz w:val="19"/>
          <w:szCs w:val="19"/>
        </w:rPr>
        <w:t xml:space="preserve">HIT </w:t>
      </w:r>
      <w:r w:rsidRPr="00D87BD1">
        <w:rPr>
          <w:rFonts w:ascii="Times New Roman" w:hAnsi="Times New Roman"/>
          <w:b w:val="0"/>
          <w:sz w:val="19"/>
          <w:szCs w:val="19"/>
        </w:rPr>
        <w:t xml:space="preserve">Health Information Technology (3.9/4.0 GPA– Alpha Beta Gamma Honors) </w:t>
      </w:r>
      <w:r w:rsidRPr="00C145E7">
        <w:rPr>
          <w:rFonts w:ascii="Times New Roman" w:hAnsi="Times New Roman"/>
          <w:sz w:val="19"/>
          <w:szCs w:val="19"/>
        </w:rPr>
        <w:t>RHIT</w:t>
      </w:r>
      <w:r>
        <w:rPr>
          <w:rFonts w:ascii="Times New Roman" w:hAnsi="Times New Roman"/>
          <w:b w:val="0"/>
          <w:sz w:val="19"/>
          <w:szCs w:val="19"/>
        </w:rPr>
        <w:t xml:space="preserve"> eligible, </w:t>
      </w:r>
      <w:r w:rsidRPr="00D87BD1">
        <w:rPr>
          <w:rFonts w:ascii="Times New Roman" w:hAnsi="Times New Roman"/>
          <w:sz w:val="19"/>
          <w:szCs w:val="19"/>
        </w:rPr>
        <w:t xml:space="preserve">BA </w:t>
      </w:r>
      <w:r w:rsidRPr="00D87BD1">
        <w:rPr>
          <w:rFonts w:ascii="Times New Roman" w:hAnsi="Times New Roman"/>
          <w:b w:val="0"/>
          <w:sz w:val="19"/>
          <w:szCs w:val="19"/>
        </w:rPr>
        <w:t xml:space="preserve">(Sociology/Mathematics), University Graduate Level Certifications in Artificial Intelligence, Executive Systems, Computer Science; Sarbanes-Oxley and Project Management Specialist (PMP) with more than 18 years of experience with leading organizations: </w:t>
      </w:r>
      <w:r w:rsidRPr="00D87BD1">
        <w:rPr>
          <w:rFonts w:ascii="Times New Roman" w:hAnsi="Times New Roman"/>
          <w:sz w:val="19"/>
          <w:szCs w:val="19"/>
        </w:rPr>
        <w:t>Accenture</w:t>
      </w:r>
      <w:r w:rsidRPr="00D87BD1">
        <w:rPr>
          <w:rFonts w:ascii="Times New Roman" w:hAnsi="Times New Roman"/>
          <w:b w:val="0"/>
          <w:sz w:val="19"/>
          <w:szCs w:val="19"/>
        </w:rPr>
        <w:t xml:space="preserve">, </w:t>
      </w:r>
      <w:r w:rsidRPr="00D87BD1">
        <w:rPr>
          <w:rFonts w:ascii="Times New Roman" w:hAnsi="Times New Roman"/>
          <w:sz w:val="19"/>
          <w:szCs w:val="19"/>
        </w:rPr>
        <w:t>DePaul University, ACS</w:t>
      </w:r>
      <w:r>
        <w:rPr>
          <w:rFonts w:ascii="Times New Roman" w:hAnsi="Times New Roman"/>
          <w:b w:val="0"/>
          <w:sz w:val="19"/>
          <w:szCs w:val="19"/>
        </w:rPr>
        <w:t xml:space="preserve">, </w:t>
      </w:r>
      <w:r w:rsidRPr="00D87BD1">
        <w:rPr>
          <w:rFonts w:ascii="Times New Roman" w:hAnsi="Times New Roman"/>
          <w:b w:val="0"/>
          <w:sz w:val="19"/>
          <w:szCs w:val="19"/>
        </w:rPr>
        <w:t xml:space="preserve">and </w:t>
      </w:r>
      <w:r w:rsidRPr="00D87BD1">
        <w:rPr>
          <w:rFonts w:ascii="Times New Roman" w:hAnsi="Times New Roman"/>
          <w:sz w:val="19"/>
          <w:szCs w:val="19"/>
        </w:rPr>
        <w:t>Oracle.</w:t>
      </w:r>
    </w:p>
    <w:p w:rsidR="00F17A3F" w:rsidRPr="00714AC8" w:rsidRDefault="00F17A3F" w:rsidP="00F17A3F">
      <w:pPr>
        <w:jc w:val="both"/>
        <w:rPr>
          <w:sz w:val="16"/>
          <w:szCs w:val="16"/>
        </w:rPr>
      </w:pPr>
    </w:p>
    <w:p w:rsidR="00F17A3F" w:rsidRPr="007C3453" w:rsidRDefault="00F17A3F" w:rsidP="00F17A3F">
      <w:pPr>
        <w:jc w:val="both"/>
        <w:rPr>
          <w:b/>
        </w:rPr>
      </w:pPr>
      <w:r w:rsidRPr="00714AC8">
        <w:rPr>
          <w:b/>
          <w:sz w:val="20"/>
          <w:szCs w:val="20"/>
        </w:rPr>
        <w:t>Project /Program and staff management acumen gained through progressive practical</w:t>
      </w:r>
      <w:r>
        <w:rPr>
          <w:b/>
        </w:rPr>
        <w:t xml:space="preserve"> experience encompassing</w:t>
      </w:r>
    </w:p>
    <w:p w:rsidR="00F17A3F" w:rsidRPr="00714AC8" w:rsidRDefault="00F17A3F" w:rsidP="00F17A3F">
      <w:pPr>
        <w:numPr>
          <w:ilvl w:val="0"/>
          <w:numId w:val="28"/>
        </w:numPr>
        <w:rPr>
          <w:sz w:val="20"/>
          <w:szCs w:val="20"/>
        </w:rPr>
      </w:pPr>
      <w:r w:rsidRPr="00714AC8">
        <w:rPr>
          <w:sz w:val="20"/>
          <w:szCs w:val="20"/>
        </w:rPr>
        <w:t xml:space="preserve">Established and managed the </w:t>
      </w:r>
      <w:r w:rsidRPr="00714AC8">
        <w:rPr>
          <w:b/>
          <w:sz w:val="20"/>
          <w:szCs w:val="20"/>
        </w:rPr>
        <w:t>Project Management Office (PMO)</w:t>
      </w:r>
      <w:r>
        <w:rPr>
          <w:b/>
          <w:sz w:val="20"/>
          <w:szCs w:val="20"/>
        </w:rPr>
        <w:t xml:space="preserve">.  </w:t>
      </w:r>
      <w:r w:rsidRPr="00F221B4">
        <w:rPr>
          <w:sz w:val="20"/>
          <w:szCs w:val="20"/>
        </w:rPr>
        <w:t xml:space="preserve">Governance </w:t>
      </w:r>
      <w:r w:rsidRPr="00714AC8">
        <w:rPr>
          <w:sz w:val="20"/>
          <w:szCs w:val="20"/>
        </w:rPr>
        <w:t xml:space="preserve">activities and project standards for the </w:t>
      </w:r>
      <w:r w:rsidRPr="00714AC8">
        <w:rPr>
          <w:b/>
          <w:sz w:val="20"/>
          <w:szCs w:val="20"/>
        </w:rPr>
        <w:t>$140M</w:t>
      </w:r>
      <w:r w:rsidRPr="00714AC8">
        <w:rPr>
          <w:sz w:val="20"/>
          <w:szCs w:val="20"/>
        </w:rPr>
        <w:t xml:space="preserve"> </w:t>
      </w:r>
      <w:r>
        <w:rPr>
          <w:sz w:val="20"/>
          <w:szCs w:val="20"/>
        </w:rPr>
        <w:t xml:space="preserve">State </w:t>
      </w:r>
      <w:r w:rsidRPr="00BC0AA6">
        <w:rPr>
          <w:b/>
          <w:sz w:val="20"/>
          <w:szCs w:val="20"/>
        </w:rPr>
        <w:t>CMS compliant</w:t>
      </w:r>
      <w:r>
        <w:rPr>
          <w:sz w:val="20"/>
          <w:szCs w:val="20"/>
        </w:rPr>
        <w:t xml:space="preserve"> </w:t>
      </w:r>
      <w:r w:rsidRPr="00714AC8">
        <w:rPr>
          <w:sz w:val="20"/>
          <w:szCs w:val="20"/>
        </w:rPr>
        <w:t xml:space="preserve">Alaska </w:t>
      </w:r>
      <w:r w:rsidRPr="00C83F56">
        <w:rPr>
          <w:b/>
          <w:sz w:val="20"/>
          <w:szCs w:val="20"/>
        </w:rPr>
        <w:t>Medicaid</w:t>
      </w:r>
      <w:r w:rsidRPr="00714AC8">
        <w:rPr>
          <w:sz w:val="20"/>
          <w:szCs w:val="20"/>
        </w:rPr>
        <w:t xml:space="preserve"> Information Management System (</w:t>
      </w:r>
      <w:r w:rsidRPr="00714AC8">
        <w:rPr>
          <w:b/>
          <w:sz w:val="20"/>
          <w:szCs w:val="20"/>
        </w:rPr>
        <w:t>MMIS</w:t>
      </w:r>
      <w:r w:rsidRPr="00714AC8">
        <w:rPr>
          <w:sz w:val="20"/>
          <w:szCs w:val="20"/>
        </w:rPr>
        <w:t>)</w:t>
      </w:r>
      <w:r>
        <w:rPr>
          <w:sz w:val="20"/>
          <w:szCs w:val="20"/>
        </w:rPr>
        <w:t xml:space="preserve"> process </w:t>
      </w:r>
      <w:r w:rsidRPr="00D63757">
        <w:rPr>
          <w:sz w:val="20"/>
          <w:szCs w:val="20"/>
        </w:rPr>
        <w:t xml:space="preserve">transformation and </w:t>
      </w:r>
      <w:r>
        <w:rPr>
          <w:sz w:val="20"/>
          <w:szCs w:val="20"/>
        </w:rPr>
        <w:t>softwar</w:t>
      </w:r>
      <w:bookmarkStart w:id="0" w:name="_GoBack"/>
      <w:bookmarkEnd w:id="0"/>
      <w:r>
        <w:rPr>
          <w:sz w:val="20"/>
          <w:szCs w:val="20"/>
        </w:rPr>
        <w:t xml:space="preserve">e development and </w:t>
      </w:r>
      <w:r w:rsidRPr="00D63757">
        <w:rPr>
          <w:sz w:val="20"/>
          <w:szCs w:val="20"/>
        </w:rPr>
        <w:t>implementation</w:t>
      </w:r>
      <w:r w:rsidRPr="00714AC8">
        <w:rPr>
          <w:sz w:val="20"/>
          <w:szCs w:val="20"/>
        </w:rPr>
        <w:t>.  Center for Excellen</w:t>
      </w:r>
      <w:r>
        <w:rPr>
          <w:sz w:val="20"/>
          <w:szCs w:val="20"/>
        </w:rPr>
        <w:t>ce</w:t>
      </w:r>
      <w:r w:rsidRPr="00714AC8">
        <w:rPr>
          <w:sz w:val="20"/>
          <w:szCs w:val="20"/>
        </w:rPr>
        <w:t xml:space="preserve"> – Project Governance Contributor. </w:t>
      </w:r>
      <w:r w:rsidRPr="00714AC8">
        <w:rPr>
          <w:b/>
          <w:sz w:val="20"/>
          <w:szCs w:val="20"/>
        </w:rPr>
        <w:t>PMO</w:t>
      </w:r>
      <w:r w:rsidRPr="00714AC8">
        <w:rPr>
          <w:sz w:val="20"/>
          <w:szCs w:val="20"/>
        </w:rPr>
        <w:t xml:space="preserve"> for SDLC Florida </w:t>
      </w:r>
      <w:r w:rsidRPr="00F94DEE">
        <w:rPr>
          <w:sz w:val="20"/>
          <w:szCs w:val="20"/>
        </w:rPr>
        <w:t>Pharmacy Benefit Management</w:t>
      </w:r>
      <w:r w:rsidRPr="00BC0AA6">
        <w:rPr>
          <w:sz w:val="20"/>
          <w:szCs w:val="20"/>
        </w:rPr>
        <w:t xml:space="preserve"> TLP</w:t>
      </w:r>
      <w:r w:rsidRPr="00714AC8">
        <w:rPr>
          <w:b/>
          <w:sz w:val="20"/>
          <w:szCs w:val="20"/>
        </w:rPr>
        <w:t xml:space="preserve"> </w:t>
      </w:r>
      <w:r w:rsidRPr="00714AC8">
        <w:rPr>
          <w:sz w:val="20"/>
          <w:szCs w:val="20"/>
        </w:rPr>
        <w:t xml:space="preserve">product development. </w:t>
      </w:r>
      <w:r>
        <w:rPr>
          <w:sz w:val="20"/>
          <w:szCs w:val="20"/>
        </w:rPr>
        <w:t>Business Intelligence</w:t>
      </w:r>
    </w:p>
    <w:p w:rsidR="00F17A3F" w:rsidRDefault="00F17A3F" w:rsidP="00F17A3F">
      <w:pPr>
        <w:numPr>
          <w:ilvl w:val="0"/>
          <w:numId w:val="28"/>
        </w:numPr>
        <w:jc w:val="both"/>
        <w:rPr>
          <w:sz w:val="20"/>
          <w:szCs w:val="20"/>
        </w:rPr>
      </w:pPr>
      <w:r>
        <w:rPr>
          <w:sz w:val="20"/>
          <w:szCs w:val="20"/>
        </w:rPr>
        <w:t xml:space="preserve">Established and managed the </w:t>
      </w:r>
      <w:r w:rsidRPr="00714AC8">
        <w:rPr>
          <w:b/>
          <w:sz w:val="20"/>
          <w:szCs w:val="20"/>
        </w:rPr>
        <w:t>Project Management Office (PMO)</w:t>
      </w:r>
      <w:r>
        <w:rPr>
          <w:b/>
          <w:sz w:val="20"/>
          <w:szCs w:val="20"/>
        </w:rPr>
        <w:t xml:space="preserve"> </w:t>
      </w:r>
      <w:r w:rsidRPr="00222EF9">
        <w:rPr>
          <w:sz w:val="20"/>
          <w:szCs w:val="20"/>
        </w:rPr>
        <w:t>for Medicaid payer eligibility transformation efforts</w:t>
      </w:r>
      <w:r>
        <w:rPr>
          <w:sz w:val="20"/>
          <w:szCs w:val="20"/>
        </w:rPr>
        <w:t>.</w:t>
      </w:r>
      <w:r>
        <w:rPr>
          <w:b/>
          <w:sz w:val="20"/>
          <w:szCs w:val="20"/>
        </w:rPr>
        <w:t xml:space="preserve"> </w:t>
      </w:r>
    </w:p>
    <w:p w:rsidR="00F17A3F" w:rsidRPr="00BF7B70" w:rsidRDefault="00F17A3F" w:rsidP="00F17A3F">
      <w:pPr>
        <w:numPr>
          <w:ilvl w:val="0"/>
          <w:numId w:val="28"/>
        </w:numPr>
        <w:jc w:val="both"/>
        <w:rPr>
          <w:sz w:val="20"/>
          <w:szCs w:val="20"/>
        </w:rPr>
      </w:pPr>
      <w:r w:rsidRPr="00BF7B70">
        <w:rPr>
          <w:sz w:val="20"/>
          <w:szCs w:val="20"/>
        </w:rPr>
        <w:t>Illinois Health Information Exchange Sustainability Plan development – Reviewer/contributor;  Legislation interpretation</w:t>
      </w:r>
    </w:p>
    <w:p w:rsidR="00F17A3F" w:rsidRPr="00714AC8" w:rsidRDefault="00F17A3F" w:rsidP="00F17A3F">
      <w:pPr>
        <w:numPr>
          <w:ilvl w:val="0"/>
          <w:numId w:val="28"/>
        </w:numPr>
        <w:jc w:val="both"/>
        <w:rPr>
          <w:sz w:val="20"/>
          <w:szCs w:val="20"/>
        </w:rPr>
      </w:pPr>
      <w:r w:rsidRPr="00714AC8">
        <w:rPr>
          <w:sz w:val="20"/>
          <w:szCs w:val="20"/>
        </w:rPr>
        <w:t>E</w:t>
      </w:r>
      <w:r>
        <w:rPr>
          <w:sz w:val="20"/>
          <w:szCs w:val="20"/>
        </w:rPr>
        <w:t xml:space="preserve">nterprise </w:t>
      </w:r>
      <w:r w:rsidRPr="00714AC8">
        <w:rPr>
          <w:sz w:val="20"/>
          <w:szCs w:val="20"/>
        </w:rPr>
        <w:t xml:space="preserve">Implementation Project Management - </w:t>
      </w:r>
      <w:r w:rsidRPr="00496E98">
        <w:rPr>
          <w:b/>
          <w:sz w:val="20"/>
          <w:szCs w:val="20"/>
        </w:rPr>
        <w:t>Huntsville Hospital</w:t>
      </w:r>
      <w:r w:rsidRPr="00714AC8">
        <w:rPr>
          <w:sz w:val="20"/>
          <w:szCs w:val="20"/>
        </w:rPr>
        <w:t>; Tax and Treasury Project Management –</w:t>
      </w:r>
      <w:proofErr w:type="spellStart"/>
      <w:r>
        <w:rPr>
          <w:sz w:val="20"/>
          <w:szCs w:val="20"/>
        </w:rPr>
        <w:t>Hospira</w:t>
      </w:r>
      <w:proofErr w:type="spellEnd"/>
      <w:r>
        <w:rPr>
          <w:sz w:val="20"/>
          <w:szCs w:val="20"/>
        </w:rPr>
        <w:t>,  Subject Matter Expert-</w:t>
      </w:r>
      <w:r w:rsidRPr="00714AC8">
        <w:rPr>
          <w:sz w:val="20"/>
          <w:szCs w:val="20"/>
        </w:rPr>
        <w:t xml:space="preserve"> Chatham; System Requirements Definition for Admissions, Workflow, Medical Records and Billing - </w:t>
      </w:r>
      <w:r w:rsidRPr="00496E98">
        <w:rPr>
          <w:b/>
          <w:sz w:val="20"/>
          <w:szCs w:val="20"/>
        </w:rPr>
        <w:t>Columbus Hospital</w:t>
      </w:r>
      <w:r w:rsidRPr="00714AC8">
        <w:rPr>
          <w:sz w:val="20"/>
          <w:szCs w:val="20"/>
        </w:rPr>
        <w:t xml:space="preserve">; Social Services – </w:t>
      </w:r>
      <w:r w:rsidRPr="00496E98">
        <w:rPr>
          <w:b/>
          <w:sz w:val="20"/>
          <w:szCs w:val="20"/>
        </w:rPr>
        <w:t>Mercy Hospital</w:t>
      </w:r>
      <w:r w:rsidRPr="00714AC8">
        <w:rPr>
          <w:sz w:val="20"/>
          <w:szCs w:val="20"/>
        </w:rPr>
        <w:t>; Physician Office Management; American College of Hospital Administrators</w:t>
      </w:r>
      <w:r>
        <w:rPr>
          <w:sz w:val="20"/>
          <w:szCs w:val="20"/>
        </w:rPr>
        <w:t>/ACHE</w:t>
      </w:r>
      <w:r w:rsidRPr="00714AC8">
        <w:rPr>
          <w:sz w:val="20"/>
          <w:szCs w:val="20"/>
        </w:rPr>
        <w:t xml:space="preserve"> – IT; Licensed Pharmacy Technician; </w:t>
      </w:r>
      <w:r w:rsidRPr="00496E98">
        <w:rPr>
          <w:b/>
          <w:sz w:val="20"/>
          <w:szCs w:val="20"/>
        </w:rPr>
        <w:t>Blue Cross and Blue Shield</w:t>
      </w:r>
      <w:r w:rsidRPr="00714AC8">
        <w:rPr>
          <w:sz w:val="20"/>
          <w:szCs w:val="20"/>
        </w:rPr>
        <w:t xml:space="preserve"> – Custom Development Internal Audi</w:t>
      </w:r>
      <w:r>
        <w:rPr>
          <w:sz w:val="20"/>
          <w:szCs w:val="20"/>
        </w:rPr>
        <w:t>t</w:t>
      </w:r>
    </w:p>
    <w:p w:rsidR="00F17A3F" w:rsidRPr="00714AC8" w:rsidRDefault="00F17A3F" w:rsidP="00F17A3F">
      <w:pPr>
        <w:numPr>
          <w:ilvl w:val="0"/>
          <w:numId w:val="28"/>
        </w:numPr>
        <w:jc w:val="both"/>
        <w:rPr>
          <w:sz w:val="20"/>
          <w:szCs w:val="20"/>
        </w:rPr>
      </w:pPr>
      <w:r w:rsidRPr="00CD5DC2">
        <w:rPr>
          <w:sz w:val="20"/>
          <w:szCs w:val="20"/>
        </w:rPr>
        <w:t>18+ Years of Confidential Data Management and Security/IT Audit experience.</w:t>
      </w:r>
      <w:r w:rsidRPr="00714AC8">
        <w:rPr>
          <w:sz w:val="20"/>
          <w:szCs w:val="20"/>
        </w:rPr>
        <w:t xml:space="preserve"> Versed in</w:t>
      </w:r>
      <w:r>
        <w:rPr>
          <w:sz w:val="20"/>
          <w:szCs w:val="20"/>
        </w:rPr>
        <w:t xml:space="preserve"> PII, PCI, and PHI security </w:t>
      </w:r>
      <w:r w:rsidRPr="00714AC8">
        <w:rPr>
          <w:sz w:val="20"/>
          <w:szCs w:val="20"/>
        </w:rPr>
        <w:t>plus</w:t>
      </w:r>
      <w:r w:rsidRPr="00CD5DC2">
        <w:rPr>
          <w:sz w:val="20"/>
          <w:szCs w:val="20"/>
        </w:rPr>
        <w:t xml:space="preserve"> I V &amp; V</w:t>
      </w:r>
      <w:r w:rsidRPr="00714AC8">
        <w:rPr>
          <w:sz w:val="20"/>
          <w:szCs w:val="20"/>
        </w:rPr>
        <w:t xml:space="preserve"> and testing.  Audit Plans, COSO/COBIT in shared service environments</w:t>
      </w:r>
    </w:p>
    <w:p w:rsidR="00F17A3F" w:rsidRPr="00714AC8" w:rsidRDefault="00F17A3F" w:rsidP="00F17A3F">
      <w:pPr>
        <w:numPr>
          <w:ilvl w:val="0"/>
          <w:numId w:val="28"/>
        </w:numPr>
        <w:jc w:val="both"/>
        <w:rPr>
          <w:sz w:val="20"/>
          <w:szCs w:val="20"/>
        </w:rPr>
      </w:pPr>
      <w:r w:rsidRPr="00714AC8">
        <w:rPr>
          <w:sz w:val="20"/>
          <w:szCs w:val="20"/>
        </w:rPr>
        <w:t xml:space="preserve">Orchestrated turnaround of a </w:t>
      </w:r>
      <w:r w:rsidRPr="00714AC8">
        <w:rPr>
          <w:b/>
          <w:sz w:val="20"/>
          <w:szCs w:val="20"/>
        </w:rPr>
        <w:t>$5 million</w:t>
      </w:r>
      <w:r w:rsidRPr="00714AC8">
        <w:rPr>
          <w:sz w:val="20"/>
          <w:szCs w:val="20"/>
        </w:rPr>
        <w:t xml:space="preserve"> PeopleSoft ERP </w:t>
      </w:r>
      <w:r w:rsidRPr="00C55B7B">
        <w:rPr>
          <w:sz w:val="20"/>
          <w:szCs w:val="20"/>
          <w:u w:val="single"/>
        </w:rPr>
        <w:t>implementation/integration</w:t>
      </w:r>
      <w:r w:rsidRPr="00714AC8">
        <w:rPr>
          <w:sz w:val="20"/>
          <w:szCs w:val="20"/>
        </w:rPr>
        <w:t xml:space="preserve"> Project for DePaul University.  De</w:t>
      </w:r>
      <w:r>
        <w:rPr>
          <w:sz w:val="20"/>
          <w:szCs w:val="20"/>
        </w:rPr>
        <w:t xml:space="preserve">signed and </w:t>
      </w:r>
      <w:r w:rsidRPr="00714AC8">
        <w:rPr>
          <w:b/>
          <w:sz w:val="20"/>
          <w:szCs w:val="20"/>
        </w:rPr>
        <w:t>PMO</w:t>
      </w:r>
      <w:r w:rsidRPr="00714AC8">
        <w:rPr>
          <w:sz w:val="20"/>
          <w:szCs w:val="20"/>
        </w:rPr>
        <w:t xml:space="preserve"> </w:t>
      </w:r>
      <w:r>
        <w:rPr>
          <w:sz w:val="20"/>
          <w:szCs w:val="20"/>
        </w:rPr>
        <w:t xml:space="preserve">and implemented </w:t>
      </w:r>
      <w:r w:rsidRPr="00714AC8">
        <w:rPr>
          <w:sz w:val="20"/>
          <w:szCs w:val="20"/>
        </w:rPr>
        <w:t>standards</w:t>
      </w:r>
      <w:r>
        <w:rPr>
          <w:sz w:val="20"/>
          <w:szCs w:val="20"/>
        </w:rPr>
        <w:t xml:space="preserve">.  Succeeded in delivering </w:t>
      </w:r>
      <w:r w:rsidRPr="00714AC8">
        <w:rPr>
          <w:sz w:val="20"/>
          <w:szCs w:val="20"/>
        </w:rPr>
        <w:t>total project on time</w:t>
      </w:r>
      <w:r>
        <w:rPr>
          <w:sz w:val="20"/>
          <w:szCs w:val="20"/>
        </w:rPr>
        <w:t xml:space="preserve"> and within </w:t>
      </w:r>
      <w:r w:rsidRPr="00714AC8">
        <w:rPr>
          <w:sz w:val="20"/>
          <w:szCs w:val="20"/>
        </w:rPr>
        <w:t xml:space="preserve">budget.  </w:t>
      </w:r>
    </w:p>
    <w:p w:rsidR="00F17A3F" w:rsidRPr="00714AC8" w:rsidRDefault="00F17A3F" w:rsidP="00F17A3F">
      <w:pPr>
        <w:numPr>
          <w:ilvl w:val="0"/>
          <w:numId w:val="28"/>
        </w:numPr>
        <w:jc w:val="both"/>
        <w:rPr>
          <w:sz w:val="20"/>
          <w:szCs w:val="20"/>
        </w:rPr>
      </w:pPr>
      <w:r w:rsidRPr="00714AC8">
        <w:rPr>
          <w:sz w:val="20"/>
          <w:szCs w:val="20"/>
        </w:rPr>
        <w:t xml:space="preserve">Developed design and content for the </w:t>
      </w:r>
      <w:r w:rsidRPr="00714AC8">
        <w:rPr>
          <w:sz w:val="20"/>
          <w:szCs w:val="20"/>
          <w:u w:val="single"/>
        </w:rPr>
        <w:t>Project Management Institute</w:t>
      </w:r>
      <w:r w:rsidRPr="00714AC8">
        <w:rPr>
          <w:sz w:val="20"/>
          <w:szCs w:val="20"/>
        </w:rPr>
        <w:t xml:space="preserve"> Human Resources SIG architecture &amp; website, </w:t>
      </w:r>
      <w:r>
        <w:rPr>
          <w:sz w:val="20"/>
          <w:szCs w:val="20"/>
        </w:rPr>
        <w:t xml:space="preserve">enhancing knowledge </w:t>
      </w:r>
      <w:r w:rsidRPr="00714AC8">
        <w:rPr>
          <w:sz w:val="20"/>
          <w:szCs w:val="20"/>
        </w:rPr>
        <w:t>base and online service offerings for 500 members in 40 countries</w:t>
      </w:r>
      <w:r>
        <w:rPr>
          <w:sz w:val="20"/>
          <w:szCs w:val="20"/>
        </w:rPr>
        <w:t>.</w:t>
      </w:r>
      <w:r w:rsidRPr="00714AC8">
        <w:rPr>
          <w:sz w:val="20"/>
          <w:szCs w:val="20"/>
        </w:rPr>
        <w:t xml:space="preserve">  Leadership role in the PMI Virtual Communities Transformation Project. </w:t>
      </w:r>
      <w:r w:rsidRPr="007B1881">
        <w:rPr>
          <w:sz w:val="20"/>
          <w:szCs w:val="20"/>
        </w:rPr>
        <w:t>Project Management Risk Credential Examination</w:t>
      </w:r>
      <w:r w:rsidRPr="00714AC8">
        <w:rPr>
          <w:sz w:val="20"/>
          <w:szCs w:val="20"/>
        </w:rPr>
        <w:t xml:space="preserve"> Writing Team Member</w:t>
      </w:r>
    </w:p>
    <w:p w:rsidR="00F17A3F" w:rsidRPr="000C0EC4" w:rsidRDefault="00F17A3F" w:rsidP="00F17A3F">
      <w:pPr>
        <w:jc w:val="both"/>
        <w:rPr>
          <w:sz w:val="12"/>
          <w:szCs w:val="12"/>
        </w:rPr>
      </w:pPr>
    </w:p>
    <w:p w:rsidR="00F17A3F" w:rsidRPr="00714AC8" w:rsidRDefault="00F17A3F" w:rsidP="00F17A3F">
      <w:pPr>
        <w:jc w:val="both"/>
        <w:rPr>
          <w:bCs/>
          <w:sz w:val="20"/>
          <w:szCs w:val="20"/>
        </w:rPr>
      </w:pPr>
      <w:r w:rsidRPr="00714AC8">
        <w:rPr>
          <w:b/>
          <w:bCs/>
          <w:sz w:val="20"/>
          <w:szCs w:val="20"/>
        </w:rPr>
        <w:t xml:space="preserve">Core competencies: </w:t>
      </w:r>
      <w:r>
        <w:rPr>
          <w:bCs/>
          <w:sz w:val="20"/>
          <w:szCs w:val="20"/>
        </w:rPr>
        <w:t>Medical Management</w:t>
      </w:r>
      <w:r w:rsidRPr="00714AC8">
        <w:rPr>
          <w:bCs/>
          <w:sz w:val="20"/>
          <w:szCs w:val="20"/>
        </w:rPr>
        <w:t xml:space="preserve">; Creating a Shared Strategic Technology Vision; </w:t>
      </w:r>
      <w:r w:rsidRPr="00323DAD">
        <w:rPr>
          <w:bCs/>
          <w:sz w:val="20"/>
          <w:szCs w:val="20"/>
        </w:rPr>
        <w:t>Diplomatic Change Agent for Productivity Improvements,</w:t>
      </w:r>
      <w:r w:rsidRPr="00714AC8">
        <w:rPr>
          <w:bCs/>
          <w:sz w:val="20"/>
          <w:szCs w:val="20"/>
        </w:rPr>
        <w:t xml:space="preserve"> Governance &amp; Standards; </w:t>
      </w:r>
      <w:r w:rsidRPr="00C77FC8">
        <w:rPr>
          <w:bCs/>
          <w:sz w:val="20"/>
          <w:szCs w:val="20"/>
        </w:rPr>
        <w:t>Streamlining Operational Procedures;</w:t>
      </w:r>
      <w:r>
        <w:rPr>
          <w:bCs/>
          <w:sz w:val="20"/>
          <w:szCs w:val="20"/>
        </w:rPr>
        <w:t xml:space="preserve"> </w:t>
      </w:r>
      <w:r w:rsidRPr="00714AC8">
        <w:rPr>
          <w:bCs/>
          <w:sz w:val="20"/>
          <w:szCs w:val="20"/>
        </w:rPr>
        <w:t xml:space="preserve">High Standards of Ethics &amp; Integrity; </w:t>
      </w:r>
      <w:r w:rsidRPr="00207A63">
        <w:rPr>
          <w:bCs/>
          <w:sz w:val="20"/>
          <w:szCs w:val="20"/>
        </w:rPr>
        <w:t>Security Policy Development &amp; Compliance</w:t>
      </w:r>
      <w:r w:rsidRPr="00714AC8">
        <w:rPr>
          <w:bCs/>
          <w:sz w:val="20"/>
          <w:szCs w:val="20"/>
        </w:rPr>
        <w:t>; Manag</w:t>
      </w:r>
      <w:r>
        <w:rPr>
          <w:bCs/>
          <w:sz w:val="20"/>
          <w:szCs w:val="20"/>
        </w:rPr>
        <w:t>ed</w:t>
      </w:r>
      <w:r w:rsidRPr="00714AC8">
        <w:rPr>
          <w:bCs/>
          <w:sz w:val="20"/>
          <w:szCs w:val="20"/>
        </w:rPr>
        <w:t xml:space="preserve"> All Phases o</w:t>
      </w:r>
      <w:r>
        <w:rPr>
          <w:bCs/>
          <w:sz w:val="20"/>
          <w:szCs w:val="20"/>
        </w:rPr>
        <w:t>f Product Development and Implementation Lifecycle(s);</w:t>
      </w:r>
      <w:r w:rsidRPr="00714AC8">
        <w:rPr>
          <w:bCs/>
          <w:sz w:val="20"/>
          <w:szCs w:val="20"/>
        </w:rPr>
        <w:t xml:space="preserve"> Requirements Definition and Impact Analysis.</w:t>
      </w:r>
    </w:p>
    <w:p w:rsidR="00F17A3F" w:rsidRPr="007C3453" w:rsidRDefault="00F17A3F" w:rsidP="00F17A3F">
      <w:pPr>
        <w:rPr>
          <w:rFonts w:ascii="Clearly Gothic Light" w:hAnsi="Clearly Gothic Light"/>
          <w:sz w:val="20"/>
          <w:szCs w:val="20"/>
        </w:rPr>
      </w:pPr>
      <w:r w:rsidRPr="007C3453">
        <w:rPr>
          <w:rFonts w:ascii="Clearly Gothic Light" w:hAnsi="Clearly Gothic Light"/>
          <w:sz w:val="20"/>
          <w:szCs w:val="20"/>
        </w:rPr>
        <w:pict>
          <v:rect id="_x0000_i1026" style="width:535.15pt;height:4pt" o:hrpct="991" o:hralign="right" o:hrstd="t" o:hrnoshade="t" o:hr="t" fillcolor="#969696" stroked="f"/>
        </w:pict>
      </w:r>
    </w:p>
    <w:p w:rsidR="00F17A3F" w:rsidRDefault="00F17A3F" w:rsidP="00F17A3F">
      <w:pPr>
        <w:pStyle w:val="Heading5"/>
        <w:rPr>
          <w:rFonts w:ascii="Trebuchet MS" w:hAnsi="Trebuchet MS" w:cs="Arial"/>
          <w:szCs w:val="22"/>
        </w:rPr>
      </w:pPr>
    </w:p>
    <w:p w:rsidR="00F17A3F" w:rsidRDefault="00F17A3F" w:rsidP="00F17A3F">
      <w:pPr>
        <w:pStyle w:val="Heading5"/>
        <w:rPr>
          <w:rFonts w:ascii="Trebuchet MS" w:hAnsi="Trebuchet MS" w:cs="Arial"/>
          <w:szCs w:val="22"/>
        </w:rPr>
      </w:pPr>
    </w:p>
    <w:p w:rsidR="00F17A3F" w:rsidRDefault="00F17A3F" w:rsidP="00F17A3F">
      <w:pPr>
        <w:pStyle w:val="Heading5"/>
        <w:rPr>
          <w:rFonts w:ascii="Trebuchet MS" w:hAnsi="Trebuchet MS" w:cs="Arial"/>
          <w:szCs w:val="22"/>
        </w:rPr>
      </w:pPr>
    </w:p>
    <w:p w:rsidR="00F17A3F" w:rsidRPr="000C0EC4" w:rsidRDefault="00F17A3F" w:rsidP="00F17A3F">
      <w:pPr>
        <w:pStyle w:val="Heading5"/>
        <w:rPr>
          <w:rFonts w:ascii="Trebuchet MS" w:hAnsi="Trebuchet MS" w:cs="Arial"/>
          <w:szCs w:val="22"/>
        </w:rPr>
      </w:pPr>
      <w:r w:rsidRPr="000C0EC4">
        <w:rPr>
          <w:rFonts w:ascii="Trebuchet MS" w:hAnsi="Trebuchet MS" w:cs="Arial"/>
          <w:szCs w:val="22"/>
        </w:rPr>
        <w:t>PROFESSIONAL EXPERIENCE &amp; ACCOMPLISHMENTS</w:t>
      </w:r>
    </w:p>
    <w:p w:rsidR="00F17A3F" w:rsidRPr="00F221B4" w:rsidRDefault="00F17A3F" w:rsidP="00F17A3F">
      <w:pPr>
        <w:pStyle w:val="Heading2"/>
        <w:tabs>
          <w:tab w:val="left" w:pos="7470"/>
        </w:tabs>
        <w:rPr>
          <w:rFonts w:ascii="CG Omega" w:hAnsi="CG Omega" w:cs="Arial"/>
          <w:sz w:val="20"/>
          <w:szCs w:val="20"/>
        </w:rPr>
      </w:pPr>
      <w:r w:rsidRPr="00F221B4">
        <w:rPr>
          <w:rFonts w:ascii="CG Omega" w:hAnsi="CG Omega" w:cs="Arial"/>
          <w:bCs w:val="0"/>
          <w:i/>
          <w:sz w:val="20"/>
          <w:szCs w:val="20"/>
        </w:rPr>
        <w:t>Independent Consultant</w:t>
      </w:r>
      <w:r>
        <w:rPr>
          <w:rFonts w:ascii="CG Omega" w:hAnsi="CG Omega" w:cs="Arial"/>
          <w:i/>
          <w:sz w:val="20"/>
          <w:szCs w:val="20"/>
        </w:rPr>
        <w:tab/>
      </w:r>
      <w:r w:rsidRPr="00A73F03">
        <w:rPr>
          <w:rFonts w:ascii="CG Omega" w:hAnsi="CG Omega" w:cs="Arial"/>
          <w:sz w:val="18"/>
          <w:szCs w:val="18"/>
        </w:rPr>
        <w:t>11/11-01/12, 1/11 – 8/11, 12/2012-</w:t>
      </w:r>
      <w:r>
        <w:rPr>
          <w:rFonts w:ascii="CG Omega" w:hAnsi="CG Omega" w:cs="Arial"/>
          <w:sz w:val="18"/>
          <w:szCs w:val="18"/>
        </w:rPr>
        <w:t>6/2013</w:t>
      </w:r>
      <w:r w:rsidRPr="00A73F03">
        <w:rPr>
          <w:rFonts w:ascii="CG Omega" w:hAnsi="CG Omega" w:cs="Arial"/>
          <w:sz w:val="20"/>
          <w:szCs w:val="20"/>
        </w:rPr>
        <w:t xml:space="preserve"> </w:t>
      </w:r>
    </w:p>
    <w:p w:rsidR="00F17A3F" w:rsidRPr="000C0EC4" w:rsidRDefault="00F17A3F" w:rsidP="00F17A3F">
      <w:pPr>
        <w:jc w:val="both"/>
        <w:rPr>
          <w:sz w:val="20"/>
          <w:szCs w:val="20"/>
        </w:rPr>
      </w:pPr>
      <w:r w:rsidRPr="000C0EC4">
        <w:rPr>
          <w:b/>
          <w:sz w:val="20"/>
          <w:szCs w:val="20"/>
          <w:u w:val="single"/>
        </w:rPr>
        <w:t>Project/Program Manager (contract)</w:t>
      </w:r>
    </w:p>
    <w:p w:rsidR="00F17A3F" w:rsidRPr="001C0C88" w:rsidRDefault="00F17A3F" w:rsidP="00F17A3F">
      <w:pPr>
        <w:pStyle w:val="Heading2"/>
        <w:numPr>
          <w:ilvl w:val="0"/>
          <w:numId w:val="32"/>
        </w:numPr>
        <w:tabs>
          <w:tab w:val="left" w:pos="360"/>
        </w:tabs>
        <w:rPr>
          <w:b w:val="0"/>
        </w:rPr>
      </w:pPr>
      <w:r>
        <w:rPr>
          <w:rFonts w:ascii="CG Omega" w:hAnsi="CG Omega" w:cs="Arial"/>
          <w:b w:val="0"/>
          <w:sz w:val="19"/>
          <w:szCs w:val="19"/>
        </w:rPr>
        <w:t xml:space="preserve">Operations </w:t>
      </w:r>
      <w:r w:rsidRPr="001C0C88">
        <w:rPr>
          <w:rFonts w:ascii="CG Omega" w:hAnsi="CG Omega" w:cs="Arial"/>
          <w:b w:val="0"/>
          <w:sz w:val="19"/>
          <w:szCs w:val="19"/>
        </w:rPr>
        <w:t>Project Management Office</w:t>
      </w:r>
      <w:r>
        <w:rPr>
          <w:rFonts w:ascii="CG Omega" w:hAnsi="CG Omega" w:cs="Arial"/>
          <w:b w:val="0"/>
          <w:sz w:val="19"/>
          <w:szCs w:val="19"/>
        </w:rPr>
        <w:t xml:space="preserve">r (PMO). Built and managed PMO and project team/client communications; established and monitored adherence to project standards; executed Project Management activities including change management, scope management, risk/issue management, scheduling, resource allocation, project financials and metrics, JAD/facilitation, SQA, </w:t>
      </w:r>
      <w:r w:rsidRPr="001E384D">
        <w:rPr>
          <w:rFonts w:ascii="CG Omega" w:hAnsi="CG Omega" w:cs="Arial"/>
          <w:b w:val="0"/>
          <w:sz w:val="19"/>
          <w:szCs w:val="19"/>
        </w:rPr>
        <w:t>data aggregation</w:t>
      </w:r>
      <w:r>
        <w:rPr>
          <w:rFonts w:ascii="CG Omega" w:hAnsi="CG Omega" w:cs="Arial"/>
          <w:b w:val="0"/>
          <w:sz w:val="19"/>
          <w:szCs w:val="19"/>
        </w:rPr>
        <w:t xml:space="preserve">/conversion, stakeholder management, and SLA/contract compliance </w:t>
      </w:r>
      <w:r w:rsidRPr="006A0768">
        <w:rPr>
          <w:rFonts w:ascii="CG Omega" w:hAnsi="CG Omega" w:cs="Arial"/>
          <w:b w:val="0"/>
          <w:sz w:val="19"/>
          <w:szCs w:val="19"/>
          <w:u w:val="single"/>
        </w:rPr>
        <w:t>Medicaid eligibility transformation project.</w:t>
      </w:r>
      <w:r>
        <w:rPr>
          <w:rFonts w:ascii="CG Omega" w:hAnsi="CG Omega" w:cs="Arial"/>
          <w:b w:val="0"/>
          <w:sz w:val="19"/>
          <w:szCs w:val="19"/>
        </w:rPr>
        <w:t xml:space="preserve">  </w:t>
      </w:r>
      <w:r w:rsidRPr="001C0C88">
        <w:rPr>
          <w:rFonts w:ascii="CG Omega" w:hAnsi="CG Omega" w:cs="Arial"/>
          <w:b w:val="0"/>
          <w:sz w:val="19"/>
          <w:szCs w:val="19"/>
        </w:rPr>
        <w:t>Direct Reports: Contract</w:t>
      </w:r>
      <w:r>
        <w:rPr>
          <w:rFonts w:ascii="CG Omega" w:hAnsi="CG Omega" w:cs="Arial"/>
          <w:b w:val="0"/>
          <w:sz w:val="19"/>
          <w:szCs w:val="19"/>
        </w:rPr>
        <w:t>s</w:t>
      </w:r>
      <w:r w:rsidRPr="001C0C88">
        <w:rPr>
          <w:rFonts w:ascii="CG Omega" w:hAnsi="CG Omega" w:cs="Arial"/>
          <w:b w:val="0"/>
          <w:sz w:val="19"/>
          <w:szCs w:val="19"/>
        </w:rPr>
        <w:t xml:space="preserve"> Attorney and two Sr. Business Analysts</w:t>
      </w:r>
    </w:p>
    <w:p w:rsidR="00F17A3F" w:rsidRDefault="00F17A3F" w:rsidP="00F17A3F">
      <w:pPr>
        <w:pStyle w:val="Heading2"/>
        <w:numPr>
          <w:ilvl w:val="0"/>
          <w:numId w:val="32"/>
        </w:numPr>
        <w:tabs>
          <w:tab w:val="left" w:pos="360"/>
        </w:tabs>
        <w:rPr>
          <w:rFonts w:ascii="CG Omega" w:hAnsi="CG Omega" w:cs="Arial"/>
          <w:b w:val="0"/>
          <w:bCs w:val="0"/>
          <w:sz w:val="19"/>
          <w:szCs w:val="19"/>
        </w:rPr>
      </w:pPr>
      <w:r w:rsidRPr="002E7C8F">
        <w:rPr>
          <w:rFonts w:ascii="CG Omega" w:hAnsi="CG Omega" w:cs="Arial"/>
          <w:b w:val="0"/>
          <w:bCs w:val="0"/>
          <w:sz w:val="19"/>
          <w:szCs w:val="19"/>
        </w:rPr>
        <w:t xml:space="preserve">Senior </w:t>
      </w:r>
      <w:r>
        <w:rPr>
          <w:rFonts w:ascii="CG Omega" w:hAnsi="CG Omega" w:cs="Arial"/>
          <w:b w:val="0"/>
          <w:bCs w:val="0"/>
          <w:sz w:val="19"/>
          <w:szCs w:val="19"/>
        </w:rPr>
        <w:t xml:space="preserve">Project Management </w:t>
      </w:r>
      <w:r w:rsidRPr="002E7C8F">
        <w:rPr>
          <w:rFonts w:ascii="CG Omega" w:hAnsi="CG Omega" w:cs="Arial"/>
          <w:b w:val="0"/>
          <w:bCs w:val="0"/>
          <w:sz w:val="19"/>
          <w:szCs w:val="19"/>
        </w:rPr>
        <w:t xml:space="preserve">Consultant for </w:t>
      </w:r>
      <w:r>
        <w:rPr>
          <w:rFonts w:ascii="CG Omega" w:hAnsi="CG Omega" w:cs="Arial"/>
          <w:b w:val="0"/>
          <w:bCs w:val="0"/>
          <w:sz w:val="19"/>
          <w:szCs w:val="19"/>
        </w:rPr>
        <w:t>a F</w:t>
      </w:r>
      <w:r w:rsidRPr="002E7C8F">
        <w:rPr>
          <w:rFonts w:ascii="CG Omega" w:hAnsi="CG Omega" w:cs="Arial"/>
          <w:b w:val="0"/>
          <w:bCs w:val="0"/>
          <w:sz w:val="19"/>
          <w:szCs w:val="19"/>
        </w:rPr>
        <w:t xml:space="preserve">ortune </w:t>
      </w:r>
      <w:r>
        <w:rPr>
          <w:rFonts w:ascii="CG Omega" w:hAnsi="CG Omega" w:cs="Arial"/>
          <w:b w:val="0"/>
          <w:bCs w:val="0"/>
          <w:sz w:val="19"/>
          <w:szCs w:val="19"/>
        </w:rPr>
        <w:t xml:space="preserve">1000 </w:t>
      </w:r>
      <w:r w:rsidRPr="002E7C8F">
        <w:rPr>
          <w:rFonts w:ascii="CG Omega" w:hAnsi="CG Omega" w:cs="Arial"/>
          <w:b w:val="0"/>
          <w:bCs w:val="0"/>
          <w:sz w:val="19"/>
          <w:szCs w:val="19"/>
        </w:rPr>
        <w:t>Medical Devices company, charged with process improvement driven analysis of the PMO and related policies and project management, quality and execution processes</w:t>
      </w:r>
    </w:p>
    <w:p w:rsidR="00F17A3F" w:rsidRPr="007E088B" w:rsidRDefault="00F17A3F" w:rsidP="00F17A3F">
      <w:pPr>
        <w:pStyle w:val="Heading2"/>
        <w:numPr>
          <w:ilvl w:val="0"/>
          <w:numId w:val="32"/>
        </w:numPr>
        <w:tabs>
          <w:tab w:val="left" w:pos="360"/>
        </w:tabs>
        <w:rPr>
          <w:rFonts w:ascii="CG Omega" w:hAnsi="CG Omega" w:cs="Arial"/>
          <w:b w:val="0"/>
          <w:bCs w:val="0"/>
          <w:sz w:val="19"/>
          <w:szCs w:val="19"/>
        </w:rPr>
      </w:pPr>
      <w:proofErr w:type="gramStart"/>
      <w:r w:rsidRPr="007E088B">
        <w:rPr>
          <w:rFonts w:ascii="CG Omega" w:hAnsi="CG Omega" w:cs="Arial"/>
          <w:b w:val="0"/>
          <w:bCs w:val="0"/>
          <w:sz w:val="19"/>
          <w:szCs w:val="19"/>
        </w:rPr>
        <w:t>Project Man</w:t>
      </w:r>
      <w:r>
        <w:rPr>
          <w:rFonts w:ascii="CG Omega" w:hAnsi="CG Omega" w:cs="Arial"/>
          <w:b w:val="0"/>
          <w:bCs w:val="0"/>
          <w:sz w:val="19"/>
          <w:szCs w:val="19"/>
        </w:rPr>
        <w:t>ager in the Global Risk Management division for a confidential Fortune 500 Financial Services client.</w:t>
      </w:r>
      <w:proofErr w:type="gramEnd"/>
      <w:r>
        <w:rPr>
          <w:rFonts w:ascii="CG Omega" w:hAnsi="CG Omega" w:cs="Arial"/>
          <w:b w:val="0"/>
          <w:bCs w:val="0"/>
          <w:sz w:val="19"/>
          <w:szCs w:val="19"/>
        </w:rPr>
        <w:t xml:space="preserve">  </w:t>
      </w:r>
      <w:proofErr w:type="gramStart"/>
      <w:r>
        <w:rPr>
          <w:rFonts w:ascii="CG Omega" w:hAnsi="CG Omega" w:cs="Arial"/>
          <w:b w:val="0"/>
          <w:bCs w:val="0"/>
          <w:sz w:val="19"/>
          <w:szCs w:val="19"/>
        </w:rPr>
        <w:t>Responsible for the development of PCI and NACHA compliant governance and Operations Regulations for Emerging Technologies and Mobile Payments (NFC).</w:t>
      </w:r>
      <w:proofErr w:type="gramEnd"/>
      <w:r>
        <w:rPr>
          <w:rFonts w:ascii="CG Omega" w:hAnsi="CG Omega" w:cs="Arial"/>
          <w:b w:val="0"/>
          <w:bCs w:val="0"/>
          <w:sz w:val="19"/>
          <w:szCs w:val="19"/>
        </w:rPr>
        <w:t xml:space="preserve">  Business Intelligence, Risk Inclusion, Incident Response, Account Data Compromise Procedure Development, Incident Management Portal, Project Proposal Development.</w:t>
      </w:r>
    </w:p>
    <w:p w:rsidR="00F17A3F" w:rsidRPr="00D87BD1" w:rsidRDefault="00F17A3F" w:rsidP="00F17A3F">
      <w:pPr>
        <w:pStyle w:val="Heading2"/>
        <w:tabs>
          <w:tab w:val="left" w:pos="7848"/>
        </w:tabs>
        <w:rPr>
          <w:rFonts w:ascii="CG Omega" w:hAnsi="CG Omega" w:cs="Arial"/>
          <w:bCs w:val="0"/>
          <w:i/>
          <w:sz w:val="12"/>
          <w:szCs w:val="12"/>
        </w:rPr>
      </w:pPr>
    </w:p>
    <w:p w:rsidR="00F17A3F" w:rsidRPr="00F221B4" w:rsidRDefault="00F17A3F" w:rsidP="00F17A3F">
      <w:pPr>
        <w:pStyle w:val="Heading2"/>
        <w:tabs>
          <w:tab w:val="left" w:pos="7848"/>
        </w:tabs>
        <w:rPr>
          <w:rFonts w:ascii="CG Omega" w:hAnsi="CG Omega" w:cs="Arial"/>
          <w:sz w:val="20"/>
          <w:szCs w:val="20"/>
        </w:rPr>
      </w:pPr>
      <w:r w:rsidRPr="00F221B4">
        <w:rPr>
          <w:rFonts w:ascii="CG Omega" w:hAnsi="CG Omega" w:cs="Arial"/>
          <w:bCs w:val="0"/>
          <w:i/>
          <w:sz w:val="20"/>
          <w:szCs w:val="20"/>
        </w:rPr>
        <w:t>HRPM Fusion</w:t>
      </w:r>
      <w:r w:rsidRPr="00F221B4">
        <w:rPr>
          <w:rFonts w:ascii="CG Omega" w:hAnsi="CG Omega" w:cs="Arial"/>
          <w:i/>
          <w:sz w:val="20"/>
          <w:szCs w:val="20"/>
        </w:rPr>
        <w:tab/>
      </w:r>
      <w:r w:rsidRPr="00F221B4">
        <w:rPr>
          <w:rFonts w:ascii="CG Omega" w:hAnsi="CG Omega" w:cs="Arial"/>
          <w:sz w:val="20"/>
          <w:szCs w:val="20"/>
        </w:rPr>
        <w:t>7/2009 – Present</w:t>
      </w:r>
    </w:p>
    <w:p w:rsidR="00F17A3F" w:rsidRPr="000C0EC4" w:rsidRDefault="00F17A3F" w:rsidP="00F17A3F">
      <w:pPr>
        <w:jc w:val="both"/>
        <w:rPr>
          <w:sz w:val="20"/>
          <w:szCs w:val="20"/>
        </w:rPr>
      </w:pPr>
      <w:r w:rsidRPr="000C0EC4">
        <w:rPr>
          <w:b/>
          <w:sz w:val="20"/>
          <w:szCs w:val="20"/>
          <w:u w:val="single"/>
        </w:rPr>
        <w:t>Technology Knowledge Director</w:t>
      </w:r>
    </w:p>
    <w:p w:rsidR="00F17A3F" w:rsidRDefault="00F17A3F" w:rsidP="00F17A3F">
      <w:pPr>
        <w:rPr>
          <w:rFonts w:ascii="CG Omega" w:hAnsi="CG Omega"/>
          <w:sz w:val="19"/>
          <w:szCs w:val="19"/>
        </w:rPr>
      </w:pPr>
      <w:r w:rsidRPr="005E1A42">
        <w:rPr>
          <w:rFonts w:ascii="CG Omega" w:hAnsi="CG Omega"/>
          <w:sz w:val="19"/>
          <w:szCs w:val="19"/>
        </w:rPr>
        <w:t>HRPM Fusion is a global non-profit</w:t>
      </w:r>
      <w:r>
        <w:rPr>
          <w:rFonts w:ascii="CG Omega" w:hAnsi="CG Omega"/>
          <w:sz w:val="19"/>
          <w:szCs w:val="19"/>
        </w:rPr>
        <w:t xml:space="preserve"> professional</w:t>
      </w:r>
      <w:r w:rsidRPr="005E1A42">
        <w:rPr>
          <w:rFonts w:ascii="CG Omega" w:hAnsi="CG Omega"/>
          <w:sz w:val="19"/>
          <w:szCs w:val="19"/>
        </w:rPr>
        <w:t xml:space="preserve"> organization dedicated to the advancement, practice, and professions of project management in human resources and human resource management in project management.</w:t>
      </w:r>
    </w:p>
    <w:p w:rsidR="00F17A3F" w:rsidRPr="00F221B4" w:rsidRDefault="00F17A3F" w:rsidP="00F17A3F">
      <w:pPr>
        <w:numPr>
          <w:ilvl w:val="1"/>
          <w:numId w:val="31"/>
        </w:numPr>
        <w:tabs>
          <w:tab w:val="clear" w:pos="1800"/>
          <w:tab w:val="num" w:pos="450"/>
          <w:tab w:val="num" w:pos="1350"/>
        </w:tabs>
        <w:ind w:left="450" w:hanging="270"/>
        <w:rPr>
          <w:rFonts w:ascii="CG Omega" w:hAnsi="CG Omega"/>
          <w:sz w:val="19"/>
          <w:szCs w:val="19"/>
        </w:rPr>
      </w:pPr>
      <w:r w:rsidRPr="00F221B4">
        <w:rPr>
          <w:rFonts w:ascii="CG Omega" w:hAnsi="CG Omega"/>
          <w:sz w:val="19"/>
          <w:szCs w:val="19"/>
        </w:rPr>
        <w:t xml:space="preserve">Responsible for standards, communications, website content, collaborative tools and building a sustainable strategic framework </w:t>
      </w:r>
      <w:r>
        <w:rPr>
          <w:rFonts w:ascii="CG Omega" w:hAnsi="CG Omega"/>
          <w:sz w:val="19"/>
          <w:szCs w:val="19"/>
        </w:rPr>
        <w:t>to</w:t>
      </w:r>
      <w:r w:rsidRPr="00F221B4">
        <w:rPr>
          <w:rFonts w:ascii="CG Omega" w:hAnsi="CG Omega"/>
          <w:sz w:val="19"/>
          <w:szCs w:val="19"/>
        </w:rPr>
        <w:t xml:space="preserve"> support member growth and professional knowledge across all facets of Human Capital Management and Project Management.  Quality Assurance and Product Improvement:  Client-centric Customized Education and Training </w:t>
      </w:r>
    </w:p>
    <w:p w:rsidR="00F17A3F" w:rsidRPr="00894A0D" w:rsidRDefault="00F17A3F" w:rsidP="00F17A3F">
      <w:pPr>
        <w:numPr>
          <w:ilvl w:val="1"/>
          <w:numId w:val="31"/>
        </w:numPr>
        <w:tabs>
          <w:tab w:val="clear" w:pos="1800"/>
          <w:tab w:val="num" w:pos="450"/>
        </w:tabs>
        <w:ind w:left="450" w:hanging="270"/>
        <w:rPr>
          <w:rFonts w:ascii="CG Omega" w:hAnsi="CG Omega"/>
          <w:sz w:val="19"/>
          <w:szCs w:val="19"/>
        </w:rPr>
      </w:pPr>
      <w:r>
        <w:rPr>
          <w:rFonts w:ascii="CG Omega" w:hAnsi="CG Omega"/>
          <w:sz w:val="19"/>
          <w:szCs w:val="19"/>
        </w:rPr>
        <w:t xml:space="preserve">Management of two direct reports: Communications Director and Technology Director </w:t>
      </w:r>
      <w:r w:rsidRPr="00894A0D">
        <w:rPr>
          <w:rFonts w:ascii="CG Omega" w:hAnsi="CG Omega"/>
          <w:sz w:val="19"/>
          <w:szCs w:val="19"/>
        </w:rPr>
        <w:t xml:space="preserve"> </w:t>
      </w:r>
    </w:p>
    <w:p w:rsidR="00F17A3F" w:rsidRDefault="00F17A3F" w:rsidP="00F17A3F">
      <w:r>
        <w:rPr>
          <w:b/>
        </w:rPr>
        <w:br w:type="page"/>
      </w:r>
    </w:p>
    <w:tbl>
      <w:tblPr>
        <w:tblW w:w="10954" w:type="dxa"/>
        <w:tblLayout w:type="fixed"/>
        <w:tblLook w:val="0000" w:firstRow="0" w:lastRow="0" w:firstColumn="0" w:lastColumn="0" w:noHBand="0" w:noVBand="0"/>
      </w:tblPr>
      <w:tblGrid>
        <w:gridCol w:w="7848"/>
        <w:gridCol w:w="3106"/>
      </w:tblGrid>
      <w:tr w:rsidR="00F17A3F" w:rsidRPr="007C3453" w:rsidTr="001306AB">
        <w:tblPrEx>
          <w:tblCellMar>
            <w:top w:w="0" w:type="dxa"/>
            <w:bottom w:w="0" w:type="dxa"/>
          </w:tblCellMar>
        </w:tblPrEx>
        <w:tc>
          <w:tcPr>
            <w:tcW w:w="7848" w:type="dxa"/>
          </w:tcPr>
          <w:p w:rsidR="00F17A3F" w:rsidRPr="007C3453" w:rsidRDefault="00F17A3F" w:rsidP="001306AB">
            <w:pPr>
              <w:pStyle w:val="Heading6"/>
              <w:rPr>
                <w:rFonts w:ascii="CG Omega" w:hAnsi="CG Omega"/>
                <w:bCs w:val="0"/>
                <w:i/>
              </w:rPr>
            </w:pPr>
            <w:r w:rsidRPr="007C3453">
              <w:rPr>
                <w:rFonts w:ascii="CG Omega" w:hAnsi="CG Omega"/>
                <w:bCs w:val="0"/>
                <w:i/>
              </w:rPr>
              <w:lastRenderedPageBreak/>
              <w:t xml:space="preserve">ACS, Inc. </w:t>
            </w:r>
            <w:smartTag w:uri="urn:schemas-microsoft-com:office:smarttags" w:element="place">
              <w:smartTag w:uri="urn:schemas-microsoft-com:office:smarttags" w:element="City">
                <w:r w:rsidRPr="007C3453">
                  <w:rPr>
                    <w:rFonts w:ascii="CG Omega" w:hAnsi="CG Omega"/>
                    <w:bCs w:val="0"/>
                    <w:i/>
                  </w:rPr>
                  <w:t>Dallas</w:t>
                </w:r>
              </w:smartTag>
              <w:r w:rsidRPr="007C3453">
                <w:rPr>
                  <w:rFonts w:ascii="CG Omega" w:hAnsi="CG Omega"/>
                  <w:bCs w:val="0"/>
                  <w:i/>
                </w:rPr>
                <w:t xml:space="preserve">, </w:t>
              </w:r>
              <w:smartTag w:uri="urn:schemas-microsoft-com:office:smarttags" w:element="State">
                <w:r w:rsidRPr="007C3453">
                  <w:rPr>
                    <w:rFonts w:ascii="CG Omega" w:hAnsi="CG Omega"/>
                    <w:bCs w:val="0"/>
                    <w:i/>
                  </w:rPr>
                  <w:t>TX</w:t>
                </w:r>
              </w:smartTag>
            </w:smartTag>
          </w:p>
        </w:tc>
        <w:tc>
          <w:tcPr>
            <w:tcW w:w="3106" w:type="dxa"/>
          </w:tcPr>
          <w:p w:rsidR="00F17A3F" w:rsidRPr="007C3453" w:rsidRDefault="00F17A3F" w:rsidP="001306AB">
            <w:pPr>
              <w:pStyle w:val="Heading2"/>
              <w:rPr>
                <w:rFonts w:ascii="CG Omega" w:hAnsi="CG Omega" w:cs="Arial"/>
              </w:rPr>
            </w:pPr>
            <w:r w:rsidRPr="007C3453">
              <w:rPr>
                <w:rFonts w:ascii="CG Omega" w:hAnsi="CG Omega" w:cs="Arial"/>
              </w:rPr>
              <w:t xml:space="preserve">Feb 2006 to </w:t>
            </w:r>
            <w:r>
              <w:rPr>
                <w:rFonts w:ascii="CG Omega" w:hAnsi="CG Omega" w:cs="Arial"/>
              </w:rPr>
              <w:t>Mar 2009</w:t>
            </w:r>
          </w:p>
        </w:tc>
      </w:tr>
    </w:tbl>
    <w:p w:rsidR="00F17A3F" w:rsidRPr="007C3453" w:rsidRDefault="00F17A3F" w:rsidP="00F17A3F">
      <w:pPr>
        <w:jc w:val="both"/>
      </w:pPr>
      <w:r w:rsidRPr="007C3453">
        <w:rPr>
          <w:u w:val="single"/>
        </w:rPr>
        <w:t xml:space="preserve">Senior Project Manager and </w:t>
      </w:r>
      <w:r w:rsidRPr="00962DD0">
        <w:rPr>
          <w:b/>
          <w:u w:val="single"/>
        </w:rPr>
        <w:t>PMO Director</w:t>
      </w:r>
      <w:r w:rsidRPr="007C3453">
        <w:t xml:space="preserve"> </w:t>
      </w:r>
      <w:r>
        <w:t>– Government Healthcare Division</w:t>
      </w:r>
    </w:p>
    <w:p w:rsidR="00F17A3F" w:rsidRPr="007C3453" w:rsidRDefault="00F17A3F" w:rsidP="00F17A3F">
      <w:pPr>
        <w:numPr>
          <w:ilvl w:val="0"/>
          <w:numId w:val="27"/>
        </w:numPr>
        <w:rPr>
          <w:rFonts w:ascii="CG Omega" w:hAnsi="CG Omega"/>
          <w:sz w:val="20"/>
          <w:szCs w:val="20"/>
        </w:rPr>
      </w:pPr>
      <w:r w:rsidRPr="007C3453">
        <w:rPr>
          <w:rFonts w:ascii="CG Omega" w:hAnsi="CG Omega"/>
          <w:sz w:val="20"/>
          <w:szCs w:val="20"/>
        </w:rPr>
        <w:t xml:space="preserve">ACS, Inc. is a FORTUNE 500 company of 62,000 people supporting client operations in more than 100 countries. A premier provider of diversified business process outsourcing (BPO) and information technology outsourcing (ITO) solutions to commercial and government clients worldwide.  </w:t>
      </w:r>
    </w:p>
    <w:p w:rsidR="00F17A3F" w:rsidRDefault="00F17A3F" w:rsidP="00F17A3F">
      <w:pPr>
        <w:numPr>
          <w:ilvl w:val="1"/>
          <w:numId w:val="27"/>
        </w:numPr>
        <w:tabs>
          <w:tab w:val="clear" w:pos="1440"/>
          <w:tab w:val="num" w:pos="748"/>
        </w:tabs>
        <w:ind w:left="1122"/>
        <w:rPr>
          <w:rFonts w:ascii="CG Omega" w:hAnsi="CG Omega"/>
          <w:sz w:val="19"/>
          <w:szCs w:val="19"/>
        </w:rPr>
      </w:pPr>
      <w:r w:rsidRPr="00827C0F">
        <w:rPr>
          <w:rFonts w:ascii="CG Omega" w:hAnsi="CG Omega"/>
          <w:sz w:val="19"/>
          <w:szCs w:val="19"/>
        </w:rPr>
        <w:t xml:space="preserve">Established and managed the </w:t>
      </w:r>
      <w:r w:rsidRPr="00827C0F">
        <w:rPr>
          <w:rFonts w:ascii="CG Omega" w:hAnsi="CG Omega"/>
          <w:b/>
          <w:sz w:val="19"/>
          <w:szCs w:val="19"/>
        </w:rPr>
        <w:t xml:space="preserve">Project Management Office </w:t>
      </w:r>
      <w:r w:rsidRPr="00827C0F">
        <w:rPr>
          <w:rFonts w:ascii="CG Omega" w:hAnsi="CG Omega"/>
          <w:sz w:val="19"/>
          <w:szCs w:val="19"/>
        </w:rPr>
        <w:t xml:space="preserve">and all </w:t>
      </w:r>
      <w:proofErr w:type="gramStart"/>
      <w:r w:rsidRPr="00827C0F">
        <w:rPr>
          <w:rFonts w:ascii="CG Omega" w:hAnsi="CG Omega"/>
          <w:b/>
          <w:sz w:val="19"/>
          <w:szCs w:val="19"/>
        </w:rPr>
        <w:t>governance</w:t>
      </w:r>
      <w:r w:rsidRPr="00827C0F">
        <w:rPr>
          <w:rFonts w:ascii="CG Omega" w:hAnsi="CG Omega"/>
          <w:sz w:val="19"/>
          <w:szCs w:val="19"/>
        </w:rPr>
        <w:t xml:space="preserve">  activities</w:t>
      </w:r>
      <w:proofErr w:type="gramEnd"/>
      <w:r w:rsidRPr="00827C0F">
        <w:rPr>
          <w:rFonts w:ascii="CG Omega" w:hAnsi="CG Omega"/>
          <w:sz w:val="19"/>
          <w:szCs w:val="19"/>
        </w:rPr>
        <w:t>, metrics</w:t>
      </w:r>
      <w:r>
        <w:rPr>
          <w:rFonts w:ascii="CG Omega" w:hAnsi="CG Omega"/>
          <w:sz w:val="19"/>
          <w:szCs w:val="19"/>
        </w:rPr>
        <w:t>,</w:t>
      </w:r>
      <w:r w:rsidRPr="00827C0F">
        <w:rPr>
          <w:rFonts w:ascii="CG Omega" w:hAnsi="CG Omega"/>
          <w:sz w:val="19"/>
          <w:szCs w:val="19"/>
        </w:rPr>
        <w:t xml:space="preserve"> </w:t>
      </w:r>
      <w:r>
        <w:rPr>
          <w:rFonts w:ascii="CG Omega" w:hAnsi="CG Omega"/>
          <w:sz w:val="19"/>
          <w:szCs w:val="19"/>
        </w:rPr>
        <w:t xml:space="preserve">SLA </w:t>
      </w:r>
      <w:r w:rsidRPr="00827C0F">
        <w:rPr>
          <w:rFonts w:ascii="CG Omega" w:hAnsi="CG Omega"/>
          <w:sz w:val="19"/>
          <w:szCs w:val="19"/>
        </w:rPr>
        <w:t>and project standards for the State of Alaska</w:t>
      </w:r>
      <w:r>
        <w:rPr>
          <w:rFonts w:ascii="CG Omega" w:hAnsi="CG Omega"/>
          <w:sz w:val="19"/>
          <w:szCs w:val="19"/>
        </w:rPr>
        <w:t xml:space="preserve"> </w:t>
      </w:r>
      <w:r w:rsidRPr="00827C0F">
        <w:rPr>
          <w:rFonts w:ascii="CG Omega" w:hAnsi="CG Omega"/>
          <w:sz w:val="19"/>
          <w:szCs w:val="19"/>
        </w:rPr>
        <w:t xml:space="preserve"> </w:t>
      </w:r>
      <w:r w:rsidRPr="00425F6E">
        <w:rPr>
          <w:rFonts w:ascii="CG Omega" w:hAnsi="CG Omega"/>
          <w:b/>
          <w:sz w:val="19"/>
          <w:szCs w:val="19"/>
          <w:u w:val="single"/>
        </w:rPr>
        <w:t>CMS/HIPAA</w:t>
      </w:r>
      <w:r>
        <w:rPr>
          <w:rFonts w:ascii="CG Omega" w:hAnsi="CG Omega"/>
          <w:b/>
          <w:sz w:val="19"/>
          <w:szCs w:val="19"/>
          <w:u w:val="single"/>
        </w:rPr>
        <w:t xml:space="preserve">/IV&amp;V/HL7/CMS-MITA </w:t>
      </w:r>
      <w:r w:rsidRPr="005E29DB">
        <w:rPr>
          <w:rFonts w:ascii="CG Omega" w:hAnsi="CG Omega"/>
          <w:sz w:val="19"/>
          <w:szCs w:val="19"/>
          <w:u w:val="single"/>
        </w:rPr>
        <w:t>compliant</w:t>
      </w:r>
      <w:r w:rsidRPr="00D01653">
        <w:rPr>
          <w:rFonts w:ascii="CG Omega" w:hAnsi="CG Omega"/>
          <w:sz w:val="19"/>
          <w:szCs w:val="19"/>
        </w:rPr>
        <w:t xml:space="preserve">  </w:t>
      </w:r>
      <w:r w:rsidRPr="00827C0F">
        <w:rPr>
          <w:rFonts w:ascii="CG Omega" w:hAnsi="CG Omega"/>
          <w:sz w:val="19"/>
          <w:szCs w:val="19"/>
        </w:rPr>
        <w:t>MMIS implementation</w:t>
      </w:r>
      <w:r>
        <w:rPr>
          <w:rFonts w:ascii="CG Omega" w:hAnsi="CG Omega"/>
          <w:sz w:val="19"/>
          <w:szCs w:val="19"/>
        </w:rPr>
        <w:t xml:space="preserve"> including SQC, SQA, and </w:t>
      </w:r>
      <w:r w:rsidRPr="00C55B7B">
        <w:rPr>
          <w:rFonts w:ascii="CG Omega" w:hAnsi="CG Omega"/>
          <w:sz w:val="19"/>
          <w:szCs w:val="19"/>
          <w:u w:val="single"/>
        </w:rPr>
        <w:t>data migration/conversion</w:t>
      </w:r>
      <w:r>
        <w:rPr>
          <w:rFonts w:ascii="CG Omega" w:hAnsi="CG Omega"/>
          <w:sz w:val="19"/>
          <w:szCs w:val="19"/>
        </w:rPr>
        <w:t>.</w:t>
      </w:r>
    </w:p>
    <w:p w:rsidR="00F17A3F" w:rsidRPr="00827C0F" w:rsidRDefault="00F17A3F" w:rsidP="00F17A3F">
      <w:pPr>
        <w:numPr>
          <w:ilvl w:val="1"/>
          <w:numId w:val="27"/>
        </w:numPr>
        <w:tabs>
          <w:tab w:val="clear" w:pos="1440"/>
          <w:tab w:val="num" w:pos="1122"/>
        </w:tabs>
        <w:ind w:left="1122"/>
        <w:rPr>
          <w:rFonts w:ascii="CG Omega" w:hAnsi="CG Omega"/>
          <w:sz w:val="19"/>
          <w:szCs w:val="19"/>
        </w:rPr>
      </w:pPr>
      <w:r w:rsidRPr="00A0732D">
        <w:rPr>
          <w:rFonts w:ascii="CG Omega" w:hAnsi="CG Omega"/>
          <w:b/>
          <w:sz w:val="20"/>
          <w:szCs w:val="20"/>
        </w:rPr>
        <w:t>Medicaid MMIS</w:t>
      </w:r>
      <w:r>
        <w:rPr>
          <w:rFonts w:ascii="CG Omega" w:hAnsi="CG Omega"/>
          <w:sz w:val="20"/>
          <w:szCs w:val="20"/>
        </w:rPr>
        <w:t xml:space="preserve"> PMO and implementation support (including SDM) for the State of </w:t>
      </w:r>
      <w:smartTag w:uri="urn:schemas-microsoft-com:office:smarttags" w:element="State">
        <w:r>
          <w:rPr>
            <w:rFonts w:ascii="CG Omega" w:hAnsi="CG Omega"/>
            <w:sz w:val="20"/>
            <w:szCs w:val="20"/>
          </w:rPr>
          <w:t>Wyoming</w:t>
        </w:r>
      </w:smartTag>
      <w:r>
        <w:rPr>
          <w:rFonts w:ascii="CG Omega" w:hAnsi="CG Omega"/>
          <w:sz w:val="20"/>
          <w:szCs w:val="20"/>
        </w:rPr>
        <w:t xml:space="preserve"> and the State of </w:t>
      </w:r>
      <w:smartTag w:uri="urn:schemas-microsoft-com:office:smarttags" w:element="place">
        <w:smartTag w:uri="urn:schemas-microsoft-com:office:smarttags" w:element="State">
          <w:r>
            <w:rPr>
              <w:rFonts w:ascii="CG Omega" w:hAnsi="CG Omega"/>
              <w:sz w:val="20"/>
              <w:szCs w:val="20"/>
            </w:rPr>
            <w:t>New Hampshire</w:t>
          </w:r>
        </w:smartTag>
      </w:smartTag>
      <w:r>
        <w:rPr>
          <w:rFonts w:ascii="CG Omega" w:hAnsi="CG Omega"/>
          <w:sz w:val="20"/>
          <w:szCs w:val="20"/>
        </w:rPr>
        <w:t xml:space="preserve">. </w:t>
      </w:r>
      <w:proofErr w:type="spellStart"/>
      <w:r>
        <w:rPr>
          <w:rFonts w:ascii="CG Omega" w:hAnsi="CG Omega"/>
          <w:sz w:val="20"/>
          <w:szCs w:val="20"/>
        </w:rPr>
        <w:t>CMMi</w:t>
      </w:r>
      <w:proofErr w:type="spellEnd"/>
      <w:r>
        <w:rPr>
          <w:rFonts w:ascii="CG Omega" w:hAnsi="CG Omega"/>
          <w:sz w:val="20"/>
          <w:szCs w:val="20"/>
        </w:rPr>
        <w:t xml:space="preserve"> compliant </w:t>
      </w:r>
      <w:r w:rsidRPr="00CB6B6E">
        <w:rPr>
          <w:rFonts w:ascii="CG Omega" w:hAnsi="CG Omega"/>
          <w:b/>
          <w:sz w:val="20"/>
          <w:szCs w:val="20"/>
        </w:rPr>
        <w:t>PMO</w:t>
      </w:r>
      <w:r>
        <w:rPr>
          <w:rFonts w:ascii="CG Omega" w:hAnsi="CG Omega"/>
          <w:sz w:val="20"/>
          <w:szCs w:val="20"/>
        </w:rPr>
        <w:t xml:space="preserve"> for State of </w:t>
      </w:r>
      <w:smartTag w:uri="urn:schemas-microsoft-com:office:smarttags" w:element="place">
        <w:smartTag w:uri="urn:schemas-microsoft-com:office:smarttags" w:element="State">
          <w:r>
            <w:rPr>
              <w:rFonts w:ascii="CG Omega" w:hAnsi="CG Omega"/>
              <w:sz w:val="20"/>
              <w:szCs w:val="20"/>
            </w:rPr>
            <w:t>Florida</w:t>
          </w:r>
        </w:smartTag>
      </w:smartTag>
      <w:r>
        <w:rPr>
          <w:rFonts w:ascii="CG Omega" w:hAnsi="CG Omega"/>
          <w:sz w:val="20"/>
          <w:szCs w:val="20"/>
        </w:rPr>
        <w:t xml:space="preserve"> </w:t>
      </w:r>
      <w:r w:rsidRPr="00CB6B6E">
        <w:rPr>
          <w:rFonts w:ascii="CG Omega" w:hAnsi="CG Omega"/>
          <w:b/>
          <w:sz w:val="20"/>
          <w:szCs w:val="20"/>
        </w:rPr>
        <w:t>Third Party Liability</w:t>
      </w:r>
      <w:r>
        <w:rPr>
          <w:rFonts w:ascii="CG Omega" w:hAnsi="CG Omega"/>
          <w:sz w:val="20"/>
          <w:szCs w:val="20"/>
        </w:rPr>
        <w:t xml:space="preserve"> SDLC software development project including Call Center Support, SQA and SQC. </w:t>
      </w:r>
    </w:p>
    <w:p w:rsidR="00F17A3F" w:rsidRPr="00827C0F" w:rsidRDefault="00F17A3F" w:rsidP="00F17A3F">
      <w:pPr>
        <w:numPr>
          <w:ilvl w:val="1"/>
          <w:numId w:val="27"/>
        </w:numPr>
        <w:tabs>
          <w:tab w:val="clear" w:pos="1440"/>
          <w:tab w:val="num" w:pos="1122"/>
        </w:tabs>
        <w:ind w:left="1122"/>
        <w:jc w:val="both"/>
        <w:rPr>
          <w:rFonts w:ascii="CG Omega" w:hAnsi="CG Omega"/>
          <w:b/>
          <w:sz w:val="19"/>
          <w:szCs w:val="19"/>
        </w:rPr>
      </w:pPr>
      <w:r w:rsidRPr="00827C0F">
        <w:rPr>
          <w:rFonts w:ascii="CG Omega" w:hAnsi="CG Omega"/>
          <w:sz w:val="19"/>
          <w:szCs w:val="19"/>
        </w:rPr>
        <w:t>Contributing author to numerous RFP/RFI responses for BPO, ITO and HRIS services</w:t>
      </w:r>
    </w:p>
    <w:p w:rsidR="00F17A3F" w:rsidRPr="00827C0F" w:rsidRDefault="00F17A3F" w:rsidP="00F17A3F">
      <w:pPr>
        <w:numPr>
          <w:ilvl w:val="1"/>
          <w:numId w:val="27"/>
        </w:numPr>
        <w:tabs>
          <w:tab w:val="clear" w:pos="1440"/>
          <w:tab w:val="num" w:pos="1122"/>
        </w:tabs>
        <w:ind w:left="1122"/>
        <w:jc w:val="both"/>
        <w:rPr>
          <w:rFonts w:ascii="CG Omega" w:hAnsi="CG Omega"/>
          <w:sz w:val="19"/>
          <w:szCs w:val="19"/>
        </w:rPr>
      </w:pPr>
      <w:r w:rsidRPr="00827C0F">
        <w:rPr>
          <w:rFonts w:ascii="CG Omega" w:hAnsi="CG Omega"/>
          <w:sz w:val="19"/>
          <w:szCs w:val="19"/>
        </w:rPr>
        <w:t xml:space="preserve">Successfully delivered account advocacy and </w:t>
      </w:r>
      <w:smartTag w:uri="urn:schemas-microsoft-com:office:smarttags" w:element="place">
        <w:r>
          <w:rPr>
            <w:rFonts w:ascii="CG Omega" w:hAnsi="CG Omega"/>
            <w:sz w:val="19"/>
            <w:szCs w:val="19"/>
          </w:rPr>
          <w:t>SLA</w:t>
        </w:r>
      </w:smartTag>
      <w:r>
        <w:rPr>
          <w:rFonts w:ascii="CG Omega" w:hAnsi="CG Omega"/>
          <w:sz w:val="19"/>
          <w:szCs w:val="19"/>
        </w:rPr>
        <w:t xml:space="preserve"> </w:t>
      </w:r>
      <w:r w:rsidRPr="00827C0F">
        <w:rPr>
          <w:rFonts w:ascii="CG Omega" w:hAnsi="CG Omega"/>
          <w:sz w:val="19"/>
          <w:szCs w:val="19"/>
        </w:rPr>
        <w:t>operational improvements securing a continuing contract with an at-risk client, The City of Santa Clara, CA</w:t>
      </w:r>
      <w:r>
        <w:rPr>
          <w:rFonts w:ascii="CG Omega" w:hAnsi="CG Omega"/>
          <w:sz w:val="19"/>
          <w:szCs w:val="19"/>
        </w:rPr>
        <w:t>.  SOW Compliance.</w:t>
      </w:r>
    </w:p>
    <w:p w:rsidR="00F17A3F" w:rsidRDefault="00F17A3F" w:rsidP="00F17A3F">
      <w:pPr>
        <w:numPr>
          <w:ilvl w:val="1"/>
          <w:numId w:val="27"/>
        </w:numPr>
        <w:tabs>
          <w:tab w:val="clear" w:pos="1440"/>
          <w:tab w:val="num" w:pos="1122"/>
        </w:tabs>
        <w:ind w:left="1122"/>
        <w:jc w:val="both"/>
        <w:rPr>
          <w:rFonts w:ascii="CG Omega" w:hAnsi="CG Omega"/>
          <w:sz w:val="19"/>
          <w:szCs w:val="19"/>
        </w:rPr>
      </w:pPr>
      <w:r w:rsidRPr="00827C0F">
        <w:rPr>
          <w:rFonts w:ascii="CG Omega" w:hAnsi="CG Omega"/>
          <w:sz w:val="19"/>
          <w:szCs w:val="19"/>
        </w:rPr>
        <w:t>Developed IT Strategic plan and related policies for the City of Riverside, CA</w:t>
      </w:r>
    </w:p>
    <w:p w:rsidR="00F17A3F" w:rsidRPr="00827C0F" w:rsidRDefault="00F17A3F" w:rsidP="00F17A3F">
      <w:pPr>
        <w:numPr>
          <w:ilvl w:val="1"/>
          <w:numId w:val="27"/>
        </w:numPr>
        <w:tabs>
          <w:tab w:val="clear" w:pos="1440"/>
          <w:tab w:val="num" w:pos="1122"/>
        </w:tabs>
        <w:ind w:left="1122"/>
        <w:jc w:val="both"/>
        <w:rPr>
          <w:rFonts w:ascii="CG Omega" w:hAnsi="CG Omega"/>
          <w:sz w:val="19"/>
          <w:szCs w:val="19"/>
        </w:rPr>
      </w:pPr>
      <w:r>
        <w:rPr>
          <w:rFonts w:ascii="CG Omega" w:hAnsi="CG Omega"/>
          <w:sz w:val="19"/>
          <w:szCs w:val="19"/>
        </w:rPr>
        <w:t xml:space="preserve">Authored </w:t>
      </w:r>
      <w:r w:rsidRPr="0034076A">
        <w:rPr>
          <w:rFonts w:ascii="CG Omega" w:hAnsi="CG Omega"/>
          <w:b/>
          <w:sz w:val="19"/>
          <w:szCs w:val="19"/>
        </w:rPr>
        <w:t>ITIL</w:t>
      </w:r>
      <w:r>
        <w:rPr>
          <w:rFonts w:ascii="CG Omega" w:hAnsi="CG Omega"/>
          <w:sz w:val="19"/>
          <w:szCs w:val="19"/>
        </w:rPr>
        <w:t xml:space="preserve"> standards for the Government Enterprise Systems Division</w:t>
      </w:r>
    </w:p>
    <w:p w:rsidR="00F17A3F" w:rsidRPr="00827C0F" w:rsidRDefault="00F17A3F" w:rsidP="00F17A3F">
      <w:pPr>
        <w:numPr>
          <w:ilvl w:val="1"/>
          <w:numId w:val="27"/>
        </w:numPr>
        <w:tabs>
          <w:tab w:val="clear" w:pos="1440"/>
          <w:tab w:val="num" w:pos="1122"/>
        </w:tabs>
        <w:ind w:left="1122"/>
        <w:jc w:val="both"/>
        <w:rPr>
          <w:rFonts w:ascii="CG Omega" w:hAnsi="CG Omega"/>
          <w:sz w:val="19"/>
          <w:szCs w:val="19"/>
        </w:rPr>
      </w:pPr>
      <w:r w:rsidRPr="00827C0F">
        <w:rPr>
          <w:rFonts w:ascii="CG Omega" w:hAnsi="CG Omega"/>
          <w:sz w:val="19"/>
          <w:szCs w:val="19"/>
        </w:rPr>
        <w:t>Strategic Planning principal for Government Solutions ERP start-up practice</w:t>
      </w:r>
    </w:p>
    <w:p w:rsidR="00F17A3F" w:rsidRPr="00892EB7" w:rsidRDefault="00F17A3F" w:rsidP="00F17A3F">
      <w:pPr>
        <w:numPr>
          <w:ilvl w:val="1"/>
          <w:numId w:val="27"/>
        </w:numPr>
        <w:tabs>
          <w:tab w:val="clear" w:pos="1440"/>
          <w:tab w:val="num" w:pos="1122"/>
        </w:tabs>
        <w:ind w:left="1122"/>
        <w:jc w:val="both"/>
        <w:rPr>
          <w:sz w:val="19"/>
          <w:szCs w:val="19"/>
        </w:rPr>
      </w:pPr>
      <w:r w:rsidRPr="00827C0F">
        <w:rPr>
          <w:rFonts w:ascii="CG Omega" w:hAnsi="CG Omega"/>
          <w:sz w:val="19"/>
          <w:szCs w:val="19"/>
        </w:rPr>
        <w:t>Developed new business pipeline entry evaluation criteria and Best Practices</w:t>
      </w:r>
    </w:p>
    <w:p w:rsidR="00F17A3F" w:rsidRPr="00827C0F" w:rsidRDefault="00F17A3F" w:rsidP="00F17A3F">
      <w:pPr>
        <w:ind w:left="762"/>
        <w:jc w:val="both"/>
        <w:rPr>
          <w:sz w:val="19"/>
          <w:szCs w:val="19"/>
        </w:rPr>
      </w:pPr>
    </w:p>
    <w:p w:rsidR="00F17A3F" w:rsidRPr="00885469" w:rsidRDefault="00F17A3F" w:rsidP="00F17A3F">
      <w:pPr>
        <w:autoSpaceDE w:val="0"/>
        <w:autoSpaceDN w:val="0"/>
        <w:adjustRightInd w:val="0"/>
        <w:rPr>
          <w:rFonts w:ascii="CG Omega" w:hAnsi="CG Omega"/>
          <w:szCs w:val="22"/>
        </w:rPr>
      </w:pPr>
      <w:r w:rsidRPr="00885469">
        <w:rPr>
          <w:rFonts w:ascii="CG Omega" w:hAnsi="CG Omega"/>
          <w:b/>
          <w:i/>
          <w:szCs w:val="22"/>
        </w:rPr>
        <w:t>Independent Consulting Services</w:t>
      </w:r>
      <w:r w:rsidRPr="00885469">
        <w:rPr>
          <w:rFonts w:ascii="CG Omega" w:hAnsi="CG Omega"/>
          <w:b/>
          <w:i/>
          <w:szCs w:val="22"/>
        </w:rPr>
        <w:tab/>
      </w:r>
      <w:r w:rsidRPr="00885469">
        <w:rPr>
          <w:rFonts w:ascii="CG Omega" w:hAnsi="CG Omega"/>
          <w:b/>
          <w:i/>
          <w:szCs w:val="22"/>
        </w:rPr>
        <w:tab/>
      </w:r>
      <w:r w:rsidRPr="00885469">
        <w:rPr>
          <w:rFonts w:ascii="CG Omega" w:hAnsi="CG Omega"/>
          <w:b/>
          <w:i/>
          <w:szCs w:val="22"/>
        </w:rPr>
        <w:tab/>
      </w:r>
      <w:r w:rsidRPr="00885469">
        <w:rPr>
          <w:rFonts w:ascii="CG Omega" w:hAnsi="CG Omega"/>
          <w:b/>
          <w:i/>
          <w:szCs w:val="22"/>
        </w:rPr>
        <w:tab/>
      </w:r>
      <w:r w:rsidRPr="00885469">
        <w:rPr>
          <w:rFonts w:ascii="CG Omega" w:hAnsi="CG Omega"/>
          <w:b/>
          <w:i/>
          <w:szCs w:val="22"/>
        </w:rPr>
        <w:tab/>
      </w:r>
      <w:r w:rsidRPr="00885469">
        <w:rPr>
          <w:rFonts w:ascii="CG Omega" w:hAnsi="CG Omega"/>
          <w:b/>
          <w:i/>
          <w:szCs w:val="22"/>
        </w:rPr>
        <w:tab/>
      </w:r>
      <w:r>
        <w:rPr>
          <w:rFonts w:ascii="CG Omega" w:hAnsi="CG Omega"/>
          <w:b/>
          <w:i/>
          <w:szCs w:val="22"/>
        </w:rPr>
        <w:tab/>
      </w:r>
      <w:r w:rsidRPr="00885469">
        <w:rPr>
          <w:rFonts w:ascii="CG Omega" w:hAnsi="CG Omega"/>
          <w:b/>
          <w:i/>
          <w:szCs w:val="22"/>
        </w:rPr>
        <w:t>2003-2006, 1994-1997</w:t>
      </w:r>
    </w:p>
    <w:p w:rsidR="00F17A3F" w:rsidRPr="007C3453" w:rsidRDefault="00F17A3F" w:rsidP="00F17A3F">
      <w:pPr>
        <w:pStyle w:val="Header"/>
        <w:tabs>
          <w:tab w:val="right" w:pos="10080"/>
        </w:tabs>
        <w:rPr>
          <w:rFonts w:ascii="CG Omega" w:hAnsi="CG Omega"/>
          <w:b/>
          <w:bCs/>
        </w:rPr>
      </w:pPr>
      <w:r w:rsidRPr="007C3453">
        <w:rPr>
          <w:rFonts w:ascii="CG Omega" w:hAnsi="CG Omega"/>
        </w:rPr>
        <w:t xml:space="preserve">Delivered </w:t>
      </w:r>
      <w:r w:rsidRPr="007C3453">
        <w:rPr>
          <w:rFonts w:ascii="CG Omega" w:hAnsi="CG Omega"/>
          <w:b/>
        </w:rPr>
        <w:t xml:space="preserve"> </w:t>
      </w:r>
      <w:r w:rsidRPr="00BA722D">
        <w:rPr>
          <w:rFonts w:ascii="CG Omega" w:hAnsi="CG Omega"/>
          <w:b/>
        </w:rPr>
        <w:t>Sarbanes-Oxley (Sox) IT Audit/Security</w:t>
      </w:r>
      <w:r>
        <w:rPr>
          <w:rFonts w:ascii="CG Omega" w:hAnsi="CG Omega"/>
        </w:rPr>
        <w:t xml:space="preserve">, </w:t>
      </w:r>
      <w:r w:rsidRPr="007C3453">
        <w:rPr>
          <w:rFonts w:ascii="CG Omega" w:hAnsi="CG Omega"/>
          <w:b/>
        </w:rPr>
        <w:t>Enterprise IT Project Management</w:t>
      </w:r>
      <w:r w:rsidRPr="007C3453">
        <w:rPr>
          <w:rFonts w:ascii="CG Omega" w:hAnsi="CG Omega"/>
        </w:rPr>
        <w:t xml:space="preserve">, </w:t>
      </w:r>
      <w:r w:rsidRPr="00376FC3">
        <w:rPr>
          <w:rFonts w:ascii="CG Omega" w:hAnsi="CG Omega"/>
          <w:b/>
        </w:rPr>
        <w:t>PMO Development</w:t>
      </w:r>
      <w:r w:rsidRPr="007C3453">
        <w:rPr>
          <w:rFonts w:ascii="CG Omega" w:hAnsi="CG Omega"/>
        </w:rPr>
        <w:t xml:space="preserve">, HR/HRIS, Security, Strategic Planning/Change Management, Process Improvement (CMM), and interim CIO services to a client base including BP/Amoco, </w:t>
      </w:r>
      <w:r>
        <w:rPr>
          <w:rFonts w:ascii="CG Omega" w:hAnsi="CG Omega"/>
        </w:rPr>
        <w:t xml:space="preserve">Walgreens, Huntsville Hospital, </w:t>
      </w:r>
      <w:r w:rsidRPr="002E494E">
        <w:rPr>
          <w:rFonts w:ascii="CG Omega" w:hAnsi="CG Omega"/>
        </w:rPr>
        <w:t>Illinois School District U-46, Chicago City Colleges</w:t>
      </w:r>
      <w:r w:rsidRPr="007C3453">
        <w:rPr>
          <w:rFonts w:ascii="CG Omega" w:hAnsi="CG Omega"/>
        </w:rPr>
        <w:t xml:space="preserve">, Chicago Tribune Entertainment Companies, Allstate Insurance, </w:t>
      </w:r>
      <w:proofErr w:type="spellStart"/>
      <w:r w:rsidRPr="007C3453">
        <w:rPr>
          <w:rFonts w:ascii="CG Omega" w:hAnsi="CG Omega"/>
        </w:rPr>
        <w:t>Hospira</w:t>
      </w:r>
      <w:proofErr w:type="spellEnd"/>
      <w:r w:rsidRPr="007C3453">
        <w:rPr>
          <w:rFonts w:ascii="CG Omega" w:hAnsi="CG Omega"/>
        </w:rPr>
        <w:t xml:space="preserve">, HSBC, STG, </w:t>
      </w:r>
      <w:proofErr w:type="spellStart"/>
      <w:r w:rsidRPr="007C3453">
        <w:rPr>
          <w:rFonts w:ascii="CG Omega" w:hAnsi="CG Omega"/>
        </w:rPr>
        <w:t>Tellular</w:t>
      </w:r>
      <w:proofErr w:type="spellEnd"/>
      <w:r w:rsidRPr="007C3453">
        <w:rPr>
          <w:rFonts w:ascii="CG Omega" w:hAnsi="CG Omega"/>
        </w:rPr>
        <w:t xml:space="preserve">, </w:t>
      </w:r>
      <w:proofErr w:type="spellStart"/>
      <w:r w:rsidRPr="007C3453">
        <w:rPr>
          <w:rFonts w:ascii="CG Omega" w:hAnsi="CG Omega"/>
        </w:rPr>
        <w:t>DoubleTree</w:t>
      </w:r>
      <w:proofErr w:type="spellEnd"/>
      <w:r w:rsidRPr="007C3453">
        <w:rPr>
          <w:rFonts w:ascii="CG Omega" w:hAnsi="CG Omega"/>
        </w:rPr>
        <w:t xml:space="preserve"> Hotels, The New York Times, </w:t>
      </w:r>
      <w:r w:rsidRPr="00126184">
        <w:rPr>
          <w:rFonts w:ascii="CG Omega" w:hAnsi="CG Omega"/>
        </w:rPr>
        <w:t xml:space="preserve">Hoffman </w:t>
      </w:r>
      <w:proofErr w:type="spellStart"/>
      <w:r w:rsidRPr="00126184">
        <w:rPr>
          <w:rFonts w:ascii="CG Omega" w:hAnsi="CG Omega"/>
        </w:rPr>
        <w:t>LaRoche</w:t>
      </w:r>
      <w:proofErr w:type="spellEnd"/>
      <w:r w:rsidRPr="007C3453">
        <w:rPr>
          <w:rFonts w:ascii="CG Omega" w:hAnsi="CG Omega"/>
        </w:rPr>
        <w:t xml:space="preserve">, Kelsey Hayes/Varity, Jones Apparel Group, The Fennimore Group, </w:t>
      </w:r>
      <w:proofErr w:type="spellStart"/>
      <w:r w:rsidRPr="007C3453">
        <w:rPr>
          <w:rFonts w:ascii="CG Omega" w:hAnsi="CG Omega"/>
        </w:rPr>
        <w:t>McQuay</w:t>
      </w:r>
      <w:proofErr w:type="spellEnd"/>
      <w:r w:rsidRPr="007C3453">
        <w:rPr>
          <w:rFonts w:ascii="CG Omega" w:hAnsi="CG Omega"/>
        </w:rPr>
        <w:t xml:space="preserve"> International, Equitable Resources, </w:t>
      </w:r>
      <w:proofErr w:type="spellStart"/>
      <w:r w:rsidRPr="007C3453">
        <w:rPr>
          <w:rFonts w:ascii="CG Omega" w:hAnsi="CG Omega"/>
        </w:rPr>
        <w:t>Schuller</w:t>
      </w:r>
      <w:proofErr w:type="spellEnd"/>
      <w:r w:rsidRPr="007C3453">
        <w:rPr>
          <w:rFonts w:ascii="CG Omega" w:hAnsi="CG Omega"/>
        </w:rPr>
        <w:t>, Textron Defense Systems.  Highlights:</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Cs/>
          <w:sz w:val="19"/>
          <w:szCs w:val="19"/>
        </w:rPr>
      </w:pPr>
      <w:r w:rsidRPr="00BA722D">
        <w:rPr>
          <w:rFonts w:ascii="CG Omega" w:hAnsi="CG Omega"/>
          <w:b/>
          <w:bCs/>
          <w:sz w:val="19"/>
          <w:szCs w:val="19"/>
        </w:rPr>
        <w:t>PMO</w:t>
      </w:r>
      <w:r w:rsidRPr="000C688B">
        <w:rPr>
          <w:rFonts w:ascii="CG Omega" w:hAnsi="CG Omega"/>
          <w:bCs/>
          <w:sz w:val="19"/>
          <w:szCs w:val="19"/>
        </w:rPr>
        <w:t xml:space="preserve"> development for Allstate Insurance Marketing Data Strategy technology</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Cs/>
          <w:sz w:val="19"/>
          <w:szCs w:val="19"/>
        </w:rPr>
      </w:pPr>
      <w:r w:rsidRPr="000C688B">
        <w:rPr>
          <w:rFonts w:ascii="CG Omega" w:hAnsi="CG Omega"/>
          <w:bCs/>
          <w:sz w:val="19"/>
          <w:szCs w:val="19"/>
        </w:rPr>
        <w:t>Managed and delivered successful ERP implementations</w:t>
      </w:r>
      <w:r>
        <w:rPr>
          <w:rFonts w:ascii="CG Omega" w:hAnsi="CG Omega"/>
          <w:bCs/>
          <w:sz w:val="19"/>
          <w:szCs w:val="19"/>
        </w:rPr>
        <w:t xml:space="preserve"> including SDLC custom development</w:t>
      </w:r>
      <w:r w:rsidRPr="000C688B">
        <w:rPr>
          <w:rFonts w:ascii="CG Omega" w:hAnsi="CG Omega"/>
          <w:bCs/>
          <w:sz w:val="19"/>
          <w:szCs w:val="19"/>
        </w:rPr>
        <w:t xml:space="preserve">: Kelsey Hayes/Varity, The New York Times, Hoffman </w:t>
      </w:r>
      <w:proofErr w:type="spellStart"/>
      <w:r w:rsidRPr="000C688B">
        <w:rPr>
          <w:rFonts w:ascii="CG Omega" w:hAnsi="CG Omega"/>
          <w:bCs/>
          <w:sz w:val="19"/>
          <w:szCs w:val="19"/>
        </w:rPr>
        <w:t>LaRoche</w:t>
      </w:r>
      <w:proofErr w:type="spellEnd"/>
      <w:r w:rsidRPr="000C688B">
        <w:rPr>
          <w:rFonts w:ascii="CG Omega" w:hAnsi="CG Omega"/>
          <w:bCs/>
          <w:sz w:val="19"/>
          <w:szCs w:val="19"/>
        </w:rPr>
        <w:t>, Equitable Resources</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
          <w:bCs/>
          <w:sz w:val="19"/>
          <w:szCs w:val="19"/>
        </w:rPr>
      </w:pPr>
      <w:r w:rsidRPr="000C688B">
        <w:rPr>
          <w:rFonts w:ascii="CG Omega" w:hAnsi="CG Omega"/>
          <w:sz w:val="19"/>
          <w:szCs w:val="19"/>
        </w:rPr>
        <w:t xml:space="preserve">Through Re-Engineering of processes and Benefit Plan and compensation structure changes, permitted Textron Defense Systems and </w:t>
      </w:r>
      <w:proofErr w:type="spellStart"/>
      <w:r w:rsidRPr="000C688B">
        <w:rPr>
          <w:rFonts w:ascii="CG Omega" w:hAnsi="CG Omega"/>
          <w:sz w:val="19"/>
          <w:szCs w:val="19"/>
        </w:rPr>
        <w:t>McQuay</w:t>
      </w:r>
      <w:proofErr w:type="spellEnd"/>
      <w:r w:rsidRPr="000C688B">
        <w:rPr>
          <w:rFonts w:ascii="CG Omega" w:hAnsi="CG Omega"/>
          <w:sz w:val="19"/>
          <w:szCs w:val="19"/>
        </w:rPr>
        <w:t xml:space="preserve"> International annual savings of $250K each</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Cs/>
          <w:sz w:val="19"/>
          <w:szCs w:val="19"/>
        </w:rPr>
      </w:pPr>
      <w:r w:rsidRPr="000C688B">
        <w:rPr>
          <w:rFonts w:ascii="CG Omega" w:hAnsi="CG Omega"/>
          <w:sz w:val="19"/>
          <w:szCs w:val="19"/>
        </w:rPr>
        <w:t xml:space="preserve">Delivered Sarbanes Oxley 404/COSO/COBIT IT audit and remediation services to Chicago Tribune Entertainment Companies, </w:t>
      </w:r>
      <w:proofErr w:type="spellStart"/>
      <w:r w:rsidRPr="000C688B">
        <w:rPr>
          <w:rFonts w:ascii="CG Omega" w:hAnsi="CG Omega"/>
          <w:sz w:val="19"/>
          <w:szCs w:val="19"/>
        </w:rPr>
        <w:t>Tellular</w:t>
      </w:r>
      <w:proofErr w:type="spellEnd"/>
      <w:r>
        <w:rPr>
          <w:rFonts w:ascii="CG Omega" w:hAnsi="CG Omega"/>
          <w:sz w:val="19"/>
          <w:szCs w:val="19"/>
        </w:rPr>
        <w:t>,</w:t>
      </w:r>
      <w:r w:rsidRPr="000C688B">
        <w:rPr>
          <w:rFonts w:ascii="CG Omega" w:hAnsi="CG Omega"/>
          <w:sz w:val="19"/>
          <w:szCs w:val="19"/>
        </w:rPr>
        <w:t xml:space="preserve"> and HSBC</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Cs/>
          <w:sz w:val="19"/>
          <w:szCs w:val="19"/>
        </w:rPr>
      </w:pPr>
      <w:r w:rsidRPr="000C688B">
        <w:rPr>
          <w:rFonts w:ascii="CG Omega" w:hAnsi="CG Omega"/>
          <w:sz w:val="19"/>
          <w:szCs w:val="19"/>
        </w:rPr>
        <w:t>Supply Chain/EDI Software (</w:t>
      </w:r>
      <w:proofErr w:type="spellStart"/>
      <w:r w:rsidRPr="000C688B">
        <w:rPr>
          <w:rFonts w:ascii="CG Omega" w:hAnsi="CG Omega"/>
          <w:sz w:val="19"/>
          <w:szCs w:val="19"/>
        </w:rPr>
        <w:t>GTNexus</w:t>
      </w:r>
      <w:proofErr w:type="spellEnd"/>
      <w:r w:rsidRPr="000C688B">
        <w:rPr>
          <w:rFonts w:ascii="CG Omega" w:hAnsi="CG Omega"/>
          <w:sz w:val="19"/>
          <w:szCs w:val="19"/>
        </w:rPr>
        <w:t>) Implementation–Fennimore Group/Liz Claiborne; Supply Chain Strategy Development- STG</w:t>
      </w:r>
    </w:p>
    <w:p w:rsidR="00F17A3F" w:rsidRPr="000C688B" w:rsidRDefault="00F17A3F" w:rsidP="00F17A3F">
      <w:pPr>
        <w:pStyle w:val="Header"/>
        <w:numPr>
          <w:ilvl w:val="0"/>
          <w:numId w:val="30"/>
        </w:numPr>
        <w:tabs>
          <w:tab w:val="clear" w:pos="2520"/>
          <w:tab w:val="clear" w:pos="4513"/>
          <w:tab w:val="clear" w:pos="9026"/>
          <w:tab w:val="num" w:pos="1080"/>
          <w:tab w:val="right" w:pos="10080"/>
        </w:tabs>
        <w:ind w:left="1080"/>
        <w:rPr>
          <w:rFonts w:ascii="CG Omega" w:hAnsi="CG Omega"/>
          <w:b/>
          <w:bCs/>
          <w:sz w:val="19"/>
          <w:szCs w:val="19"/>
        </w:rPr>
      </w:pPr>
      <w:r w:rsidRPr="000C688B">
        <w:rPr>
          <w:rFonts w:ascii="CG Omega" w:hAnsi="CG Omega"/>
          <w:sz w:val="19"/>
          <w:szCs w:val="19"/>
        </w:rPr>
        <w:t xml:space="preserve">Successful </w:t>
      </w:r>
      <w:r w:rsidRPr="000C688B">
        <w:rPr>
          <w:rFonts w:ascii="CG Omega" w:hAnsi="CG Omega"/>
          <w:bCs/>
          <w:sz w:val="19"/>
          <w:szCs w:val="19"/>
        </w:rPr>
        <w:t xml:space="preserve">analysis and reconciliation of financial detail and bulk material </w:t>
      </w:r>
      <w:r w:rsidRPr="00030060">
        <w:rPr>
          <w:rFonts w:ascii="CG Omega" w:hAnsi="CG Omega"/>
          <w:b/>
          <w:bCs/>
          <w:sz w:val="19"/>
          <w:szCs w:val="19"/>
        </w:rPr>
        <w:t>audits</w:t>
      </w:r>
      <w:r w:rsidRPr="000C688B">
        <w:rPr>
          <w:rFonts w:ascii="CG Omega" w:hAnsi="CG Omega"/>
          <w:sz w:val="19"/>
          <w:szCs w:val="19"/>
        </w:rPr>
        <w:t xml:space="preserve"> for the $175M BP/Amoco Re-Imaging Project</w:t>
      </w:r>
    </w:p>
    <w:p w:rsidR="00F17A3F" w:rsidRPr="00885469" w:rsidRDefault="00F17A3F" w:rsidP="00F17A3F">
      <w:pPr>
        <w:pStyle w:val="Header"/>
        <w:tabs>
          <w:tab w:val="right" w:pos="10080"/>
        </w:tabs>
        <w:rPr>
          <w:rFonts w:ascii="CG Omega" w:hAnsi="CG Omega"/>
          <w:b/>
          <w:bCs/>
          <w:sz w:val="18"/>
          <w:szCs w:val="18"/>
          <w:u w:val="single"/>
        </w:rPr>
      </w:pPr>
    </w:p>
    <w:p w:rsidR="00F17A3F" w:rsidRPr="007C3453" w:rsidRDefault="00F17A3F" w:rsidP="00F17A3F">
      <w:pPr>
        <w:jc w:val="both"/>
        <w:rPr>
          <w:rFonts w:ascii="CG Omega" w:hAnsi="CG Omega" w:cs="Arial"/>
          <w:b/>
          <w:bCs/>
          <w:i/>
        </w:rPr>
      </w:pPr>
      <w:r w:rsidRPr="007C3453">
        <w:rPr>
          <w:rFonts w:ascii="CG Omega" w:hAnsi="CG Omega" w:cs="Arial"/>
          <w:b/>
          <w:bCs/>
          <w:i/>
        </w:rPr>
        <w:t xml:space="preserve">Accenture, </w:t>
      </w:r>
      <w:smartTag w:uri="urn:schemas-microsoft-com:office:smarttags" w:element="place">
        <w:smartTag w:uri="urn:schemas-microsoft-com:office:smarttags" w:element="City">
          <w:r w:rsidRPr="007C3453">
            <w:rPr>
              <w:rFonts w:ascii="CG Omega" w:hAnsi="CG Omega" w:cs="Arial"/>
              <w:b/>
              <w:bCs/>
              <w:i/>
            </w:rPr>
            <w:t>Chicago</w:t>
          </w:r>
        </w:smartTag>
        <w:r w:rsidRPr="007C3453">
          <w:rPr>
            <w:rFonts w:ascii="CG Omega" w:hAnsi="CG Omega" w:cs="Arial"/>
            <w:b/>
            <w:bCs/>
            <w:i/>
          </w:rPr>
          <w:t xml:space="preserve">, </w:t>
        </w:r>
        <w:smartTag w:uri="urn:schemas-microsoft-com:office:smarttags" w:element="State">
          <w:r w:rsidRPr="007C3453">
            <w:rPr>
              <w:rFonts w:ascii="CG Omega" w:hAnsi="CG Omega" w:cs="Arial"/>
              <w:b/>
              <w:bCs/>
              <w:i/>
            </w:rPr>
            <w:t>IL</w:t>
          </w:r>
        </w:smartTag>
      </w:smartTag>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t>2000-2002</w:t>
      </w:r>
    </w:p>
    <w:p w:rsidR="00F17A3F" w:rsidRPr="007C3453" w:rsidRDefault="00F17A3F" w:rsidP="00F17A3F">
      <w:pPr>
        <w:jc w:val="both"/>
      </w:pPr>
      <w:r w:rsidRPr="007C3453">
        <w:rPr>
          <w:u w:val="single"/>
        </w:rPr>
        <w:t>Project Manager</w:t>
      </w:r>
    </w:p>
    <w:p w:rsidR="00F17A3F" w:rsidRPr="007C3453" w:rsidRDefault="00F17A3F" w:rsidP="00F17A3F">
      <w:pPr>
        <w:numPr>
          <w:ilvl w:val="0"/>
          <w:numId w:val="27"/>
        </w:numPr>
        <w:rPr>
          <w:rFonts w:ascii="CG Omega" w:hAnsi="CG Omega"/>
          <w:b/>
          <w:sz w:val="20"/>
          <w:szCs w:val="20"/>
        </w:rPr>
      </w:pPr>
      <w:r w:rsidRPr="007C3453">
        <w:rPr>
          <w:rFonts w:ascii="CG Omega" w:hAnsi="CG Omega" w:cs="Arial"/>
          <w:bCs/>
          <w:sz w:val="20"/>
          <w:szCs w:val="20"/>
        </w:rPr>
        <w:t xml:space="preserve">Accenture is a global consulting, technology services and outsourcing company servicing governments and businesses across industries with </w:t>
      </w:r>
      <w:r w:rsidRPr="007C3453">
        <w:rPr>
          <w:rFonts w:ascii="CG Omega" w:hAnsi="CG Omega"/>
          <w:sz w:val="20"/>
          <w:szCs w:val="20"/>
        </w:rPr>
        <w:t>offices and operations in more than 150 cities in 49 countries</w:t>
      </w:r>
    </w:p>
    <w:p w:rsidR="00F17A3F" w:rsidRPr="00121173" w:rsidRDefault="00F17A3F" w:rsidP="00F17A3F">
      <w:pPr>
        <w:numPr>
          <w:ilvl w:val="1"/>
          <w:numId w:val="27"/>
        </w:numPr>
        <w:tabs>
          <w:tab w:val="clear" w:pos="1440"/>
          <w:tab w:val="num" w:pos="1122"/>
        </w:tabs>
        <w:ind w:left="1122" w:hanging="374"/>
        <w:jc w:val="both"/>
        <w:rPr>
          <w:rFonts w:ascii="CG Omega" w:hAnsi="CG Omega"/>
          <w:sz w:val="19"/>
          <w:szCs w:val="19"/>
        </w:rPr>
      </w:pPr>
      <w:r w:rsidRPr="00121173">
        <w:rPr>
          <w:rFonts w:ascii="CG Omega" w:hAnsi="CG Omega" w:cs="Arial"/>
          <w:sz w:val="19"/>
          <w:szCs w:val="19"/>
        </w:rPr>
        <w:t xml:space="preserve">Implemented a secure, client-facing, web-enabled </w:t>
      </w:r>
      <w:proofErr w:type="spellStart"/>
      <w:r w:rsidRPr="00121173">
        <w:rPr>
          <w:rFonts w:ascii="CG Omega" w:hAnsi="CG Omega" w:cs="Arial"/>
          <w:bCs/>
          <w:sz w:val="19"/>
          <w:szCs w:val="19"/>
        </w:rPr>
        <w:t>eRecruiting</w:t>
      </w:r>
      <w:proofErr w:type="spellEnd"/>
      <w:r w:rsidRPr="00121173">
        <w:rPr>
          <w:rFonts w:ascii="CG Omega" w:hAnsi="CG Omega" w:cs="Arial"/>
          <w:sz w:val="19"/>
          <w:szCs w:val="19"/>
        </w:rPr>
        <w:t xml:space="preserve"> application</w:t>
      </w:r>
    </w:p>
    <w:p w:rsidR="00F17A3F" w:rsidRPr="00121173" w:rsidRDefault="00F17A3F" w:rsidP="00F17A3F">
      <w:pPr>
        <w:numPr>
          <w:ilvl w:val="1"/>
          <w:numId w:val="27"/>
        </w:numPr>
        <w:tabs>
          <w:tab w:val="clear" w:pos="1440"/>
          <w:tab w:val="num" w:pos="1122"/>
        </w:tabs>
        <w:ind w:left="1122" w:hanging="374"/>
        <w:rPr>
          <w:rFonts w:ascii="CG Omega" w:hAnsi="CG Omega"/>
          <w:sz w:val="19"/>
          <w:szCs w:val="19"/>
        </w:rPr>
      </w:pPr>
      <w:r w:rsidRPr="00121173">
        <w:rPr>
          <w:rFonts w:ascii="CG Omega" w:hAnsi="CG Omega" w:cs="Arial"/>
          <w:sz w:val="19"/>
          <w:szCs w:val="19"/>
        </w:rPr>
        <w:t>Defined, developed and implemented role-based security, policies and procedures impacting thousands of applications and 80,000 users in 47 countries  (Audit Remediation)</w:t>
      </w:r>
    </w:p>
    <w:p w:rsidR="00F17A3F" w:rsidRPr="002F40E2" w:rsidRDefault="00F17A3F" w:rsidP="00F17A3F">
      <w:pPr>
        <w:numPr>
          <w:ilvl w:val="1"/>
          <w:numId w:val="27"/>
        </w:numPr>
        <w:tabs>
          <w:tab w:val="clear" w:pos="1440"/>
          <w:tab w:val="num" w:pos="1122"/>
        </w:tabs>
        <w:ind w:left="1122" w:hanging="374"/>
        <w:rPr>
          <w:rFonts w:ascii="CG Omega" w:hAnsi="CG Omega"/>
          <w:sz w:val="21"/>
          <w:szCs w:val="21"/>
        </w:rPr>
      </w:pPr>
      <w:r w:rsidRPr="00121173">
        <w:rPr>
          <w:rFonts w:ascii="CG Omega" w:hAnsi="CG Omega" w:cs="Arial"/>
          <w:sz w:val="19"/>
          <w:szCs w:val="19"/>
        </w:rPr>
        <w:t>Global Implementation of RSA PKI Internet Security 3-factor authentication</w:t>
      </w:r>
      <w:r w:rsidRPr="002F40E2">
        <w:rPr>
          <w:rFonts w:ascii="CG Omega" w:hAnsi="CG Omega" w:cs="Arial"/>
          <w:sz w:val="21"/>
          <w:szCs w:val="21"/>
        </w:rPr>
        <w:t xml:space="preserve"> </w:t>
      </w:r>
    </w:p>
    <w:p w:rsidR="00F17A3F" w:rsidRPr="00AC70BD" w:rsidRDefault="00F17A3F" w:rsidP="00F17A3F">
      <w:pPr>
        <w:tabs>
          <w:tab w:val="num" w:pos="1309"/>
        </w:tabs>
        <w:ind w:left="1122" w:hanging="374"/>
        <w:jc w:val="both"/>
        <w:rPr>
          <w:rFonts w:ascii="CG Omega" w:hAnsi="CG Omega"/>
          <w:sz w:val="18"/>
          <w:szCs w:val="18"/>
        </w:rPr>
      </w:pPr>
    </w:p>
    <w:p w:rsidR="00F17A3F" w:rsidRPr="007C3453" w:rsidRDefault="00F17A3F" w:rsidP="00F17A3F">
      <w:pPr>
        <w:jc w:val="both"/>
        <w:rPr>
          <w:rFonts w:ascii="CG Omega" w:hAnsi="CG Omega" w:cs="Arial"/>
          <w:b/>
          <w:bCs/>
          <w:i/>
        </w:rPr>
      </w:pPr>
      <w:smartTag w:uri="urn:schemas-microsoft-com:office:smarttags" w:element="PlaceName">
        <w:r w:rsidRPr="007C3453">
          <w:rPr>
            <w:rFonts w:ascii="CG Omega" w:hAnsi="CG Omega" w:cs="Arial"/>
            <w:b/>
            <w:bCs/>
            <w:i/>
          </w:rPr>
          <w:t>DePaul</w:t>
        </w:r>
      </w:smartTag>
      <w:r w:rsidRPr="007C3453">
        <w:rPr>
          <w:rFonts w:ascii="CG Omega" w:hAnsi="CG Omega" w:cs="Arial"/>
          <w:b/>
          <w:bCs/>
          <w:i/>
        </w:rPr>
        <w:t xml:space="preserve"> </w:t>
      </w:r>
      <w:smartTag w:uri="urn:schemas-microsoft-com:office:smarttags" w:element="PlaceType">
        <w:r w:rsidRPr="007C3453">
          <w:rPr>
            <w:rFonts w:ascii="CG Omega" w:hAnsi="CG Omega" w:cs="Arial"/>
            <w:b/>
            <w:bCs/>
            <w:i/>
          </w:rPr>
          <w:t>University</w:t>
        </w:r>
      </w:smartTag>
      <w:r w:rsidRPr="007C3453">
        <w:rPr>
          <w:rFonts w:ascii="CG Omega" w:hAnsi="CG Omega" w:cs="Arial"/>
          <w:b/>
          <w:bCs/>
          <w:i/>
        </w:rPr>
        <w:t xml:space="preserve">, </w:t>
      </w:r>
      <w:smartTag w:uri="urn:schemas-microsoft-com:office:smarttags" w:element="place">
        <w:smartTag w:uri="urn:schemas-microsoft-com:office:smarttags" w:element="City">
          <w:r w:rsidRPr="007C3453">
            <w:rPr>
              <w:rFonts w:ascii="CG Omega" w:hAnsi="CG Omega" w:cs="Arial"/>
              <w:b/>
              <w:bCs/>
              <w:i/>
            </w:rPr>
            <w:t>Chicago</w:t>
          </w:r>
        </w:smartTag>
        <w:r w:rsidRPr="007C3453">
          <w:rPr>
            <w:rFonts w:ascii="CG Omega" w:hAnsi="CG Omega" w:cs="Arial"/>
            <w:b/>
            <w:bCs/>
            <w:i/>
          </w:rPr>
          <w:t xml:space="preserve">, </w:t>
        </w:r>
        <w:smartTag w:uri="urn:schemas-microsoft-com:office:smarttags" w:element="State">
          <w:r w:rsidRPr="007C3453">
            <w:rPr>
              <w:rFonts w:ascii="CG Omega" w:hAnsi="CG Omega" w:cs="Arial"/>
              <w:b/>
              <w:bCs/>
              <w:i/>
            </w:rPr>
            <w:t>IL</w:t>
          </w:r>
        </w:smartTag>
      </w:smartTag>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r>
      <w:r w:rsidRPr="007C3453">
        <w:rPr>
          <w:rFonts w:ascii="CG Omega" w:hAnsi="CG Omega" w:cs="Arial"/>
          <w:b/>
          <w:bCs/>
          <w:i/>
        </w:rPr>
        <w:tab/>
        <w:t>1999-2000</w:t>
      </w:r>
    </w:p>
    <w:p w:rsidR="00F17A3F" w:rsidRPr="007C3453" w:rsidRDefault="00F17A3F" w:rsidP="00F17A3F">
      <w:pPr>
        <w:jc w:val="both"/>
        <w:rPr>
          <w:u w:val="single"/>
        </w:rPr>
      </w:pPr>
      <w:r w:rsidRPr="007C3453">
        <w:rPr>
          <w:u w:val="single"/>
        </w:rPr>
        <w:lastRenderedPageBreak/>
        <w:t>Director Information Services and Project Lead</w:t>
      </w:r>
      <w:r>
        <w:rPr>
          <w:u w:val="single"/>
        </w:rPr>
        <w:t xml:space="preserve"> (previously Resident Advisor)</w:t>
      </w:r>
    </w:p>
    <w:p w:rsidR="00F17A3F" w:rsidRPr="007C3453" w:rsidRDefault="00F17A3F" w:rsidP="00F17A3F">
      <w:pPr>
        <w:numPr>
          <w:ilvl w:val="0"/>
          <w:numId w:val="29"/>
        </w:numPr>
        <w:rPr>
          <w:rFonts w:ascii="CG Omega" w:hAnsi="CG Omega"/>
          <w:sz w:val="20"/>
          <w:szCs w:val="20"/>
        </w:rPr>
      </w:pPr>
      <w:smartTag w:uri="urn:schemas-microsoft-com:office:smarttags" w:element="PlaceName">
        <w:r w:rsidRPr="007C3453">
          <w:rPr>
            <w:rFonts w:ascii="CG Omega" w:hAnsi="CG Omega" w:cs="Arial"/>
            <w:sz w:val="20"/>
            <w:szCs w:val="20"/>
          </w:rPr>
          <w:t>DePaul</w:t>
        </w:r>
      </w:smartTag>
      <w:r w:rsidRPr="007C3453">
        <w:rPr>
          <w:rFonts w:ascii="CG Omega" w:hAnsi="CG Omega" w:cs="Arial"/>
          <w:sz w:val="20"/>
          <w:szCs w:val="20"/>
        </w:rPr>
        <w:t xml:space="preserve"> </w:t>
      </w:r>
      <w:smartTag w:uri="urn:schemas-microsoft-com:office:smarttags" w:element="PlaceType">
        <w:r w:rsidRPr="007C3453">
          <w:rPr>
            <w:rFonts w:ascii="CG Omega" w:hAnsi="CG Omega" w:cs="Arial"/>
            <w:sz w:val="20"/>
            <w:szCs w:val="20"/>
          </w:rPr>
          <w:t>University</w:t>
        </w:r>
      </w:smartTag>
      <w:r w:rsidRPr="007C3453">
        <w:rPr>
          <w:rFonts w:ascii="CG Omega" w:hAnsi="CG Omega" w:cs="Arial"/>
          <w:sz w:val="20"/>
          <w:szCs w:val="20"/>
        </w:rPr>
        <w:t xml:space="preserve"> is the largest Catholic </w:t>
      </w:r>
      <w:r w:rsidRPr="007C3453">
        <w:rPr>
          <w:rFonts w:ascii="CG Omega" w:hAnsi="CG Omega" w:cs="Arial"/>
          <w:bCs/>
          <w:sz w:val="20"/>
          <w:szCs w:val="20"/>
        </w:rPr>
        <w:t>university</w:t>
      </w:r>
      <w:r w:rsidRPr="007C3453">
        <w:rPr>
          <w:rFonts w:ascii="CG Omega" w:hAnsi="CG Omega" w:cs="Arial"/>
          <w:sz w:val="20"/>
          <w:szCs w:val="20"/>
        </w:rPr>
        <w:t xml:space="preserve"> in the nation and the largest private institution in </w:t>
      </w:r>
      <w:smartTag w:uri="urn:schemas-microsoft-com:office:smarttags" w:element="place">
        <w:smartTag w:uri="urn:schemas-microsoft-com:office:smarttags" w:element="City">
          <w:r w:rsidRPr="007C3453">
            <w:rPr>
              <w:rFonts w:ascii="CG Omega" w:hAnsi="CG Omega" w:cs="Arial"/>
              <w:sz w:val="20"/>
              <w:szCs w:val="20"/>
            </w:rPr>
            <w:t>Chicago</w:t>
          </w:r>
        </w:smartTag>
      </w:smartTag>
    </w:p>
    <w:p w:rsidR="00F17A3F" w:rsidRPr="00C55B7B" w:rsidRDefault="00F17A3F" w:rsidP="00F17A3F">
      <w:pPr>
        <w:numPr>
          <w:ilvl w:val="1"/>
          <w:numId w:val="27"/>
        </w:numPr>
        <w:tabs>
          <w:tab w:val="clear" w:pos="1440"/>
          <w:tab w:val="num" w:pos="1122"/>
        </w:tabs>
        <w:ind w:left="1122"/>
        <w:rPr>
          <w:rFonts w:ascii="CG Omega" w:hAnsi="CG Omega"/>
          <w:sz w:val="20"/>
          <w:szCs w:val="20"/>
        </w:rPr>
      </w:pPr>
      <w:r w:rsidRPr="00C63AE8">
        <w:rPr>
          <w:rFonts w:ascii="CG Omega" w:hAnsi="CG Omega"/>
          <w:sz w:val="20"/>
          <w:szCs w:val="20"/>
        </w:rPr>
        <w:t xml:space="preserve">Successful </w:t>
      </w:r>
      <w:r>
        <w:rPr>
          <w:rFonts w:ascii="CG Omega" w:hAnsi="CG Omega"/>
          <w:sz w:val="20"/>
          <w:szCs w:val="20"/>
        </w:rPr>
        <w:t xml:space="preserve">PeopleSoft </w:t>
      </w:r>
      <w:r w:rsidRPr="00C63AE8">
        <w:rPr>
          <w:rFonts w:ascii="CG Omega" w:hAnsi="CG Omega"/>
          <w:sz w:val="20"/>
          <w:szCs w:val="20"/>
        </w:rPr>
        <w:t>ERP implementation including</w:t>
      </w:r>
      <w:r w:rsidRPr="00C63AE8">
        <w:rPr>
          <w:rFonts w:ascii="CG Omega" w:hAnsi="CG Omega"/>
          <w:b/>
          <w:sz w:val="20"/>
          <w:szCs w:val="20"/>
        </w:rPr>
        <w:t xml:space="preserve"> </w:t>
      </w:r>
      <w:r>
        <w:rPr>
          <w:rFonts w:ascii="CG Omega" w:hAnsi="CG Omega"/>
          <w:b/>
          <w:sz w:val="20"/>
          <w:szCs w:val="20"/>
        </w:rPr>
        <w:t xml:space="preserve">IVR, </w:t>
      </w:r>
      <w:r w:rsidRPr="00C63AE8">
        <w:rPr>
          <w:rFonts w:ascii="CG Omega" w:hAnsi="CG Omega" w:cs="Arial"/>
          <w:sz w:val="20"/>
          <w:szCs w:val="20"/>
        </w:rPr>
        <w:t>A/P, A/R, G/L, HR, Benefits, Asset Management, Student Administration: Student Records, Recruiting/Admissions, Financial Aid, Academic Advisement</w:t>
      </w:r>
      <w:r>
        <w:rPr>
          <w:rFonts w:ascii="CG Omega" w:hAnsi="CG Omega"/>
          <w:sz w:val="20"/>
          <w:szCs w:val="20"/>
        </w:rPr>
        <w:t xml:space="preserve"> </w:t>
      </w:r>
      <w:r w:rsidRPr="00C55B7B">
        <w:rPr>
          <w:rFonts w:ascii="CG Omega" w:hAnsi="CG Omega"/>
          <w:sz w:val="20"/>
          <w:szCs w:val="20"/>
          <w:u w:val="single"/>
        </w:rPr>
        <w:t>integration</w:t>
      </w:r>
      <w:r>
        <w:rPr>
          <w:rFonts w:ascii="CG Omega" w:hAnsi="CG Omega"/>
          <w:sz w:val="20"/>
          <w:szCs w:val="20"/>
          <w:u w:val="single"/>
        </w:rPr>
        <w:t xml:space="preserve"> and migration </w:t>
      </w:r>
      <w:r>
        <w:rPr>
          <w:rFonts w:ascii="CG Omega" w:hAnsi="CG Omega"/>
          <w:sz w:val="20"/>
          <w:szCs w:val="20"/>
        </w:rPr>
        <w:t xml:space="preserve"> </w:t>
      </w:r>
      <w:r w:rsidRPr="00C63AE8">
        <w:rPr>
          <w:rFonts w:ascii="CG Omega" w:hAnsi="CG Omega"/>
          <w:sz w:val="20"/>
          <w:szCs w:val="20"/>
        </w:rPr>
        <w:t>impacting 23,000+ students and 2800+ employees across five campus sites</w:t>
      </w:r>
      <w:r w:rsidRPr="00C55B7B">
        <w:rPr>
          <w:rFonts w:ascii="CG Omega" w:hAnsi="CG Omega"/>
          <w:sz w:val="20"/>
          <w:szCs w:val="20"/>
        </w:rPr>
        <w:t xml:space="preserve">.  Role based Security. </w:t>
      </w:r>
    </w:p>
    <w:p w:rsidR="00F17A3F" w:rsidRPr="00C63AE8" w:rsidRDefault="00F17A3F" w:rsidP="00F17A3F">
      <w:pPr>
        <w:numPr>
          <w:ilvl w:val="1"/>
          <w:numId w:val="27"/>
        </w:numPr>
        <w:tabs>
          <w:tab w:val="clear" w:pos="1440"/>
          <w:tab w:val="num" w:pos="1122"/>
        </w:tabs>
        <w:ind w:left="1122"/>
        <w:jc w:val="both"/>
        <w:rPr>
          <w:rFonts w:ascii="CG Omega" w:hAnsi="CG Omega"/>
          <w:sz w:val="20"/>
          <w:szCs w:val="20"/>
        </w:rPr>
      </w:pPr>
      <w:r w:rsidRPr="00C63AE8">
        <w:rPr>
          <w:rFonts w:ascii="CG Omega" w:hAnsi="CG Omega"/>
          <w:sz w:val="20"/>
          <w:szCs w:val="20"/>
        </w:rPr>
        <w:t xml:space="preserve">Successful </w:t>
      </w:r>
      <w:r w:rsidRPr="00C63AE8">
        <w:rPr>
          <w:rFonts w:ascii="CG Omega" w:hAnsi="CG Omega"/>
          <w:b/>
          <w:sz w:val="20"/>
          <w:szCs w:val="20"/>
        </w:rPr>
        <w:t>PMO</w:t>
      </w:r>
      <w:r w:rsidRPr="00C63AE8">
        <w:rPr>
          <w:rFonts w:ascii="CG Omega" w:hAnsi="CG Omega"/>
          <w:sz w:val="20"/>
          <w:szCs w:val="20"/>
        </w:rPr>
        <w:t>, Organizational Change Management and user population education efforts</w:t>
      </w:r>
    </w:p>
    <w:p w:rsidR="00F17A3F" w:rsidRPr="00AC70BD" w:rsidRDefault="00F17A3F" w:rsidP="00F17A3F">
      <w:pPr>
        <w:jc w:val="both"/>
        <w:rPr>
          <w:sz w:val="18"/>
          <w:szCs w:val="18"/>
        </w:rPr>
      </w:pPr>
      <w:r>
        <w:rPr>
          <w:sz w:val="18"/>
          <w:szCs w:val="18"/>
        </w:rPr>
        <w:br w:type="page"/>
      </w:r>
    </w:p>
    <w:p w:rsidR="00F17A3F" w:rsidRPr="007C3453" w:rsidRDefault="00F17A3F" w:rsidP="00F17A3F">
      <w:pPr>
        <w:jc w:val="both"/>
        <w:rPr>
          <w:rFonts w:ascii="CG Omega" w:hAnsi="CG Omega"/>
          <w:b/>
          <w:i/>
        </w:rPr>
      </w:pPr>
      <w:r w:rsidRPr="007C3453">
        <w:rPr>
          <w:rFonts w:ascii="CG Omega" w:hAnsi="CG Omega"/>
          <w:b/>
          <w:i/>
        </w:rPr>
        <w:lastRenderedPageBreak/>
        <w:t xml:space="preserve">Oracle Corporation, </w:t>
      </w:r>
      <w:smartTag w:uri="urn:schemas-microsoft-com:office:smarttags" w:element="place">
        <w:smartTag w:uri="urn:schemas-microsoft-com:office:smarttags" w:element="City">
          <w:r w:rsidRPr="007C3453">
            <w:rPr>
              <w:rFonts w:ascii="CG Omega" w:hAnsi="CG Omega"/>
              <w:b/>
              <w:i/>
            </w:rPr>
            <w:t>Redwood Shores</w:t>
          </w:r>
        </w:smartTag>
        <w:r w:rsidRPr="007C3453">
          <w:rPr>
            <w:rFonts w:ascii="CG Omega" w:hAnsi="CG Omega"/>
            <w:b/>
            <w:i/>
          </w:rPr>
          <w:t xml:space="preserve">, </w:t>
        </w:r>
        <w:smartTag w:uri="urn:schemas-microsoft-com:office:smarttags" w:element="State">
          <w:r w:rsidRPr="007C3453">
            <w:rPr>
              <w:rFonts w:ascii="CG Omega" w:hAnsi="CG Omega"/>
              <w:b/>
              <w:i/>
            </w:rPr>
            <w:t>CA</w:t>
          </w:r>
        </w:smartTag>
      </w:smartTag>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t>1997-1999</w:t>
      </w:r>
    </w:p>
    <w:p w:rsidR="00F17A3F" w:rsidRPr="007C3453" w:rsidRDefault="00F17A3F" w:rsidP="00F17A3F">
      <w:pPr>
        <w:autoSpaceDE w:val="0"/>
        <w:autoSpaceDN w:val="0"/>
        <w:adjustRightInd w:val="0"/>
        <w:rPr>
          <w:szCs w:val="22"/>
          <w:u w:val="single"/>
        </w:rPr>
      </w:pPr>
      <w:r w:rsidRPr="007C3453">
        <w:rPr>
          <w:szCs w:val="22"/>
          <w:u w:val="single"/>
        </w:rPr>
        <w:t>Sr. Principal Consultant promoted from Principal Consultant – Oracle Government</w:t>
      </w:r>
    </w:p>
    <w:p w:rsidR="00F17A3F" w:rsidRPr="007C3453" w:rsidRDefault="00F17A3F" w:rsidP="00F17A3F">
      <w:pPr>
        <w:numPr>
          <w:ilvl w:val="0"/>
          <w:numId w:val="29"/>
        </w:numPr>
        <w:autoSpaceDE w:val="0"/>
        <w:autoSpaceDN w:val="0"/>
        <w:adjustRightInd w:val="0"/>
        <w:rPr>
          <w:rFonts w:ascii="CG Omega" w:hAnsi="CG Omega" w:cs="UniversLTStd"/>
          <w:sz w:val="20"/>
          <w:szCs w:val="20"/>
        </w:rPr>
      </w:pPr>
      <w:r w:rsidRPr="007C3453">
        <w:rPr>
          <w:rFonts w:ascii="CG Omega" w:hAnsi="CG Omega" w:cs="UniversLTStd"/>
          <w:sz w:val="20"/>
          <w:szCs w:val="20"/>
        </w:rPr>
        <w:t>Oracle is the largest business software provider with more than 275,000 customers including 98 of the Fortune 100 in more than 145 countries</w:t>
      </w:r>
    </w:p>
    <w:p w:rsidR="00F17A3F" w:rsidRPr="00C63AE8" w:rsidRDefault="00F17A3F" w:rsidP="00F17A3F">
      <w:pPr>
        <w:numPr>
          <w:ilvl w:val="1"/>
          <w:numId w:val="27"/>
        </w:numPr>
        <w:tabs>
          <w:tab w:val="clear" w:pos="1440"/>
          <w:tab w:val="num" w:pos="1122"/>
        </w:tabs>
        <w:ind w:left="1122"/>
        <w:rPr>
          <w:rFonts w:ascii="CG Omega" w:hAnsi="CG Omega" w:cs="Arial"/>
          <w:b/>
          <w:bCs/>
          <w:sz w:val="20"/>
          <w:szCs w:val="20"/>
        </w:rPr>
      </w:pPr>
      <w:r w:rsidRPr="00C63AE8">
        <w:rPr>
          <w:rFonts w:ascii="CG Omega" w:hAnsi="CG Omega" w:cs="Arial"/>
          <w:bCs/>
          <w:sz w:val="20"/>
          <w:szCs w:val="20"/>
        </w:rPr>
        <w:t xml:space="preserve">Managed </w:t>
      </w:r>
      <w:smartTag w:uri="urn:schemas-microsoft-com:office:smarttags" w:element="City">
        <w:r w:rsidRPr="00C63AE8">
          <w:rPr>
            <w:rFonts w:ascii="CG Omega" w:hAnsi="CG Omega" w:cs="Arial"/>
            <w:bCs/>
            <w:sz w:val="20"/>
            <w:szCs w:val="20"/>
          </w:rPr>
          <w:t>Enterprise</w:t>
        </w:r>
      </w:smartTag>
      <w:r w:rsidRPr="00C63AE8">
        <w:rPr>
          <w:rFonts w:ascii="CG Omega" w:hAnsi="CG Omega" w:cs="Arial"/>
          <w:bCs/>
          <w:sz w:val="20"/>
          <w:szCs w:val="20"/>
        </w:rPr>
        <w:t xml:space="preserve"> </w:t>
      </w:r>
      <w:r w:rsidRPr="00C63AE8">
        <w:rPr>
          <w:rFonts w:ascii="CG Omega" w:hAnsi="CG Omega" w:cs="Arial"/>
          <w:sz w:val="20"/>
          <w:szCs w:val="20"/>
        </w:rPr>
        <w:t>Oracle  Applications implementations for the</w:t>
      </w:r>
      <w:r w:rsidRPr="00C63AE8">
        <w:rPr>
          <w:rFonts w:ascii="CG Omega" w:hAnsi="CG Omega" w:cs="Arial"/>
          <w:b/>
          <w:bCs/>
          <w:sz w:val="20"/>
          <w:szCs w:val="20"/>
        </w:rPr>
        <w:t xml:space="preserve"> </w:t>
      </w:r>
      <w:r w:rsidRPr="00C63AE8">
        <w:rPr>
          <w:rFonts w:ascii="CG Omega" w:hAnsi="CG Omega" w:cs="Arial"/>
          <w:bCs/>
          <w:sz w:val="20"/>
          <w:szCs w:val="20"/>
        </w:rPr>
        <w:t xml:space="preserve">Government of the Cayman Islands and the </w:t>
      </w:r>
      <w:smartTag w:uri="urn:schemas-microsoft-com:office:smarttags" w:element="place">
        <w:smartTag w:uri="urn:schemas-microsoft-com:office:smarttags" w:element="PlaceType">
          <w:r w:rsidRPr="00C63AE8">
            <w:rPr>
              <w:rFonts w:ascii="CG Omega" w:hAnsi="CG Omega" w:cs="Arial"/>
              <w:bCs/>
              <w:sz w:val="20"/>
              <w:szCs w:val="20"/>
            </w:rPr>
            <w:t>Municipality</w:t>
          </w:r>
        </w:smartTag>
        <w:r w:rsidRPr="00C63AE8">
          <w:rPr>
            <w:rFonts w:ascii="CG Omega" w:hAnsi="CG Omega" w:cs="Arial"/>
            <w:bCs/>
            <w:sz w:val="20"/>
            <w:szCs w:val="20"/>
          </w:rPr>
          <w:t xml:space="preserve"> of </w:t>
        </w:r>
        <w:smartTag w:uri="urn:schemas-microsoft-com:office:smarttags" w:element="PlaceName">
          <w:r w:rsidRPr="00C63AE8">
            <w:rPr>
              <w:rFonts w:ascii="CG Omega" w:hAnsi="CG Omega" w:cs="Arial"/>
              <w:bCs/>
              <w:sz w:val="20"/>
              <w:szCs w:val="20"/>
            </w:rPr>
            <w:t>San Juan</w:t>
          </w:r>
        </w:smartTag>
      </w:smartTag>
      <w:r w:rsidRPr="00C63AE8">
        <w:rPr>
          <w:rFonts w:ascii="CG Omega" w:hAnsi="CG Omega" w:cs="Arial"/>
          <w:bCs/>
          <w:sz w:val="20"/>
          <w:szCs w:val="20"/>
        </w:rPr>
        <w:t>, PR</w:t>
      </w:r>
    </w:p>
    <w:p w:rsidR="00F17A3F" w:rsidRPr="00C63AE8" w:rsidRDefault="00F17A3F" w:rsidP="00F17A3F">
      <w:pPr>
        <w:numPr>
          <w:ilvl w:val="1"/>
          <w:numId w:val="27"/>
        </w:numPr>
        <w:tabs>
          <w:tab w:val="clear" w:pos="1440"/>
          <w:tab w:val="num" w:pos="1122"/>
        </w:tabs>
        <w:ind w:left="1122"/>
        <w:rPr>
          <w:rFonts w:ascii="CG Omega" w:hAnsi="CG Omega" w:cs="Arial"/>
          <w:b/>
          <w:bCs/>
          <w:sz w:val="20"/>
          <w:szCs w:val="20"/>
        </w:rPr>
      </w:pPr>
      <w:r w:rsidRPr="00C63AE8">
        <w:rPr>
          <w:rFonts w:ascii="CG Omega" w:hAnsi="CG Omega" w:cs="Arial"/>
          <w:bCs/>
          <w:sz w:val="20"/>
          <w:szCs w:val="20"/>
        </w:rPr>
        <w:t xml:space="preserve">Orchestrated a complex Organizational Change Management and process improvement  effort for HCM/Employee Relations for the City of </w:t>
      </w:r>
      <w:smartTag w:uri="urn:schemas-microsoft-com:office:smarttags" w:element="place">
        <w:smartTag w:uri="urn:schemas-microsoft-com:office:smarttags" w:element="City">
          <w:r w:rsidRPr="00C63AE8">
            <w:rPr>
              <w:rFonts w:ascii="CG Omega" w:hAnsi="CG Omega" w:cs="Arial"/>
              <w:bCs/>
              <w:sz w:val="20"/>
              <w:szCs w:val="20"/>
            </w:rPr>
            <w:t>Detroit</w:t>
          </w:r>
        </w:smartTag>
      </w:smartTag>
    </w:p>
    <w:p w:rsidR="00F17A3F" w:rsidRPr="00C63AE8" w:rsidRDefault="00F17A3F" w:rsidP="00F17A3F">
      <w:pPr>
        <w:numPr>
          <w:ilvl w:val="1"/>
          <w:numId w:val="27"/>
        </w:numPr>
        <w:tabs>
          <w:tab w:val="clear" w:pos="1440"/>
          <w:tab w:val="num" w:pos="1122"/>
        </w:tabs>
        <w:ind w:left="1122"/>
        <w:rPr>
          <w:rFonts w:ascii="CG Omega" w:hAnsi="CG Omega" w:cs="Arial"/>
          <w:b/>
          <w:bCs/>
          <w:sz w:val="20"/>
          <w:szCs w:val="20"/>
        </w:rPr>
      </w:pPr>
      <w:r w:rsidRPr="00C63AE8">
        <w:rPr>
          <w:rFonts w:ascii="CG Omega" w:hAnsi="CG Omega" w:cs="Arial"/>
          <w:sz w:val="20"/>
          <w:szCs w:val="20"/>
        </w:rPr>
        <w:t>Significant contributor to Oracle competitive Intelligence research delivering valuable cross-platform/product collateral for both development and marketing resources.</w:t>
      </w:r>
    </w:p>
    <w:p w:rsidR="00F17A3F" w:rsidRPr="00C63AE8" w:rsidRDefault="00F17A3F" w:rsidP="00F17A3F">
      <w:pPr>
        <w:numPr>
          <w:ilvl w:val="1"/>
          <w:numId w:val="27"/>
        </w:numPr>
        <w:tabs>
          <w:tab w:val="clear" w:pos="1440"/>
          <w:tab w:val="num" w:pos="1122"/>
        </w:tabs>
        <w:ind w:left="1122"/>
        <w:rPr>
          <w:rFonts w:ascii="CG Omega" w:hAnsi="CG Omega" w:cs="Arial"/>
          <w:b/>
          <w:bCs/>
          <w:sz w:val="20"/>
          <w:szCs w:val="20"/>
        </w:rPr>
      </w:pPr>
      <w:r w:rsidRPr="00C63AE8">
        <w:rPr>
          <w:rFonts w:ascii="CG Omega" w:hAnsi="CG Omega" w:cs="Arial"/>
          <w:sz w:val="20"/>
          <w:szCs w:val="20"/>
        </w:rPr>
        <w:t>Developed “Best Practices” criteria for Oracle application implementations.</w:t>
      </w:r>
    </w:p>
    <w:p w:rsidR="00F17A3F" w:rsidRPr="00AC70BD" w:rsidRDefault="00F17A3F" w:rsidP="00F17A3F">
      <w:pPr>
        <w:autoSpaceDE w:val="0"/>
        <w:autoSpaceDN w:val="0"/>
        <w:adjustRightInd w:val="0"/>
        <w:rPr>
          <w:rFonts w:ascii="CG Omega" w:hAnsi="CG Omega" w:cs="UniversLTStd"/>
          <w:sz w:val="18"/>
          <w:szCs w:val="18"/>
        </w:rPr>
      </w:pPr>
    </w:p>
    <w:p w:rsidR="00F17A3F" w:rsidRPr="007C3453" w:rsidRDefault="00F17A3F" w:rsidP="00F17A3F">
      <w:pPr>
        <w:jc w:val="both"/>
        <w:rPr>
          <w:rFonts w:ascii="CG Omega" w:hAnsi="CG Omega"/>
          <w:b/>
          <w:i/>
        </w:rPr>
      </w:pPr>
      <w:r w:rsidRPr="007C3453">
        <w:rPr>
          <w:rFonts w:ascii="CG Omega" w:hAnsi="CG Omega"/>
          <w:b/>
          <w:i/>
        </w:rPr>
        <w:t xml:space="preserve">United Airline, </w:t>
      </w:r>
      <w:smartTag w:uri="urn:schemas-microsoft-com:office:smarttags" w:element="place">
        <w:smartTag w:uri="urn:schemas-microsoft-com:office:smarttags" w:element="City">
          <w:r w:rsidRPr="007C3453">
            <w:rPr>
              <w:rFonts w:ascii="CG Omega" w:hAnsi="CG Omega"/>
              <w:b/>
              <w:i/>
            </w:rPr>
            <w:t>Elk Grove</w:t>
          </w:r>
        </w:smartTag>
        <w:r w:rsidRPr="007C3453">
          <w:rPr>
            <w:rFonts w:ascii="CG Omega" w:hAnsi="CG Omega"/>
            <w:b/>
            <w:i/>
          </w:rPr>
          <w:t xml:space="preserve">, </w:t>
        </w:r>
        <w:smartTag w:uri="urn:schemas-microsoft-com:office:smarttags" w:element="State">
          <w:r w:rsidRPr="007C3453">
            <w:rPr>
              <w:rFonts w:ascii="CG Omega" w:hAnsi="CG Omega"/>
              <w:b/>
              <w:i/>
            </w:rPr>
            <w:t>IL</w:t>
          </w:r>
        </w:smartTag>
      </w:smartTag>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t>1987-1994</w:t>
      </w:r>
    </w:p>
    <w:p w:rsidR="00F17A3F" w:rsidRPr="007C3453" w:rsidRDefault="00F17A3F" w:rsidP="00F17A3F">
      <w:pPr>
        <w:jc w:val="both"/>
        <w:rPr>
          <w:u w:val="single"/>
        </w:rPr>
      </w:pPr>
      <w:r w:rsidRPr="007C3453">
        <w:rPr>
          <w:u w:val="single"/>
        </w:rPr>
        <w:t>Senior Staff Specialist Benefits (promoted twice)</w:t>
      </w:r>
    </w:p>
    <w:p w:rsidR="00F17A3F" w:rsidRPr="007C3453" w:rsidRDefault="00F17A3F" w:rsidP="00F17A3F">
      <w:pPr>
        <w:numPr>
          <w:ilvl w:val="0"/>
          <w:numId w:val="29"/>
        </w:numPr>
        <w:rPr>
          <w:rFonts w:ascii="CG Omega" w:hAnsi="CG Omega"/>
          <w:i/>
          <w:sz w:val="20"/>
          <w:szCs w:val="20"/>
        </w:rPr>
      </w:pPr>
      <w:r w:rsidRPr="007C3453">
        <w:rPr>
          <w:rFonts w:ascii="CG Omega" w:hAnsi="CG Omega"/>
          <w:sz w:val="20"/>
          <w:szCs w:val="20"/>
        </w:rPr>
        <w:t>UAL -$20 bill</w:t>
      </w:r>
      <w:r w:rsidRPr="00AC70BD">
        <w:rPr>
          <w:rFonts w:ascii="CG Omega" w:hAnsi="CG Omega"/>
          <w:sz w:val="20"/>
          <w:szCs w:val="20"/>
        </w:rPr>
        <w:t>ion</w:t>
      </w:r>
      <w:r w:rsidRPr="007C3453">
        <w:rPr>
          <w:rFonts w:ascii="CG Omega" w:hAnsi="CG Omega"/>
          <w:sz w:val="20"/>
          <w:szCs w:val="20"/>
        </w:rPr>
        <w:t xml:space="preserve"> with 10000</w:t>
      </w:r>
      <w:r>
        <w:rPr>
          <w:rFonts w:ascii="CG Omega" w:hAnsi="CG Omega"/>
          <w:sz w:val="20"/>
          <w:szCs w:val="20"/>
        </w:rPr>
        <w:t>+</w:t>
      </w:r>
      <w:r w:rsidRPr="007C3453">
        <w:rPr>
          <w:rFonts w:ascii="CG Omega" w:hAnsi="CG Omega"/>
          <w:sz w:val="20"/>
          <w:szCs w:val="20"/>
        </w:rPr>
        <w:t xml:space="preserve"> employees/retirees serving 2,400 flights daily to 139 destinations in 26 countries</w:t>
      </w:r>
    </w:p>
    <w:p w:rsidR="00F17A3F" w:rsidRPr="002F40E2" w:rsidRDefault="00F17A3F" w:rsidP="00F17A3F">
      <w:pPr>
        <w:numPr>
          <w:ilvl w:val="1"/>
          <w:numId w:val="27"/>
        </w:numPr>
        <w:tabs>
          <w:tab w:val="clear" w:pos="1440"/>
          <w:tab w:val="num" w:pos="1122"/>
        </w:tabs>
        <w:ind w:left="1122"/>
        <w:jc w:val="both"/>
        <w:rPr>
          <w:rFonts w:ascii="CG Omega" w:hAnsi="CG Omega"/>
          <w:sz w:val="20"/>
          <w:szCs w:val="20"/>
        </w:rPr>
      </w:pPr>
      <w:r w:rsidRPr="002F40E2">
        <w:rPr>
          <w:rFonts w:ascii="CG Omega" w:hAnsi="CG Omega" w:cs="Arial"/>
          <w:sz w:val="20"/>
          <w:szCs w:val="20"/>
        </w:rPr>
        <w:t xml:space="preserve">Negotiated </w:t>
      </w:r>
      <w:r w:rsidRPr="009D6F23">
        <w:rPr>
          <w:rFonts w:ascii="CG Omega" w:hAnsi="CG Omega" w:cs="Arial"/>
          <w:sz w:val="20"/>
          <w:szCs w:val="20"/>
        </w:rPr>
        <w:t>benefits</w:t>
      </w:r>
      <w:r w:rsidRPr="002F40E2">
        <w:rPr>
          <w:rFonts w:ascii="CG Omega" w:hAnsi="CG Omega" w:cs="Arial"/>
          <w:b/>
          <w:sz w:val="20"/>
          <w:szCs w:val="20"/>
        </w:rPr>
        <w:t xml:space="preserve"> </w:t>
      </w:r>
      <w:r w:rsidRPr="002F40E2">
        <w:rPr>
          <w:rFonts w:ascii="CG Omega" w:hAnsi="CG Omega" w:cs="Arial"/>
          <w:sz w:val="20"/>
          <w:szCs w:val="20"/>
        </w:rPr>
        <w:t>for corporate divestiture of COVIA, and  Galileo International</w:t>
      </w:r>
    </w:p>
    <w:p w:rsidR="00F17A3F" w:rsidRPr="002F40E2" w:rsidRDefault="00F17A3F" w:rsidP="00F17A3F">
      <w:pPr>
        <w:numPr>
          <w:ilvl w:val="1"/>
          <w:numId w:val="27"/>
        </w:numPr>
        <w:tabs>
          <w:tab w:val="clear" w:pos="1440"/>
          <w:tab w:val="num" w:pos="1122"/>
        </w:tabs>
        <w:ind w:left="1122"/>
        <w:jc w:val="both"/>
        <w:rPr>
          <w:rFonts w:ascii="CG Omega" w:hAnsi="CG Omega"/>
          <w:sz w:val="20"/>
          <w:szCs w:val="20"/>
        </w:rPr>
      </w:pPr>
      <w:r w:rsidRPr="002F40E2">
        <w:rPr>
          <w:rFonts w:ascii="CG Omega" w:hAnsi="CG Omega" w:cs="Arial"/>
          <w:sz w:val="20"/>
          <w:szCs w:val="20"/>
        </w:rPr>
        <w:t>Interim management of corporate relocation programs; Salary and compensation surveys</w:t>
      </w:r>
    </w:p>
    <w:p w:rsidR="00F17A3F" w:rsidRPr="002F40E2" w:rsidRDefault="00F17A3F" w:rsidP="00F17A3F">
      <w:pPr>
        <w:numPr>
          <w:ilvl w:val="1"/>
          <w:numId w:val="27"/>
        </w:numPr>
        <w:tabs>
          <w:tab w:val="clear" w:pos="1440"/>
          <w:tab w:val="num" w:pos="1122"/>
        </w:tabs>
        <w:ind w:left="1122"/>
        <w:jc w:val="both"/>
        <w:rPr>
          <w:rFonts w:ascii="CG Omega" w:hAnsi="CG Omega"/>
          <w:sz w:val="20"/>
          <w:szCs w:val="20"/>
        </w:rPr>
      </w:pPr>
      <w:r w:rsidRPr="002F40E2">
        <w:rPr>
          <w:rFonts w:ascii="CG Omega" w:hAnsi="CG Omega" w:cs="Arial"/>
          <w:sz w:val="20"/>
          <w:szCs w:val="20"/>
        </w:rPr>
        <w:t xml:space="preserve">Managed software selection process for Human Capital Management System </w:t>
      </w:r>
    </w:p>
    <w:p w:rsidR="00F17A3F" w:rsidRPr="002F40E2" w:rsidRDefault="00F17A3F" w:rsidP="00F17A3F">
      <w:pPr>
        <w:numPr>
          <w:ilvl w:val="1"/>
          <w:numId w:val="27"/>
        </w:numPr>
        <w:tabs>
          <w:tab w:val="clear" w:pos="1440"/>
          <w:tab w:val="num" w:pos="1122"/>
        </w:tabs>
        <w:ind w:left="1122"/>
        <w:rPr>
          <w:rFonts w:ascii="CG Omega" w:hAnsi="CG Omega"/>
          <w:sz w:val="20"/>
          <w:szCs w:val="20"/>
        </w:rPr>
      </w:pPr>
      <w:r w:rsidRPr="002F40E2">
        <w:rPr>
          <w:rFonts w:ascii="CG Omega" w:hAnsi="CG Omega" w:cs="Arial"/>
          <w:sz w:val="20"/>
          <w:szCs w:val="20"/>
        </w:rPr>
        <w:t>Defined business processes and guidelines for EEOC/OFCCP</w:t>
      </w:r>
      <w:r w:rsidRPr="002F40E2">
        <w:rPr>
          <w:rFonts w:ascii="CG Omega" w:hAnsi="CG Omega" w:cs="Arial"/>
          <w:b/>
          <w:sz w:val="20"/>
          <w:szCs w:val="20"/>
        </w:rPr>
        <w:t xml:space="preserve"> </w:t>
      </w:r>
      <w:r w:rsidRPr="002F40E2">
        <w:rPr>
          <w:rFonts w:ascii="CG Omega" w:hAnsi="CG Omega" w:cs="Arial"/>
          <w:sz w:val="20"/>
          <w:szCs w:val="20"/>
        </w:rPr>
        <w:t>&amp; OSHA regulatory compliance</w:t>
      </w:r>
    </w:p>
    <w:p w:rsidR="00F17A3F" w:rsidRPr="002F40E2" w:rsidRDefault="00F17A3F" w:rsidP="00F17A3F">
      <w:pPr>
        <w:numPr>
          <w:ilvl w:val="1"/>
          <w:numId w:val="27"/>
        </w:numPr>
        <w:tabs>
          <w:tab w:val="clear" w:pos="1440"/>
          <w:tab w:val="num" w:pos="1122"/>
        </w:tabs>
        <w:ind w:left="1122"/>
        <w:rPr>
          <w:sz w:val="20"/>
          <w:szCs w:val="20"/>
        </w:rPr>
      </w:pPr>
      <w:r w:rsidRPr="002F40E2">
        <w:rPr>
          <w:rFonts w:ascii="CG Omega" w:hAnsi="CG Omega" w:cs="Arial"/>
          <w:sz w:val="20"/>
          <w:szCs w:val="20"/>
        </w:rPr>
        <w:t>Administered benefits and policies covering 100,000 employees and retirees</w:t>
      </w:r>
      <w:r w:rsidRPr="002F40E2">
        <w:rPr>
          <w:rFonts w:ascii="Arial" w:hAnsi="Arial" w:cs="Arial"/>
          <w:sz w:val="20"/>
          <w:szCs w:val="20"/>
        </w:rPr>
        <w:t>.</w:t>
      </w:r>
    </w:p>
    <w:p w:rsidR="00F17A3F" w:rsidRPr="00C55B7B" w:rsidRDefault="00F17A3F" w:rsidP="00F17A3F">
      <w:pPr>
        <w:numPr>
          <w:ilvl w:val="1"/>
          <w:numId w:val="27"/>
        </w:numPr>
        <w:tabs>
          <w:tab w:val="clear" w:pos="1440"/>
          <w:tab w:val="num" w:pos="1122"/>
        </w:tabs>
        <w:ind w:left="1122"/>
        <w:rPr>
          <w:rFonts w:ascii="CG Omega" w:hAnsi="CG Omega"/>
          <w:sz w:val="21"/>
          <w:szCs w:val="21"/>
        </w:rPr>
      </w:pPr>
      <w:r w:rsidRPr="00C55B7B">
        <w:rPr>
          <w:rFonts w:ascii="CG Omega" w:hAnsi="CG Omega" w:cs="Arial"/>
          <w:sz w:val="20"/>
          <w:szCs w:val="20"/>
        </w:rPr>
        <w:t>Developed ORD access security system</w:t>
      </w:r>
      <w:r w:rsidRPr="00C55B7B">
        <w:rPr>
          <w:rFonts w:ascii="CG Omega" w:hAnsi="CG Omega" w:cs="Arial"/>
          <w:sz w:val="21"/>
          <w:szCs w:val="21"/>
        </w:rPr>
        <w:t>.</w:t>
      </w:r>
    </w:p>
    <w:p w:rsidR="00F17A3F" w:rsidRPr="00C55B7B" w:rsidRDefault="00F17A3F" w:rsidP="00F17A3F">
      <w:pPr>
        <w:tabs>
          <w:tab w:val="num" w:pos="1122"/>
        </w:tabs>
        <w:jc w:val="both"/>
        <w:rPr>
          <w:rFonts w:ascii="CG Omega" w:hAnsi="CG Omega"/>
          <w:b/>
          <w:i/>
        </w:rPr>
      </w:pPr>
    </w:p>
    <w:p w:rsidR="00F17A3F" w:rsidRPr="007C3453" w:rsidRDefault="00F17A3F" w:rsidP="00F17A3F">
      <w:pPr>
        <w:tabs>
          <w:tab w:val="num" w:pos="1122"/>
        </w:tabs>
        <w:jc w:val="both"/>
        <w:rPr>
          <w:rFonts w:ascii="CG Omega" w:hAnsi="CG Omega"/>
          <w:b/>
          <w:i/>
        </w:rPr>
      </w:pPr>
      <w:r w:rsidRPr="007C3453">
        <w:rPr>
          <w:rFonts w:ascii="CG Omega" w:hAnsi="CG Omega"/>
          <w:b/>
          <w:i/>
        </w:rPr>
        <w:t>Volunteerism</w:t>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p>
    <w:p w:rsidR="00F17A3F" w:rsidRPr="007C3453" w:rsidRDefault="00F17A3F" w:rsidP="00F17A3F">
      <w:pPr>
        <w:rPr>
          <w:rFonts w:ascii="CG Omega" w:hAnsi="CG Omega"/>
          <w:b/>
          <w:i/>
        </w:rPr>
      </w:pPr>
      <w:r>
        <w:rPr>
          <w:rFonts w:ascii="CG Omega" w:hAnsi="CG Omega"/>
          <w:b/>
          <w:i/>
        </w:rPr>
        <w:t xml:space="preserve">Northwestern </w:t>
      </w:r>
      <w:smartTag w:uri="urn:schemas-microsoft-com:office:smarttags" w:element="place">
        <w:smartTag w:uri="urn:schemas-microsoft-com:office:smarttags" w:element="PlaceType">
          <w:r>
            <w:rPr>
              <w:rFonts w:ascii="CG Omega" w:hAnsi="CG Omega"/>
              <w:b/>
              <w:i/>
            </w:rPr>
            <w:t>College</w:t>
          </w:r>
        </w:smartTag>
        <w:r>
          <w:rPr>
            <w:rFonts w:ascii="CG Omega" w:hAnsi="CG Omega"/>
            <w:b/>
            <w:i/>
          </w:rPr>
          <w:t xml:space="preserve"> </w:t>
        </w:r>
        <w:smartTag w:uri="urn:schemas-microsoft-com:office:smarttags" w:element="PlaceName">
          <w:r>
            <w:rPr>
              <w:rFonts w:ascii="CG Omega" w:hAnsi="CG Omega"/>
              <w:b/>
              <w:i/>
            </w:rPr>
            <w:t>HIT</w:t>
          </w:r>
        </w:smartTag>
        <w:r>
          <w:rPr>
            <w:rFonts w:ascii="CG Omega" w:hAnsi="CG Omega"/>
            <w:b/>
            <w:i/>
          </w:rPr>
          <w:t xml:space="preserve"> </w:t>
        </w:r>
        <w:smartTag w:uri="urn:schemas-microsoft-com:office:smarttags" w:element="PlaceName">
          <w:r>
            <w:rPr>
              <w:rFonts w:ascii="CG Omega" w:hAnsi="CG Omega"/>
              <w:b/>
              <w:i/>
            </w:rPr>
            <w:t>Program</w:t>
          </w:r>
        </w:smartTag>
        <w:r>
          <w:rPr>
            <w:rFonts w:ascii="CG Omega" w:hAnsi="CG Omega"/>
            <w:b/>
            <w:i/>
          </w:rPr>
          <w:t xml:space="preserve"> </w:t>
        </w:r>
        <w:smartTag w:uri="urn:schemas-microsoft-com:office:smarttags" w:element="PlaceType">
          <w:r>
            <w:rPr>
              <w:rFonts w:ascii="CG Omega" w:hAnsi="CG Omega"/>
              <w:b/>
              <w:i/>
            </w:rPr>
            <w:t>School</w:t>
          </w:r>
        </w:smartTag>
      </w:smartTag>
      <w:r>
        <w:rPr>
          <w:rFonts w:ascii="CG Omega" w:hAnsi="CG Omega"/>
          <w:b/>
          <w:i/>
        </w:rPr>
        <w:t xml:space="preserve"> Practicum:   </w:t>
      </w:r>
      <w:r>
        <w:rPr>
          <w:rFonts w:ascii="CG Omega" w:hAnsi="CG Omega"/>
          <w:b/>
          <w:i/>
        </w:rPr>
        <w:tab/>
        <w:t>2010 - 2011</w:t>
      </w:r>
    </w:p>
    <w:p w:rsidR="00F17A3F" w:rsidRPr="009D6F23" w:rsidRDefault="00F17A3F" w:rsidP="00F17A3F">
      <w:pPr>
        <w:numPr>
          <w:ilvl w:val="1"/>
          <w:numId w:val="27"/>
        </w:numPr>
        <w:tabs>
          <w:tab w:val="clear" w:pos="1440"/>
          <w:tab w:val="num" w:pos="1122"/>
        </w:tabs>
        <w:ind w:left="1122"/>
        <w:jc w:val="both"/>
        <w:rPr>
          <w:rFonts w:ascii="CG Omega" w:hAnsi="CG Omega"/>
          <w:b/>
          <w:i/>
          <w:sz w:val="19"/>
          <w:szCs w:val="19"/>
        </w:rPr>
      </w:pPr>
      <w:r w:rsidRPr="009D6F23">
        <w:rPr>
          <w:rFonts w:ascii="CG Omega" w:hAnsi="CG Omega" w:cs="Arial"/>
          <w:sz w:val="19"/>
          <w:szCs w:val="19"/>
        </w:rPr>
        <w:t>Navigant Consulting:</w:t>
      </w:r>
      <w:r w:rsidRPr="009D6F23">
        <w:rPr>
          <w:rFonts w:ascii="CG Omega" w:hAnsi="CG Omega" w:cs="Arial"/>
          <w:b/>
          <w:i/>
          <w:sz w:val="19"/>
          <w:szCs w:val="19"/>
        </w:rPr>
        <w:t xml:space="preserve"> </w:t>
      </w:r>
      <w:r w:rsidRPr="009D6F23">
        <w:rPr>
          <w:rFonts w:ascii="CG Omega" w:hAnsi="CG Omega" w:cs="Arial"/>
          <w:sz w:val="19"/>
          <w:szCs w:val="19"/>
        </w:rPr>
        <w:t>Illinois Health Information Exchange Business Plan development – Reviewer and contributor</w:t>
      </w:r>
    </w:p>
    <w:p w:rsidR="00F17A3F" w:rsidRPr="009D6F23" w:rsidRDefault="00F17A3F" w:rsidP="00F17A3F">
      <w:pPr>
        <w:numPr>
          <w:ilvl w:val="1"/>
          <w:numId w:val="27"/>
        </w:numPr>
        <w:tabs>
          <w:tab w:val="clear" w:pos="1440"/>
          <w:tab w:val="num" w:pos="1122"/>
        </w:tabs>
        <w:ind w:left="1122"/>
        <w:jc w:val="both"/>
        <w:rPr>
          <w:rFonts w:ascii="CG Omega" w:hAnsi="CG Omega"/>
          <w:b/>
          <w:i/>
          <w:sz w:val="19"/>
          <w:szCs w:val="19"/>
        </w:rPr>
      </w:pPr>
      <w:r w:rsidRPr="009D6F23">
        <w:rPr>
          <w:rFonts w:ascii="CG Omega" w:hAnsi="CG Omega" w:cs="Arial"/>
          <w:sz w:val="19"/>
          <w:szCs w:val="19"/>
        </w:rPr>
        <w:t>Suburban Family Dental:  Medical/Dental/Surgical Coding</w:t>
      </w:r>
    </w:p>
    <w:p w:rsidR="00F17A3F" w:rsidRDefault="00F17A3F" w:rsidP="00F17A3F">
      <w:pPr>
        <w:rPr>
          <w:rFonts w:ascii="CG Omega" w:hAnsi="CG Omega"/>
          <w:b/>
          <w:i/>
        </w:rPr>
      </w:pPr>
    </w:p>
    <w:p w:rsidR="00F17A3F" w:rsidRPr="007C3453" w:rsidRDefault="00F17A3F" w:rsidP="00F17A3F">
      <w:pPr>
        <w:rPr>
          <w:rFonts w:ascii="CG Omega" w:hAnsi="CG Omega"/>
          <w:b/>
          <w:i/>
        </w:rPr>
      </w:pPr>
      <w:proofErr w:type="spellStart"/>
      <w:r>
        <w:rPr>
          <w:rFonts w:ascii="CG Omega" w:hAnsi="CG Omega"/>
          <w:b/>
          <w:i/>
        </w:rPr>
        <w:t>Veritas</w:t>
      </w:r>
      <w:proofErr w:type="spellEnd"/>
      <w:r>
        <w:rPr>
          <w:rFonts w:ascii="CG Omega" w:hAnsi="CG Omega"/>
          <w:b/>
          <w:i/>
        </w:rPr>
        <w:t xml:space="preserve"> Trainers International, </w:t>
      </w:r>
      <w:smartTag w:uri="urn:schemas-microsoft-com:office:smarttags" w:element="place">
        <w:smartTag w:uri="urn:schemas-microsoft-com:office:smarttags" w:element="City">
          <w:r>
            <w:rPr>
              <w:rFonts w:ascii="CG Omega" w:hAnsi="CG Omega"/>
              <w:b/>
              <w:i/>
            </w:rPr>
            <w:t>Coronado</w:t>
          </w:r>
        </w:smartTag>
        <w:r>
          <w:rPr>
            <w:rFonts w:ascii="CG Omega" w:hAnsi="CG Omega"/>
            <w:b/>
            <w:i/>
          </w:rPr>
          <w:t xml:space="preserve">, </w:t>
        </w:r>
        <w:smartTag w:uri="urn:schemas-microsoft-com:office:smarttags" w:element="State">
          <w:r>
            <w:rPr>
              <w:rFonts w:ascii="CG Omega" w:hAnsi="CG Omega"/>
              <w:b/>
              <w:i/>
            </w:rPr>
            <w:t>CA</w:t>
          </w:r>
        </w:smartTag>
      </w:smartTag>
      <w:r>
        <w:rPr>
          <w:rFonts w:ascii="CG Omega" w:hAnsi="CG Omega"/>
          <w:b/>
          <w:i/>
        </w:rPr>
        <w:t xml:space="preserve"> – </w:t>
      </w:r>
      <w:r w:rsidRPr="009C7363">
        <w:rPr>
          <w:rFonts w:ascii="CG Omega" w:hAnsi="CG Omega"/>
          <w:b/>
          <w:i/>
          <w:sz w:val="20"/>
          <w:szCs w:val="20"/>
        </w:rPr>
        <w:t>Operations, HCM and Technology</w:t>
      </w:r>
      <w:r>
        <w:rPr>
          <w:rFonts w:ascii="CG Omega" w:hAnsi="CG Omega"/>
          <w:b/>
          <w:i/>
          <w:sz w:val="20"/>
          <w:szCs w:val="20"/>
        </w:rPr>
        <w:tab/>
      </w:r>
      <w:r w:rsidRPr="00681586">
        <w:rPr>
          <w:rFonts w:ascii="CG Omega" w:hAnsi="CG Omega"/>
          <w:b/>
          <w:i/>
        </w:rPr>
        <w:t>Since 2008</w:t>
      </w:r>
    </w:p>
    <w:p w:rsidR="00F17A3F" w:rsidRPr="009D6F23" w:rsidRDefault="00F17A3F" w:rsidP="00F17A3F">
      <w:pPr>
        <w:numPr>
          <w:ilvl w:val="1"/>
          <w:numId w:val="27"/>
        </w:numPr>
        <w:tabs>
          <w:tab w:val="clear" w:pos="1440"/>
          <w:tab w:val="num" w:pos="1122"/>
        </w:tabs>
        <w:ind w:left="1122"/>
        <w:jc w:val="both"/>
        <w:rPr>
          <w:rFonts w:ascii="CG Omega" w:hAnsi="CG Omega"/>
          <w:sz w:val="19"/>
          <w:szCs w:val="19"/>
        </w:rPr>
      </w:pPr>
      <w:r w:rsidRPr="009D6F23">
        <w:rPr>
          <w:rFonts w:ascii="CG Omega" w:hAnsi="CG Omega" w:cs="Arial"/>
          <w:sz w:val="19"/>
          <w:szCs w:val="19"/>
        </w:rPr>
        <w:t>Business Plan and Grant Development</w:t>
      </w:r>
    </w:p>
    <w:p w:rsidR="00F17A3F" w:rsidRPr="009D6F23" w:rsidRDefault="00F17A3F" w:rsidP="00F17A3F">
      <w:pPr>
        <w:numPr>
          <w:ilvl w:val="1"/>
          <w:numId w:val="27"/>
        </w:numPr>
        <w:tabs>
          <w:tab w:val="clear" w:pos="1440"/>
          <w:tab w:val="num" w:pos="1122"/>
        </w:tabs>
        <w:ind w:left="1122"/>
        <w:jc w:val="both"/>
        <w:rPr>
          <w:rFonts w:ascii="CG Omega" w:hAnsi="CG Omega" w:cs="Arial"/>
          <w:b/>
          <w:bCs/>
          <w:i/>
          <w:sz w:val="19"/>
          <w:szCs w:val="19"/>
        </w:rPr>
      </w:pPr>
      <w:r w:rsidRPr="009D6F23">
        <w:rPr>
          <w:rFonts w:ascii="CG Omega" w:hAnsi="CG Omega" w:cs="Arial"/>
          <w:sz w:val="19"/>
          <w:szCs w:val="19"/>
        </w:rPr>
        <w:t>Technical Support:  Security, Desktop, Software, Hardware, Helpdesk</w:t>
      </w:r>
    </w:p>
    <w:p w:rsidR="00F17A3F" w:rsidRPr="009D6F23" w:rsidRDefault="00F17A3F" w:rsidP="00F17A3F">
      <w:pPr>
        <w:numPr>
          <w:ilvl w:val="1"/>
          <w:numId w:val="27"/>
        </w:numPr>
        <w:tabs>
          <w:tab w:val="clear" w:pos="1440"/>
          <w:tab w:val="num" w:pos="1122"/>
        </w:tabs>
        <w:ind w:left="1122"/>
        <w:jc w:val="both"/>
        <w:rPr>
          <w:rFonts w:ascii="CG Omega" w:hAnsi="CG Omega" w:cs="Arial"/>
          <w:b/>
          <w:bCs/>
          <w:i/>
          <w:sz w:val="19"/>
          <w:szCs w:val="19"/>
        </w:rPr>
      </w:pPr>
      <w:r w:rsidRPr="009D6F23">
        <w:rPr>
          <w:rFonts w:ascii="CG Omega" w:hAnsi="CG Omega" w:cs="Arial"/>
          <w:sz w:val="19"/>
          <w:szCs w:val="19"/>
        </w:rPr>
        <w:t>Program Management and Release Management</w:t>
      </w:r>
    </w:p>
    <w:p w:rsidR="00F17A3F" w:rsidRPr="009D6F23" w:rsidRDefault="00F17A3F" w:rsidP="00F17A3F">
      <w:pPr>
        <w:numPr>
          <w:ilvl w:val="1"/>
          <w:numId w:val="27"/>
        </w:numPr>
        <w:tabs>
          <w:tab w:val="clear" w:pos="1440"/>
          <w:tab w:val="num" w:pos="1122"/>
        </w:tabs>
        <w:ind w:left="1122"/>
        <w:jc w:val="both"/>
        <w:rPr>
          <w:rFonts w:ascii="CG Omega" w:hAnsi="CG Omega" w:cs="Arial"/>
          <w:b/>
          <w:bCs/>
          <w:i/>
          <w:sz w:val="19"/>
          <w:szCs w:val="19"/>
        </w:rPr>
      </w:pPr>
      <w:r w:rsidRPr="009D6F23">
        <w:rPr>
          <w:rFonts w:ascii="CG Omega" w:hAnsi="CG Omega" w:cs="Arial"/>
          <w:sz w:val="19"/>
          <w:szCs w:val="19"/>
        </w:rPr>
        <w:t>Technology product evaluation, recommendation and procurement</w:t>
      </w:r>
    </w:p>
    <w:p w:rsidR="00F17A3F" w:rsidRDefault="00F17A3F" w:rsidP="00F17A3F">
      <w:pPr>
        <w:pStyle w:val="Header"/>
        <w:tabs>
          <w:tab w:val="right" w:pos="10080"/>
        </w:tabs>
        <w:rPr>
          <w:rFonts w:ascii="CG Omega" w:hAnsi="CG Omega" w:cs="Arial"/>
          <w:b/>
          <w:bCs/>
          <w:i/>
          <w:sz w:val="22"/>
          <w:szCs w:val="22"/>
        </w:rPr>
      </w:pPr>
    </w:p>
    <w:p w:rsidR="00F17A3F" w:rsidRDefault="00F17A3F" w:rsidP="00F17A3F">
      <w:pPr>
        <w:pStyle w:val="Header"/>
        <w:tabs>
          <w:tab w:val="right" w:pos="10080"/>
        </w:tabs>
        <w:rPr>
          <w:rFonts w:ascii="CG Omega" w:hAnsi="CG Omega" w:cs="Arial"/>
          <w:b/>
          <w:bCs/>
          <w:i/>
          <w:sz w:val="22"/>
          <w:szCs w:val="22"/>
        </w:rPr>
      </w:pPr>
      <w:r>
        <w:rPr>
          <w:rFonts w:ascii="CG Omega" w:hAnsi="CG Omega" w:cs="Arial"/>
          <w:b/>
          <w:bCs/>
          <w:i/>
          <w:sz w:val="22"/>
          <w:szCs w:val="22"/>
        </w:rPr>
        <w:t xml:space="preserve">HRPM Fusion, </w:t>
      </w:r>
      <w:smartTag w:uri="urn:schemas-microsoft-com:office:smarttags" w:element="place">
        <w:smartTag w:uri="urn:schemas-microsoft-com:office:smarttags" w:element="City">
          <w:r>
            <w:rPr>
              <w:rFonts w:ascii="CG Omega" w:hAnsi="CG Omega" w:cs="Arial"/>
              <w:b/>
              <w:bCs/>
              <w:i/>
              <w:sz w:val="22"/>
              <w:szCs w:val="22"/>
            </w:rPr>
            <w:t>Berwyn</w:t>
          </w:r>
        </w:smartTag>
        <w:r>
          <w:rPr>
            <w:rFonts w:ascii="CG Omega" w:hAnsi="CG Omega" w:cs="Arial"/>
            <w:b/>
            <w:bCs/>
            <w:i/>
            <w:sz w:val="22"/>
            <w:szCs w:val="22"/>
          </w:rPr>
          <w:t xml:space="preserve">, </w:t>
        </w:r>
        <w:smartTag w:uri="urn:schemas-microsoft-com:office:smarttags" w:element="State">
          <w:r>
            <w:rPr>
              <w:rFonts w:ascii="CG Omega" w:hAnsi="CG Omega" w:cs="Arial"/>
              <w:b/>
              <w:bCs/>
              <w:i/>
              <w:sz w:val="22"/>
              <w:szCs w:val="22"/>
            </w:rPr>
            <w:t>PA</w:t>
          </w:r>
        </w:smartTag>
      </w:smartTag>
      <w:r>
        <w:rPr>
          <w:rFonts w:ascii="CG Omega" w:hAnsi="CG Omega" w:cs="Arial"/>
          <w:b/>
          <w:bCs/>
          <w:i/>
          <w:sz w:val="22"/>
          <w:szCs w:val="22"/>
        </w:rPr>
        <w:t xml:space="preserve"> – </w:t>
      </w:r>
      <w:r w:rsidRPr="009C7363">
        <w:rPr>
          <w:rFonts w:ascii="CG Omega" w:hAnsi="CG Omega" w:cs="Arial"/>
          <w:b/>
          <w:bCs/>
          <w:i/>
        </w:rPr>
        <w:t>Knowledge Director</w:t>
      </w:r>
      <w:r>
        <w:rPr>
          <w:rFonts w:ascii="CG Omega" w:hAnsi="CG Omega" w:cs="Arial"/>
          <w:b/>
          <w:bCs/>
          <w:i/>
          <w:sz w:val="22"/>
          <w:szCs w:val="22"/>
        </w:rPr>
        <w:t xml:space="preserve"> </w:t>
      </w:r>
      <w:r>
        <w:rPr>
          <w:rFonts w:ascii="CG Omega" w:hAnsi="CG Omega" w:cs="Arial"/>
          <w:b/>
          <w:bCs/>
          <w:i/>
          <w:sz w:val="22"/>
          <w:szCs w:val="22"/>
        </w:rPr>
        <w:tab/>
        <w:t>08/2009 - Present</w:t>
      </w:r>
      <w:r>
        <w:rPr>
          <w:rFonts w:ascii="CG Omega" w:hAnsi="CG Omega" w:cs="Arial"/>
          <w:b/>
          <w:bCs/>
          <w:i/>
          <w:sz w:val="22"/>
          <w:szCs w:val="22"/>
        </w:rPr>
        <w:tab/>
      </w:r>
    </w:p>
    <w:p w:rsidR="00F17A3F" w:rsidRPr="007C3453" w:rsidRDefault="00F17A3F" w:rsidP="00F17A3F">
      <w:pPr>
        <w:pStyle w:val="Header"/>
        <w:tabs>
          <w:tab w:val="right" w:pos="10080"/>
        </w:tabs>
        <w:rPr>
          <w:rFonts w:ascii="CG Omega" w:hAnsi="CG Omega" w:cs="Arial"/>
          <w:b/>
          <w:bCs/>
          <w:sz w:val="22"/>
          <w:szCs w:val="22"/>
        </w:rPr>
      </w:pPr>
      <w:r w:rsidRPr="007C3453">
        <w:rPr>
          <w:rFonts w:ascii="CG Omega" w:hAnsi="CG Omega" w:cs="Arial"/>
          <w:b/>
          <w:bCs/>
          <w:i/>
          <w:sz w:val="22"/>
          <w:szCs w:val="22"/>
        </w:rPr>
        <w:t>Project Management Institute Human Resources Specific Interest Group</w:t>
      </w:r>
      <w:r w:rsidRPr="007C3453">
        <w:rPr>
          <w:rFonts w:ascii="CG Omega" w:hAnsi="CG Omega" w:cs="Arial"/>
          <w:b/>
          <w:bCs/>
          <w:sz w:val="22"/>
          <w:szCs w:val="22"/>
        </w:rPr>
        <w:tab/>
        <w:t xml:space="preserve">08/2006 – </w:t>
      </w:r>
      <w:r>
        <w:rPr>
          <w:rFonts w:ascii="CG Omega" w:hAnsi="CG Omega" w:cs="Arial"/>
          <w:b/>
          <w:bCs/>
          <w:sz w:val="22"/>
          <w:szCs w:val="22"/>
        </w:rPr>
        <w:t>08/2009</w:t>
      </w:r>
    </w:p>
    <w:p w:rsidR="00F17A3F" w:rsidRPr="0076335F" w:rsidRDefault="00F17A3F" w:rsidP="00F17A3F">
      <w:pPr>
        <w:numPr>
          <w:ilvl w:val="1"/>
          <w:numId w:val="29"/>
        </w:numPr>
        <w:rPr>
          <w:rFonts w:ascii="CG Omega" w:hAnsi="CG Omega" w:cs="Arial"/>
          <w:sz w:val="20"/>
          <w:szCs w:val="20"/>
        </w:rPr>
      </w:pPr>
      <w:r w:rsidRPr="006F616C">
        <w:rPr>
          <w:rFonts w:ascii="CG Omega" w:hAnsi="CG Omega" w:cs="Arial"/>
          <w:sz w:val="20"/>
          <w:szCs w:val="20"/>
        </w:rPr>
        <w:t>Vice President of Communications/Director Information Technology for professional organization, the Project Management Institute Human Resources SIG. 450+ Members in 40 countries.  Responsible for leveraging technology  for the purpose of developing and delivering communications to engage the membership in continuing education and skills development, certification pursuits, networking, knowledge sharing and the promotion of Project Management in the arena of Human Resources.  Design and development of new website delivering collaborative tools functionalities.  Collaboration with the Board of Directors to improve membership services</w:t>
      </w:r>
      <w:r w:rsidRPr="006F616C">
        <w:rPr>
          <w:rFonts w:ascii="Arial" w:hAnsi="Arial" w:cs="Arial"/>
          <w:sz w:val="20"/>
          <w:szCs w:val="20"/>
        </w:rPr>
        <w:t>.</w:t>
      </w:r>
      <w:r>
        <w:rPr>
          <w:rFonts w:ascii="Arial" w:hAnsi="Arial" w:cs="Arial"/>
          <w:sz w:val="20"/>
          <w:szCs w:val="20"/>
        </w:rPr>
        <w:t xml:space="preserve">  </w:t>
      </w:r>
      <w:r w:rsidRPr="0076335F">
        <w:rPr>
          <w:rFonts w:ascii="CG Omega" w:hAnsi="CG Omega" w:cs="Arial"/>
          <w:sz w:val="20"/>
          <w:szCs w:val="20"/>
        </w:rPr>
        <w:t>PMI Virtual Communities Project principal</w:t>
      </w:r>
    </w:p>
    <w:p w:rsidR="00F17A3F" w:rsidRPr="0076335F" w:rsidRDefault="00F17A3F" w:rsidP="00F17A3F">
      <w:pPr>
        <w:numPr>
          <w:ilvl w:val="1"/>
          <w:numId w:val="29"/>
        </w:numPr>
        <w:rPr>
          <w:rFonts w:ascii="CG Omega" w:hAnsi="CG Omega" w:cs="Arial"/>
          <w:szCs w:val="22"/>
        </w:rPr>
      </w:pPr>
      <w:r w:rsidRPr="0076335F">
        <w:rPr>
          <w:rFonts w:ascii="CG Omega" w:hAnsi="CG Omega" w:cs="Arial"/>
          <w:sz w:val="20"/>
          <w:szCs w:val="20"/>
        </w:rPr>
        <w:t xml:space="preserve">Member PMI PMO SIG, </w:t>
      </w:r>
      <w:r>
        <w:rPr>
          <w:rFonts w:ascii="CG Omega" w:hAnsi="CG Omega" w:cs="Arial"/>
          <w:sz w:val="20"/>
          <w:szCs w:val="20"/>
        </w:rPr>
        <w:t xml:space="preserve"> Risk SIG, </w:t>
      </w:r>
      <w:r w:rsidRPr="0076335F">
        <w:rPr>
          <w:rFonts w:ascii="CG Omega" w:hAnsi="CG Omega" w:cs="Arial"/>
          <w:sz w:val="20"/>
          <w:szCs w:val="20"/>
        </w:rPr>
        <w:t xml:space="preserve"> Healthcare SIG and Pharmaceutical SIG</w:t>
      </w:r>
    </w:p>
    <w:p w:rsidR="00F17A3F" w:rsidRPr="00F86FED" w:rsidRDefault="00F17A3F" w:rsidP="00F17A3F">
      <w:pPr>
        <w:jc w:val="both"/>
        <w:rPr>
          <w:rFonts w:ascii="CG Omega" w:hAnsi="CG Omega"/>
          <w:sz w:val="16"/>
          <w:szCs w:val="16"/>
        </w:rPr>
      </w:pPr>
    </w:p>
    <w:p w:rsidR="00F17A3F" w:rsidRPr="007C3453" w:rsidRDefault="00F17A3F" w:rsidP="00F17A3F">
      <w:pPr>
        <w:jc w:val="both"/>
        <w:rPr>
          <w:rFonts w:ascii="CG Omega" w:hAnsi="CG Omega"/>
          <w:b/>
          <w:i/>
        </w:rPr>
      </w:pPr>
      <w:r w:rsidRPr="007C3453">
        <w:rPr>
          <w:rFonts w:ascii="CG Omega" w:hAnsi="CG Omega"/>
          <w:b/>
          <w:i/>
        </w:rPr>
        <w:lastRenderedPageBreak/>
        <w:t xml:space="preserve">American Legion Auxiliary – Merle Guild, </w:t>
      </w:r>
      <w:smartTag w:uri="urn:schemas-microsoft-com:office:smarttags" w:element="place">
        <w:smartTag w:uri="urn:schemas-microsoft-com:office:smarttags" w:element="City">
          <w:r w:rsidRPr="007C3453">
            <w:rPr>
              <w:rFonts w:ascii="CG Omega" w:hAnsi="CG Omega"/>
              <w:b/>
              <w:i/>
            </w:rPr>
            <w:t>Arlington Heights</w:t>
          </w:r>
        </w:smartTag>
        <w:r w:rsidRPr="007C3453">
          <w:rPr>
            <w:rFonts w:ascii="CG Omega" w:hAnsi="CG Omega"/>
            <w:b/>
            <w:i/>
          </w:rPr>
          <w:t xml:space="preserve">, </w:t>
        </w:r>
        <w:smartTag w:uri="urn:schemas-microsoft-com:office:smarttags" w:element="State">
          <w:r w:rsidRPr="007C3453">
            <w:rPr>
              <w:rFonts w:ascii="CG Omega" w:hAnsi="CG Omega"/>
              <w:b/>
              <w:i/>
            </w:rPr>
            <w:t>IL</w:t>
          </w:r>
        </w:smartTag>
      </w:smartTag>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i/>
        </w:rPr>
        <w:tab/>
      </w:r>
      <w:r w:rsidRPr="007C3453">
        <w:rPr>
          <w:rFonts w:ascii="CG Omega" w:hAnsi="CG Omega"/>
          <w:b/>
        </w:rPr>
        <w:t>Since 2003</w:t>
      </w:r>
    </w:p>
    <w:p w:rsidR="00F17A3F" w:rsidRPr="009D6F23" w:rsidRDefault="00F17A3F" w:rsidP="00F17A3F">
      <w:pPr>
        <w:numPr>
          <w:ilvl w:val="1"/>
          <w:numId w:val="27"/>
        </w:numPr>
        <w:tabs>
          <w:tab w:val="clear" w:pos="1440"/>
          <w:tab w:val="num" w:pos="1080"/>
        </w:tabs>
        <w:ind w:left="720" w:firstLine="90"/>
        <w:jc w:val="both"/>
        <w:rPr>
          <w:sz w:val="19"/>
          <w:szCs w:val="19"/>
        </w:rPr>
      </w:pPr>
      <w:r w:rsidRPr="009D6F23">
        <w:rPr>
          <w:rFonts w:ascii="CG Omega" w:hAnsi="CG Omega"/>
          <w:sz w:val="19"/>
          <w:szCs w:val="19"/>
        </w:rPr>
        <w:t>Annual participation in 4th of July fundraising activities</w:t>
      </w:r>
    </w:p>
    <w:p w:rsidR="00F17A3F" w:rsidRPr="000C667D" w:rsidRDefault="00F17A3F" w:rsidP="00F17A3F">
      <w:pPr>
        <w:numPr>
          <w:ilvl w:val="1"/>
          <w:numId w:val="27"/>
        </w:numPr>
        <w:tabs>
          <w:tab w:val="clear" w:pos="1440"/>
          <w:tab w:val="num" w:pos="1080"/>
        </w:tabs>
        <w:ind w:left="720" w:firstLine="90"/>
        <w:jc w:val="both"/>
        <w:rPr>
          <w:sz w:val="18"/>
          <w:szCs w:val="18"/>
        </w:rPr>
      </w:pPr>
      <w:r w:rsidRPr="009D6F23">
        <w:rPr>
          <w:rFonts w:ascii="CG Omega" w:hAnsi="CG Omega"/>
          <w:sz w:val="19"/>
          <w:szCs w:val="19"/>
        </w:rPr>
        <w:t>Veterans Visiting program participant</w:t>
      </w:r>
    </w:p>
    <w:p w:rsidR="00F17A3F" w:rsidRDefault="00F17A3F" w:rsidP="00F17A3F">
      <w:pPr>
        <w:jc w:val="both"/>
        <w:rPr>
          <w:sz w:val="16"/>
          <w:szCs w:val="16"/>
        </w:rPr>
      </w:pPr>
    </w:p>
    <w:p w:rsidR="00F17A3F" w:rsidRPr="00F86FED" w:rsidRDefault="00F17A3F" w:rsidP="00F17A3F">
      <w:pPr>
        <w:jc w:val="both"/>
        <w:rPr>
          <w:sz w:val="16"/>
          <w:szCs w:val="16"/>
        </w:rPr>
      </w:pPr>
      <w:r>
        <w:rPr>
          <w:sz w:val="16"/>
          <w:szCs w:val="16"/>
        </w:rPr>
        <w:br w:type="page"/>
      </w:r>
    </w:p>
    <w:p w:rsidR="00F17A3F" w:rsidRDefault="00F17A3F" w:rsidP="00F17A3F">
      <w:pPr>
        <w:jc w:val="both"/>
        <w:rPr>
          <w:rFonts w:ascii="CG Omega" w:hAnsi="CG Omega" w:cs="Arial"/>
          <w:b/>
          <w:bCs/>
          <w:i/>
        </w:rPr>
      </w:pPr>
      <w:r>
        <w:rPr>
          <w:rFonts w:ascii="CG Omega" w:hAnsi="CG Omega" w:cs="Arial"/>
          <w:b/>
          <w:bCs/>
          <w:i/>
        </w:rPr>
        <w:lastRenderedPageBreak/>
        <w:t>Software, Process, Methodology and Standards Experience</w:t>
      </w:r>
    </w:p>
    <w:p w:rsidR="00F17A3F" w:rsidRPr="000C667D" w:rsidRDefault="00F17A3F" w:rsidP="00F17A3F">
      <w:pPr>
        <w:numPr>
          <w:ilvl w:val="1"/>
          <w:numId w:val="27"/>
        </w:numPr>
        <w:tabs>
          <w:tab w:val="clear" w:pos="1440"/>
          <w:tab w:val="num" w:pos="748"/>
        </w:tabs>
        <w:ind w:left="748" w:hanging="374"/>
        <w:jc w:val="both"/>
        <w:rPr>
          <w:rFonts w:ascii="CG Omega" w:hAnsi="CG Omega" w:cs="Arial"/>
          <w:bCs/>
          <w:i/>
          <w:sz w:val="18"/>
          <w:szCs w:val="18"/>
        </w:rPr>
      </w:pPr>
      <w:r w:rsidRPr="000C667D">
        <w:rPr>
          <w:rFonts w:ascii="CG Omega" w:hAnsi="CG Omega" w:cs="Arial"/>
          <w:bCs/>
          <w:sz w:val="18"/>
          <w:szCs w:val="18"/>
        </w:rPr>
        <w:t xml:space="preserve">Medical (Academic): </w:t>
      </w:r>
      <w:proofErr w:type="spellStart"/>
      <w:r w:rsidRPr="000C667D">
        <w:rPr>
          <w:rFonts w:ascii="CG Omega" w:hAnsi="CG Omega" w:cs="Arial"/>
          <w:bCs/>
          <w:i/>
          <w:sz w:val="18"/>
          <w:szCs w:val="18"/>
        </w:rPr>
        <w:t>QuadraMed</w:t>
      </w:r>
      <w:proofErr w:type="spellEnd"/>
      <w:r w:rsidRPr="000C667D">
        <w:rPr>
          <w:rFonts w:ascii="CG Omega" w:hAnsi="CG Omega" w:cs="Arial"/>
          <w:bCs/>
          <w:i/>
          <w:sz w:val="18"/>
          <w:szCs w:val="18"/>
        </w:rPr>
        <w:t xml:space="preserve"> </w:t>
      </w:r>
      <w:proofErr w:type="spellStart"/>
      <w:r w:rsidRPr="000C667D">
        <w:rPr>
          <w:rFonts w:ascii="CG Omega" w:hAnsi="CG Omega" w:cs="Arial"/>
          <w:bCs/>
          <w:i/>
          <w:sz w:val="18"/>
          <w:szCs w:val="18"/>
        </w:rPr>
        <w:t>Quantim</w:t>
      </w:r>
      <w:proofErr w:type="spellEnd"/>
      <w:r w:rsidRPr="000C667D">
        <w:rPr>
          <w:rFonts w:ascii="CG Omega" w:hAnsi="CG Omega" w:cs="Arial"/>
          <w:bCs/>
          <w:i/>
          <w:sz w:val="18"/>
          <w:szCs w:val="18"/>
        </w:rPr>
        <w:t xml:space="preserve"> E</w:t>
      </w:r>
      <w:r>
        <w:rPr>
          <w:rFonts w:ascii="CG Omega" w:hAnsi="CG Omega" w:cs="Arial"/>
          <w:bCs/>
          <w:i/>
          <w:sz w:val="18"/>
          <w:szCs w:val="18"/>
        </w:rPr>
        <w:t xml:space="preserve">ncoder, Tableau, ATHENS/Cerner </w:t>
      </w:r>
      <w:r w:rsidRPr="000C667D">
        <w:rPr>
          <w:rFonts w:ascii="CG Omega" w:hAnsi="CG Omega" w:cs="Arial"/>
          <w:bCs/>
          <w:i/>
          <w:sz w:val="18"/>
          <w:szCs w:val="18"/>
        </w:rPr>
        <w:t>E</w:t>
      </w:r>
      <w:r>
        <w:rPr>
          <w:rFonts w:ascii="CG Omega" w:hAnsi="CG Omega" w:cs="Arial"/>
          <w:bCs/>
          <w:i/>
          <w:sz w:val="18"/>
          <w:szCs w:val="18"/>
        </w:rPr>
        <w:t>H</w:t>
      </w:r>
      <w:r w:rsidRPr="000C667D">
        <w:rPr>
          <w:rFonts w:ascii="CG Omega" w:hAnsi="CG Omega" w:cs="Arial"/>
          <w:bCs/>
          <w:i/>
          <w:sz w:val="18"/>
          <w:szCs w:val="18"/>
        </w:rPr>
        <w:t>R</w:t>
      </w:r>
      <w:r>
        <w:rPr>
          <w:rFonts w:ascii="CG Omega" w:hAnsi="CG Omega" w:cs="Arial"/>
          <w:bCs/>
          <w:i/>
          <w:sz w:val="18"/>
          <w:szCs w:val="18"/>
        </w:rPr>
        <w:t>/EMR</w:t>
      </w:r>
      <w:r w:rsidRPr="000C667D">
        <w:rPr>
          <w:rFonts w:ascii="CG Omega" w:hAnsi="CG Omega" w:cs="Arial"/>
          <w:bCs/>
          <w:i/>
          <w:sz w:val="18"/>
          <w:szCs w:val="18"/>
        </w:rPr>
        <w:t>, McKesson Horizon Patient Folder</w:t>
      </w:r>
      <w:r>
        <w:rPr>
          <w:rFonts w:ascii="CG Omega" w:hAnsi="CG Omega" w:cs="Arial"/>
          <w:bCs/>
          <w:i/>
          <w:sz w:val="18"/>
          <w:szCs w:val="18"/>
        </w:rPr>
        <w:t xml:space="preserve">, MEDCIN, McKesson </w:t>
      </w:r>
      <w:proofErr w:type="spellStart"/>
      <w:r>
        <w:rPr>
          <w:rFonts w:ascii="CG Omega" w:hAnsi="CG Omega" w:cs="Arial"/>
          <w:bCs/>
          <w:i/>
          <w:sz w:val="18"/>
          <w:szCs w:val="18"/>
        </w:rPr>
        <w:t>MediSoft</w:t>
      </w:r>
      <w:proofErr w:type="spellEnd"/>
      <w:r>
        <w:rPr>
          <w:rFonts w:ascii="CG Omega" w:hAnsi="CG Omega" w:cs="Arial"/>
          <w:bCs/>
          <w:i/>
          <w:sz w:val="18"/>
          <w:szCs w:val="18"/>
        </w:rPr>
        <w:t>, ICD-9-CM, CPT, HCPCS</w:t>
      </w:r>
    </w:p>
    <w:p w:rsidR="00F17A3F" w:rsidRPr="000C667D" w:rsidRDefault="00F17A3F" w:rsidP="00F17A3F">
      <w:pPr>
        <w:numPr>
          <w:ilvl w:val="1"/>
          <w:numId w:val="27"/>
        </w:numPr>
        <w:tabs>
          <w:tab w:val="clear" w:pos="1440"/>
          <w:tab w:val="num" w:pos="748"/>
        </w:tabs>
        <w:ind w:left="748" w:hanging="374"/>
        <w:jc w:val="both"/>
        <w:rPr>
          <w:rFonts w:ascii="CG Omega" w:hAnsi="CG Omega" w:cs="Arial"/>
          <w:b/>
          <w:bCs/>
          <w:i/>
          <w:sz w:val="18"/>
          <w:szCs w:val="18"/>
        </w:rPr>
      </w:pPr>
      <w:r w:rsidRPr="000C667D">
        <w:rPr>
          <w:rFonts w:ascii="CG Omega" w:hAnsi="CG Omega" w:cs="Arial"/>
          <w:bCs/>
          <w:sz w:val="18"/>
          <w:szCs w:val="18"/>
        </w:rPr>
        <w:t>Medical (Insurance/</w:t>
      </w:r>
      <w:proofErr w:type="spellStart"/>
      <w:r w:rsidRPr="000C667D">
        <w:rPr>
          <w:rFonts w:ascii="CG Omega" w:hAnsi="CG Omega" w:cs="Arial"/>
          <w:bCs/>
          <w:sz w:val="18"/>
          <w:szCs w:val="18"/>
        </w:rPr>
        <w:t>Misc</w:t>
      </w:r>
      <w:proofErr w:type="spellEnd"/>
      <w:r w:rsidRPr="000C667D">
        <w:rPr>
          <w:rFonts w:ascii="CG Omega" w:hAnsi="CG Omega" w:cs="Arial"/>
          <w:bCs/>
          <w:sz w:val="18"/>
          <w:szCs w:val="18"/>
        </w:rPr>
        <w:t xml:space="preserve">): </w:t>
      </w:r>
      <w:smartTag w:uri="urn:schemas-microsoft-com:office:smarttags" w:element="place">
        <w:smartTag w:uri="urn:schemas-microsoft-com:office:smarttags" w:element="City">
          <w:r w:rsidRPr="000C667D">
            <w:rPr>
              <w:rFonts w:ascii="CG Omega" w:hAnsi="CG Omega"/>
              <w:i/>
              <w:sz w:val="18"/>
              <w:szCs w:val="18"/>
            </w:rPr>
            <w:t>Enterprise</w:t>
          </w:r>
        </w:smartTag>
      </w:smartTag>
      <w:r w:rsidRPr="000C667D">
        <w:rPr>
          <w:rFonts w:ascii="CG Omega" w:hAnsi="CG Omega"/>
          <w:i/>
          <w:sz w:val="18"/>
          <w:szCs w:val="18"/>
        </w:rPr>
        <w:t xml:space="preserve"> MMIS(1+years), DSS (10+ years)</w:t>
      </w:r>
      <w:r>
        <w:rPr>
          <w:rFonts w:ascii="CG Omega" w:hAnsi="CG Omega"/>
          <w:i/>
          <w:sz w:val="18"/>
          <w:szCs w:val="18"/>
        </w:rPr>
        <w:t>, CMS, MITA, JCAHO</w:t>
      </w:r>
    </w:p>
    <w:p w:rsidR="00F17A3F" w:rsidRPr="000C667D" w:rsidRDefault="00F17A3F" w:rsidP="00F17A3F">
      <w:pPr>
        <w:numPr>
          <w:ilvl w:val="1"/>
          <w:numId w:val="27"/>
        </w:numPr>
        <w:tabs>
          <w:tab w:val="clear" w:pos="1440"/>
          <w:tab w:val="num" w:pos="748"/>
        </w:tabs>
        <w:ind w:left="748" w:hanging="374"/>
        <w:jc w:val="both"/>
        <w:rPr>
          <w:rFonts w:ascii="CG Omega" w:hAnsi="CG Omega" w:cs="Arial"/>
          <w:b/>
          <w:bCs/>
          <w:i/>
          <w:sz w:val="18"/>
          <w:szCs w:val="18"/>
        </w:rPr>
      </w:pPr>
      <w:r w:rsidRPr="000C667D">
        <w:rPr>
          <w:rFonts w:ascii="CG Omega" w:hAnsi="CG Omega" w:cs="Arial"/>
          <w:bCs/>
          <w:i/>
          <w:sz w:val="18"/>
          <w:szCs w:val="18"/>
        </w:rPr>
        <w:t>Security Applications (5+Years):</w:t>
      </w:r>
      <w:r w:rsidRPr="000C667D">
        <w:rPr>
          <w:rFonts w:ascii="CG Omega" w:hAnsi="CG Omega" w:cs="Arial"/>
          <w:b/>
          <w:bCs/>
          <w:i/>
          <w:sz w:val="18"/>
          <w:szCs w:val="18"/>
        </w:rPr>
        <w:t xml:space="preserve">  </w:t>
      </w:r>
      <w:r w:rsidRPr="000C667D">
        <w:rPr>
          <w:rFonts w:ascii="CG Omega" w:hAnsi="CG Omega" w:cs="Arial"/>
          <w:sz w:val="18"/>
          <w:szCs w:val="18"/>
        </w:rPr>
        <w:t>RSA Public Key Infrastructure PKI/</w:t>
      </w:r>
      <w:proofErr w:type="spellStart"/>
      <w:r w:rsidRPr="000C667D">
        <w:rPr>
          <w:rFonts w:ascii="CG Omega" w:hAnsi="CG Omega" w:cs="Arial"/>
          <w:sz w:val="18"/>
          <w:szCs w:val="18"/>
        </w:rPr>
        <w:t>SecurID</w:t>
      </w:r>
      <w:proofErr w:type="spellEnd"/>
      <w:r w:rsidRPr="000C667D">
        <w:rPr>
          <w:rFonts w:ascii="CG Omega" w:hAnsi="CG Omega" w:cs="Arial"/>
          <w:sz w:val="18"/>
          <w:szCs w:val="18"/>
        </w:rPr>
        <w:t xml:space="preserve">, </w:t>
      </w:r>
      <w:proofErr w:type="spellStart"/>
      <w:r w:rsidRPr="000C667D">
        <w:rPr>
          <w:rFonts w:ascii="CG Omega" w:hAnsi="CG Omega" w:cs="Arial"/>
          <w:sz w:val="18"/>
          <w:szCs w:val="18"/>
        </w:rPr>
        <w:t>Verisign</w:t>
      </w:r>
      <w:proofErr w:type="spellEnd"/>
      <w:r w:rsidRPr="000C667D">
        <w:rPr>
          <w:rFonts w:ascii="CG Omega" w:hAnsi="CG Omega" w:cs="Arial"/>
          <w:sz w:val="18"/>
          <w:szCs w:val="18"/>
        </w:rPr>
        <w:t xml:space="preserve">, ACF2, Active Directory, Symantec/Norton/McAfee </w:t>
      </w:r>
      <w:proofErr w:type="spellStart"/>
      <w:r w:rsidRPr="000C667D">
        <w:rPr>
          <w:rFonts w:ascii="CG Omega" w:hAnsi="CG Omega" w:cs="Arial"/>
          <w:sz w:val="18"/>
          <w:szCs w:val="18"/>
        </w:rPr>
        <w:t>AntiVirus</w:t>
      </w:r>
      <w:proofErr w:type="spellEnd"/>
      <w:r w:rsidRPr="000C667D">
        <w:rPr>
          <w:rFonts w:ascii="CG Omega" w:hAnsi="CG Omega" w:cs="Arial"/>
          <w:sz w:val="18"/>
          <w:szCs w:val="18"/>
        </w:rPr>
        <w:t xml:space="preserve">, Steel-Belted Radius, </w:t>
      </w:r>
      <w:proofErr w:type="spellStart"/>
      <w:r w:rsidRPr="000C667D">
        <w:rPr>
          <w:rFonts w:ascii="CG Omega" w:hAnsi="CG Omega" w:cs="Arial"/>
          <w:sz w:val="18"/>
          <w:szCs w:val="18"/>
        </w:rPr>
        <w:t>eTrust</w:t>
      </w:r>
      <w:proofErr w:type="spellEnd"/>
      <w:r w:rsidRPr="000C667D">
        <w:rPr>
          <w:rFonts w:ascii="CG Omega" w:hAnsi="CG Omega" w:cs="Arial"/>
          <w:sz w:val="18"/>
          <w:szCs w:val="18"/>
        </w:rPr>
        <w:t xml:space="preserve">, </w:t>
      </w:r>
      <w:proofErr w:type="spellStart"/>
      <w:r w:rsidRPr="000C667D">
        <w:rPr>
          <w:rFonts w:ascii="CG Omega" w:hAnsi="CG Omega" w:cs="Arial"/>
          <w:sz w:val="18"/>
          <w:szCs w:val="18"/>
        </w:rPr>
        <w:t>SuperScout</w:t>
      </w:r>
      <w:proofErr w:type="spellEnd"/>
      <w:r w:rsidRPr="000C667D">
        <w:rPr>
          <w:rFonts w:ascii="CG Omega" w:hAnsi="CG Omega" w:cs="Arial"/>
          <w:sz w:val="18"/>
          <w:szCs w:val="18"/>
        </w:rPr>
        <w:t xml:space="preserve">, </w:t>
      </w:r>
      <w:proofErr w:type="spellStart"/>
      <w:r w:rsidRPr="000C667D">
        <w:rPr>
          <w:rFonts w:ascii="CG Omega" w:hAnsi="CG Omega" w:cs="Arial"/>
          <w:sz w:val="18"/>
          <w:szCs w:val="18"/>
        </w:rPr>
        <w:t>NetRanger</w:t>
      </w:r>
      <w:proofErr w:type="spellEnd"/>
      <w:r w:rsidRPr="000C667D">
        <w:rPr>
          <w:rFonts w:ascii="CG Omega" w:hAnsi="CG Omega" w:cs="Arial"/>
          <w:sz w:val="18"/>
          <w:szCs w:val="18"/>
        </w:rPr>
        <w:t xml:space="preserve">, Snort, ISAPI, IVR, </w:t>
      </w:r>
      <w:proofErr w:type="spellStart"/>
      <w:r w:rsidRPr="000C667D">
        <w:rPr>
          <w:rFonts w:ascii="CG Omega" w:hAnsi="CG Omega" w:cs="Arial"/>
          <w:sz w:val="18"/>
          <w:szCs w:val="18"/>
        </w:rPr>
        <w:t>CheckPoint</w:t>
      </w:r>
      <w:proofErr w:type="spellEnd"/>
      <w:r w:rsidRPr="000C667D">
        <w:rPr>
          <w:rFonts w:ascii="CG Omega" w:hAnsi="CG Omega" w:cs="Arial"/>
          <w:sz w:val="18"/>
          <w:szCs w:val="18"/>
        </w:rPr>
        <w:t xml:space="preserve"> and Black Ice/Network Ice</w:t>
      </w:r>
    </w:p>
    <w:p w:rsidR="00F17A3F" w:rsidRPr="00D46A66" w:rsidRDefault="00F17A3F" w:rsidP="00F17A3F">
      <w:pPr>
        <w:numPr>
          <w:ilvl w:val="1"/>
          <w:numId w:val="27"/>
        </w:numPr>
        <w:tabs>
          <w:tab w:val="clear" w:pos="1440"/>
          <w:tab w:val="num" w:pos="748"/>
        </w:tabs>
        <w:ind w:left="748" w:hanging="374"/>
        <w:jc w:val="both"/>
        <w:rPr>
          <w:sz w:val="18"/>
          <w:szCs w:val="18"/>
        </w:rPr>
      </w:pPr>
      <w:r w:rsidRPr="00D46A66">
        <w:rPr>
          <w:rFonts w:ascii="CG Omega" w:hAnsi="CG Omega"/>
          <w:i/>
          <w:sz w:val="18"/>
          <w:szCs w:val="18"/>
        </w:rPr>
        <w:t xml:space="preserve">ERP Applications: PeopleSoft (12+ years), Oracle (2+ years)  Lawson (2+years), CRM (2+ years) ADP (3+ Years), SAP (2 years), </w:t>
      </w:r>
      <w:proofErr w:type="spellStart"/>
      <w:r w:rsidRPr="00D46A66">
        <w:rPr>
          <w:rFonts w:ascii="CG Omega" w:hAnsi="CG Omega"/>
          <w:i/>
          <w:sz w:val="18"/>
          <w:szCs w:val="18"/>
        </w:rPr>
        <w:t>Kronos</w:t>
      </w:r>
      <w:proofErr w:type="spellEnd"/>
      <w:r w:rsidRPr="00D46A66">
        <w:rPr>
          <w:rFonts w:ascii="CG Omega" w:hAnsi="CG Omega"/>
          <w:i/>
          <w:sz w:val="18"/>
          <w:szCs w:val="18"/>
        </w:rPr>
        <w:t xml:space="preserve"> (2+ years), </w:t>
      </w:r>
      <w:proofErr w:type="spellStart"/>
      <w:r w:rsidRPr="00D46A66">
        <w:rPr>
          <w:rFonts w:ascii="CG Omega" w:hAnsi="CG Omega"/>
          <w:i/>
          <w:sz w:val="18"/>
          <w:szCs w:val="18"/>
        </w:rPr>
        <w:t>Cognos</w:t>
      </w:r>
      <w:proofErr w:type="spellEnd"/>
      <w:r w:rsidRPr="00D46A66">
        <w:rPr>
          <w:rFonts w:ascii="CG Omega" w:hAnsi="CG Omega"/>
          <w:i/>
          <w:sz w:val="18"/>
          <w:szCs w:val="18"/>
        </w:rPr>
        <w:t xml:space="preserve"> (2+ years), Remedy(2 years)</w:t>
      </w:r>
    </w:p>
    <w:p w:rsidR="00F17A3F" w:rsidRPr="000C667D" w:rsidRDefault="00F17A3F" w:rsidP="00F17A3F">
      <w:pPr>
        <w:numPr>
          <w:ilvl w:val="1"/>
          <w:numId w:val="27"/>
        </w:numPr>
        <w:tabs>
          <w:tab w:val="clear" w:pos="1440"/>
          <w:tab w:val="num" w:pos="748"/>
        </w:tabs>
        <w:ind w:left="748" w:hanging="374"/>
        <w:jc w:val="both"/>
        <w:rPr>
          <w:sz w:val="18"/>
          <w:szCs w:val="18"/>
        </w:rPr>
      </w:pPr>
      <w:r w:rsidRPr="000C667D">
        <w:rPr>
          <w:rFonts w:ascii="CG Omega" w:hAnsi="CG Omega"/>
          <w:i/>
          <w:sz w:val="18"/>
          <w:szCs w:val="18"/>
        </w:rPr>
        <w:t xml:space="preserve">Rational Tools (2+years), SharePoint (6+ years), </w:t>
      </w:r>
      <w:proofErr w:type="spellStart"/>
      <w:r w:rsidRPr="000C667D">
        <w:rPr>
          <w:rFonts w:ascii="CG Omega" w:hAnsi="CG Omega"/>
          <w:i/>
          <w:sz w:val="18"/>
          <w:szCs w:val="18"/>
        </w:rPr>
        <w:t>Documentum</w:t>
      </w:r>
      <w:proofErr w:type="spellEnd"/>
      <w:r w:rsidRPr="000C667D">
        <w:rPr>
          <w:rFonts w:ascii="CG Omega" w:hAnsi="CG Omega"/>
          <w:i/>
          <w:sz w:val="18"/>
          <w:szCs w:val="18"/>
        </w:rPr>
        <w:t xml:space="preserve"> (1 year),</w:t>
      </w:r>
      <w:r>
        <w:rPr>
          <w:rFonts w:ascii="CG Omega" w:hAnsi="CG Omega"/>
          <w:i/>
          <w:sz w:val="18"/>
          <w:szCs w:val="18"/>
        </w:rPr>
        <w:t xml:space="preserve"> </w:t>
      </w:r>
      <w:proofErr w:type="spellStart"/>
      <w:r>
        <w:rPr>
          <w:rFonts w:ascii="CG Omega" w:hAnsi="CG Omega"/>
          <w:i/>
          <w:sz w:val="18"/>
          <w:szCs w:val="18"/>
        </w:rPr>
        <w:t>Privia</w:t>
      </w:r>
      <w:proofErr w:type="spellEnd"/>
      <w:r>
        <w:rPr>
          <w:rFonts w:ascii="CG Omega" w:hAnsi="CG Omega"/>
          <w:i/>
          <w:sz w:val="18"/>
          <w:szCs w:val="18"/>
        </w:rPr>
        <w:t xml:space="preserve"> (2+ years), Clarity (1+ years)</w:t>
      </w:r>
    </w:p>
    <w:p w:rsidR="00F17A3F" w:rsidRPr="000C667D" w:rsidRDefault="00F17A3F" w:rsidP="00F17A3F">
      <w:pPr>
        <w:numPr>
          <w:ilvl w:val="1"/>
          <w:numId w:val="27"/>
        </w:numPr>
        <w:tabs>
          <w:tab w:val="clear" w:pos="1440"/>
          <w:tab w:val="num" w:pos="748"/>
        </w:tabs>
        <w:ind w:left="748" w:hanging="374"/>
        <w:jc w:val="both"/>
        <w:rPr>
          <w:rFonts w:ascii="CG Omega" w:hAnsi="CG Omega" w:cs="Arial"/>
          <w:b/>
          <w:bCs/>
          <w:i/>
          <w:sz w:val="18"/>
          <w:szCs w:val="18"/>
        </w:rPr>
      </w:pPr>
      <w:r w:rsidRPr="000C667D">
        <w:rPr>
          <w:rFonts w:ascii="CG Omega" w:hAnsi="CG Omega"/>
          <w:i/>
          <w:sz w:val="18"/>
          <w:szCs w:val="18"/>
        </w:rPr>
        <w:t xml:space="preserve">Microsoft Office (18+years); </w:t>
      </w:r>
      <w:r>
        <w:rPr>
          <w:rFonts w:ascii="CG Omega" w:hAnsi="CG Omega"/>
          <w:i/>
          <w:sz w:val="18"/>
          <w:szCs w:val="18"/>
        </w:rPr>
        <w:t xml:space="preserve">MS-Project Server (3 Years), MS-Project 15+years), </w:t>
      </w:r>
      <w:r w:rsidRPr="000C667D">
        <w:rPr>
          <w:rFonts w:ascii="CG Omega" w:hAnsi="CG Omega"/>
          <w:i/>
          <w:sz w:val="18"/>
          <w:szCs w:val="18"/>
        </w:rPr>
        <w:t>Lotus Notes (10+ years), COBOL (2+ years), FOCUS (7+years), SQL (5+ years)</w:t>
      </w:r>
    </w:p>
    <w:p w:rsidR="00F17A3F" w:rsidRPr="00E87043" w:rsidRDefault="00F17A3F" w:rsidP="00F17A3F">
      <w:pPr>
        <w:numPr>
          <w:ilvl w:val="1"/>
          <w:numId w:val="27"/>
        </w:numPr>
        <w:tabs>
          <w:tab w:val="clear" w:pos="1440"/>
          <w:tab w:val="num" w:pos="748"/>
        </w:tabs>
        <w:ind w:left="748" w:hanging="374"/>
        <w:jc w:val="both"/>
        <w:rPr>
          <w:rFonts w:ascii="CG Omega" w:hAnsi="CG Omega" w:cs="Arial"/>
          <w:b/>
          <w:bCs/>
          <w:i/>
          <w:sz w:val="19"/>
          <w:szCs w:val="19"/>
        </w:rPr>
      </w:pPr>
      <w:r w:rsidRPr="004D7619">
        <w:rPr>
          <w:rFonts w:ascii="CG Omega" w:hAnsi="CG Omega" w:cs="Arial"/>
          <w:bCs/>
          <w:i/>
          <w:sz w:val="18"/>
          <w:szCs w:val="18"/>
        </w:rPr>
        <w:t xml:space="preserve">PMBOK, CMM/CMMI, </w:t>
      </w:r>
      <w:r w:rsidRPr="00EF2381">
        <w:rPr>
          <w:rFonts w:ascii="CG Omega" w:hAnsi="CG Omega" w:cs="Arial"/>
          <w:b/>
          <w:bCs/>
          <w:i/>
          <w:sz w:val="18"/>
          <w:szCs w:val="18"/>
        </w:rPr>
        <w:t>ITIL</w:t>
      </w:r>
      <w:r w:rsidRPr="004D7619">
        <w:rPr>
          <w:rFonts w:ascii="CG Omega" w:hAnsi="CG Omega" w:cs="Arial"/>
          <w:bCs/>
          <w:i/>
          <w:sz w:val="18"/>
          <w:szCs w:val="18"/>
        </w:rPr>
        <w:t xml:space="preserve">, SDLC, Six Sigma/Lean, </w:t>
      </w:r>
      <w:r>
        <w:rPr>
          <w:rFonts w:ascii="CG Omega" w:hAnsi="CG Omega" w:cs="Arial"/>
          <w:bCs/>
          <w:i/>
          <w:sz w:val="18"/>
          <w:szCs w:val="18"/>
        </w:rPr>
        <w:t xml:space="preserve">DMAIC, </w:t>
      </w:r>
      <w:r w:rsidRPr="004D7619">
        <w:rPr>
          <w:rFonts w:ascii="CG Omega" w:hAnsi="CG Omega" w:cs="Arial"/>
          <w:bCs/>
          <w:i/>
          <w:sz w:val="18"/>
          <w:szCs w:val="18"/>
        </w:rPr>
        <w:t xml:space="preserve">ADKAR, </w:t>
      </w:r>
      <w:proofErr w:type="spellStart"/>
      <w:r w:rsidRPr="004D7619">
        <w:rPr>
          <w:rFonts w:ascii="CG Omega" w:hAnsi="CG Omega" w:cs="Arial"/>
          <w:bCs/>
          <w:i/>
          <w:sz w:val="18"/>
          <w:szCs w:val="18"/>
        </w:rPr>
        <w:t>Prosci</w:t>
      </w:r>
      <w:proofErr w:type="spellEnd"/>
      <w:r w:rsidRPr="004D7619">
        <w:rPr>
          <w:rFonts w:ascii="CG Omega" w:hAnsi="CG Omega" w:cs="Arial"/>
          <w:bCs/>
          <w:i/>
          <w:sz w:val="18"/>
          <w:szCs w:val="18"/>
        </w:rPr>
        <w:t>, Waterfall, RUP</w:t>
      </w:r>
      <w:r w:rsidRPr="004D7619">
        <w:rPr>
          <w:rFonts w:ascii="CG Omega" w:hAnsi="CG Omega" w:cs="Arial"/>
          <w:bCs/>
          <w:i/>
          <w:sz w:val="18"/>
          <w:szCs w:val="18"/>
          <w:u w:val="single"/>
        </w:rPr>
        <w:t>, IV&amp;V</w:t>
      </w:r>
      <w:r w:rsidRPr="004D7619">
        <w:rPr>
          <w:rFonts w:ascii="CG Omega" w:hAnsi="CG Omega" w:cs="Arial"/>
          <w:bCs/>
          <w:i/>
          <w:sz w:val="18"/>
          <w:szCs w:val="18"/>
        </w:rPr>
        <w:t>, ISO, Oracle AIM, Agile</w:t>
      </w:r>
      <w:r>
        <w:rPr>
          <w:rFonts w:ascii="CG Omega" w:hAnsi="CG Omega" w:cs="Arial"/>
          <w:bCs/>
          <w:i/>
          <w:sz w:val="18"/>
          <w:szCs w:val="18"/>
        </w:rPr>
        <w:t xml:space="preserve"> </w:t>
      </w:r>
    </w:p>
    <w:p w:rsidR="00F17A3F" w:rsidRPr="00F86FED" w:rsidRDefault="00F17A3F" w:rsidP="00F17A3F">
      <w:pPr>
        <w:jc w:val="both"/>
        <w:rPr>
          <w:sz w:val="16"/>
          <w:szCs w:val="16"/>
        </w:rPr>
      </w:pPr>
    </w:p>
    <w:p w:rsidR="00F17A3F" w:rsidRPr="007C3453" w:rsidRDefault="00F17A3F" w:rsidP="00F17A3F">
      <w:pPr>
        <w:jc w:val="both"/>
      </w:pPr>
      <w:r w:rsidRPr="007C3453">
        <w:rPr>
          <w:rFonts w:ascii="CG Omega" w:hAnsi="CG Omega" w:cs="Arial"/>
          <w:b/>
          <w:bCs/>
          <w:i/>
        </w:rPr>
        <w:t>Education</w:t>
      </w:r>
    </w:p>
    <w:p w:rsidR="00F17A3F" w:rsidRPr="000C667D" w:rsidRDefault="00F17A3F" w:rsidP="00F17A3F">
      <w:pPr>
        <w:ind w:left="432"/>
        <w:outlineLvl w:val="0"/>
        <w:rPr>
          <w:rFonts w:ascii="Arial" w:hAnsi="Arial" w:cs="Arial"/>
          <w:sz w:val="18"/>
          <w:szCs w:val="18"/>
        </w:rPr>
      </w:pPr>
      <w:smartTag w:uri="urn:schemas-microsoft-com:office:smarttags" w:element="place">
        <w:smartTag w:uri="urn:schemas-microsoft-com:office:smarttags" w:element="PlaceName">
          <w:r w:rsidRPr="000C667D">
            <w:rPr>
              <w:rFonts w:ascii="Arial" w:hAnsi="Arial" w:cs="Arial"/>
              <w:b/>
              <w:sz w:val="18"/>
              <w:szCs w:val="18"/>
            </w:rPr>
            <w:t>DePaul</w:t>
          </w:r>
        </w:smartTag>
        <w:r w:rsidRPr="000C667D">
          <w:rPr>
            <w:rFonts w:ascii="Arial" w:hAnsi="Arial" w:cs="Arial"/>
            <w:b/>
            <w:sz w:val="18"/>
            <w:szCs w:val="18"/>
          </w:rPr>
          <w:t xml:space="preserve"> </w:t>
        </w:r>
        <w:smartTag w:uri="urn:schemas-microsoft-com:office:smarttags" w:element="PlaceType">
          <w:r w:rsidRPr="000C667D">
            <w:rPr>
              <w:rFonts w:ascii="Arial" w:hAnsi="Arial" w:cs="Arial"/>
              <w:b/>
              <w:sz w:val="18"/>
              <w:szCs w:val="18"/>
            </w:rPr>
            <w:t>University</w:t>
          </w:r>
        </w:smartTag>
      </w:smartTag>
      <w:r w:rsidRPr="000C667D">
        <w:rPr>
          <w:rFonts w:ascii="Arial" w:hAnsi="Arial" w:cs="Arial"/>
          <w:sz w:val="18"/>
          <w:szCs w:val="18"/>
        </w:rPr>
        <w:t xml:space="preserve"> </w:t>
      </w:r>
    </w:p>
    <w:p w:rsidR="00F17A3F" w:rsidRPr="000C667D" w:rsidRDefault="00F17A3F" w:rsidP="00F17A3F">
      <w:pPr>
        <w:ind w:left="432"/>
        <w:outlineLvl w:val="0"/>
        <w:rPr>
          <w:rFonts w:ascii="Arial" w:hAnsi="Arial" w:cs="Arial"/>
          <w:sz w:val="18"/>
          <w:szCs w:val="18"/>
        </w:rPr>
      </w:pPr>
      <w:r w:rsidRPr="000C667D">
        <w:rPr>
          <w:rFonts w:ascii="Arial" w:hAnsi="Arial" w:cs="Arial"/>
          <w:sz w:val="18"/>
          <w:szCs w:val="18"/>
        </w:rPr>
        <w:t xml:space="preserve">  </w:t>
      </w:r>
      <w:r>
        <w:rPr>
          <w:rFonts w:ascii="Arial" w:hAnsi="Arial" w:cs="Arial"/>
          <w:sz w:val="18"/>
          <w:szCs w:val="18"/>
        </w:rPr>
        <w:t xml:space="preserve"> </w:t>
      </w:r>
      <w:r w:rsidRPr="000C667D">
        <w:rPr>
          <w:rFonts w:ascii="Arial" w:hAnsi="Arial" w:cs="Arial"/>
          <w:sz w:val="18"/>
          <w:szCs w:val="18"/>
        </w:rPr>
        <w:t>Graduate Certification</w:t>
      </w:r>
      <w:r w:rsidRPr="000C667D">
        <w:rPr>
          <w:rFonts w:ascii="Arial" w:hAnsi="Arial" w:cs="Arial"/>
          <w:i/>
          <w:iCs/>
          <w:sz w:val="18"/>
          <w:szCs w:val="18"/>
        </w:rPr>
        <w:t xml:space="preserve"> – </w:t>
      </w:r>
      <w:r w:rsidRPr="000C667D">
        <w:rPr>
          <w:rFonts w:ascii="Arial" w:hAnsi="Arial" w:cs="Arial"/>
          <w:sz w:val="18"/>
          <w:szCs w:val="18"/>
        </w:rPr>
        <w:t>Artificial Intelligence</w:t>
      </w:r>
    </w:p>
    <w:p w:rsidR="00F17A3F" w:rsidRPr="000C667D" w:rsidRDefault="00F17A3F" w:rsidP="00F17A3F">
      <w:pPr>
        <w:ind w:left="432"/>
        <w:rPr>
          <w:rFonts w:ascii="Arial" w:hAnsi="Arial" w:cs="Arial"/>
          <w:sz w:val="18"/>
          <w:szCs w:val="18"/>
        </w:rPr>
      </w:pPr>
      <w:r w:rsidRPr="000C667D">
        <w:rPr>
          <w:rFonts w:ascii="Arial" w:hAnsi="Arial" w:cs="Arial"/>
          <w:sz w:val="18"/>
          <w:szCs w:val="18"/>
        </w:rPr>
        <w:t xml:space="preserve">   Certification</w:t>
      </w:r>
      <w:r w:rsidRPr="000C667D">
        <w:rPr>
          <w:rFonts w:ascii="Arial" w:hAnsi="Arial" w:cs="Arial"/>
          <w:i/>
          <w:iCs/>
          <w:sz w:val="18"/>
          <w:szCs w:val="18"/>
        </w:rPr>
        <w:t xml:space="preserve"> – </w:t>
      </w:r>
      <w:r w:rsidRPr="000C667D">
        <w:rPr>
          <w:rFonts w:ascii="Arial" w:hAnsi="Arial" w:cs="Arial"/>
          <w:sz w:val="18"/>
          <w:szCs w:val="18"/>
        </w:rPr>
        <w:t>Computer Science</w:t>
      </w:r>
    </w:p>
    <w:p w:rsidR="00F17A3F" w:rsidRPr="000C667D" w:rsidRDefault="00F17A3F" w:rsidP="00F17A3F">
      <w:pPr>
        <w:ind w:left="432"/>
        <w:rPr>
          <w:rFonts w:ascii="Arial" w:hAnsi="Arial" w:cs="Arial"/>
          <w:sz w:val="18"/>
          <w:szCs w:val="18"/>
        </w:rPr>
      </w:pPr>
      <w:r w:rsidRPr="000C667D">
        <w:rPr>
          <w:rFonts w:ascii="Arial" w:hAnsi="Arial" w:cs="Arial"/>
          <w:sz w:val="18"/>
          <w:szCs w:val="18"/>
        </w:rPr>
        <w:t xml:space="preserve">   Graduate Certification</w:t>
      </w:r>
      <w:r w:rsidRPr="000C667D">
        <w:rPr>
          <w:rFonts w:ascii="Arial" w:hAnsi="Arial" w:cs="Arial"/>
          <w:i/>
          <w:iCs/>
          <w:sz w:val="18"/>
          <w:szCs w:val="18"/>
        </w:rPr>
        <w:t xml:space="preserve"> – </w:t>
      </w:r>
      <w:r w:rsidRPr="000C667D">
        <w:rPr>
          <w:rFonts w:ascii="Arial" w:hAnsi="Arial" w:cs="Arial"/>
          <w:sz w:val="18"/>
          <w:szCs w:val="18"/>
        </w:rPr>
        <w:t>Executive Systems</w:t>
      </w:r>
    </w:p>
    <w:p w:rsidR="00F17A3F" w:rsidRPr="00EF2381" w:rsidRDefault="00F17A3F" w:rsidP="00F17A3F">
      <w:pPr>
        <w:ind w:left="432"/>
        <w:rPr>
          <w:rFonts w:ascii="Arial" w:hAnsi="Arial" w:cs="Arial"/>
          <w:sz w:val="18"/>
          <w:szCs w:val="18"/>
        </w:rPr>
      </w:pPr>
      <w:r w:rsidRPr="000C667D">
        <w:rPr>
          <w:rFonts w:ascii="Arial" w:hAnsi="Arial" w:cs="Arial"/>
          <w:sz w:val="18"/>
          <w:szCs w:val="18"/>
        </w:rPr>
        <w:t xml:space="preserve">   Bachelor of Arts, </w:t>
      </w:r>
      <w:r w:rsidRPr="00EF2381">
        <w:rPr>
          <w:rFonts w:ascii="Arial" w:hAnsi="Arial" w:cs="Arial"/>
          <w:sz w:val="18"/>
          <w:szCs w:val="18"/>
        </w:rPr>
        <w:t>Sociology</w:t>
      </w:r>
      <w:r w:rsidRPr="00EF2381">
        <w:rPr>
          <w:rFonts w:ascii="Arial" w:hAnsi="Arial" w:cs="Arial"/>
          <w:iCs/>
          <w:sz w:val="18"/>
          <w:szCs w:val="18"/>
        </w:rPr>
        <w:t xml:space="preserve"> </w:t>
      </w:r>
      <w:r w:rsidRPr="000C667D">
        <w:rPr>
          <w:rFonts w:ascii="Arial" w:hAnsi="Arial" w:cs="Arial"/>
          <w:i/>
          <w:iCs/>
          <w:sz w:val="18"/>
          <w:szCs w:val="18"/>
        </w:rPr>
        <w:t xml:space="preserve">– </w:t>
      </w:r>
      <w:r w:rsidRPr="000C667D">
        <w:rPr>
          <w:rFonts w:ascii="Arial" w:hAnsi="Arial" w:cs="Arial"/>
          <w:sz w:val="18"/>
          <w:szCs w:val="18"/>
        </w:rPr>
        <w:t xml:space="preserve">Minor: </w:t>
      </w:r>
      <w:r w:rsidRPr="00EF2381">
        <w:rPr>
          <w:rFonts w:ascii="Arial" w:hAnsi="Arial" w:cs="Arial"/>
          <w:sz w:val="18"/>
          <w:szCs w:val="18"/>
        </w:rPr>
        <w:t>Mathematics</w:t>
      </w:r>
    </w:p>
    <w:p w:rsidR="00F17A3F" w:rsidRPr="000C667D" w:rsidRDefault="00F17A3F" w:rsidP="00F17A3F">
      <w:pPr>
        <w:ind w:left="432"/>
        <w:rPr>
          <w:rFonts w:ascii="Arial" w:hAnsi="Arial" w:cs="Arial"/>
          <w:sz w:val="18"/>
          <w:szCs w:val="18"/>
        </w:rPr>
      </w:pPr>
      <w:r w:rsidRPr="000C667D">
        <w:rPr>
          <w:rFonts w:ascii="Arial" w:hAnsi="Arial" w:cs="Arial"/>
          <w:b/>
          <w:sz w:val="18"/>
          <w:szCs w:val="18"/>
        </w:rPr>
        <w:t xml:space="preserve">Northwestern College </w:t>
      </w:r>
    </w:p>
    <w:p w:rsidR="00F17A3F" w:rsidRDefault="00F17A3F" w:rsidP="00F17A3F">
      <w:pPr>
        <w:ind w:left="432" w:firstLine="288"/>
        <w:rPr>
          <w:rFonts w:ascii="Arial" w:hAnsi="Arial" w:cs="Arial"/>
          <w:sz w:val="18"/>
          <w:szCs w:val="18"/>
        </w:rPr>
      </w:pPr>
      <w:r w:rsidRPr="000C667D">
        <w:rPr>
          <w:rFonts w:ascii="Arial" w:hAnsi="Arial" w:cs="Arial"/>
          <w:sz w:val="18"/>
          <w:szCs w:val="18"/>
        </w:rPr>
        <w:t>A</w:t>
      </w:r>
      <w:r>
        <w:rPr>
          <w:rFonts w:ascii="Arial" w:hAnsi="Arial" w:cs="Arial"/>
          <w:sz w:val="18"/>
          <w:szCs w:val="18"/>
        </w:rPr>
        <w:t xml:space="preserve">ssociate in Applied Science Degree, </w:t>
      </w:r>
      <w:r w:rsidRPr="000C667D">
        <w:rPr>
          <w:rFonts w:ascii="Arial" w:hAnsi="Arial" w:cs="Arial"/>
          <w:sz w:val="18"/>
          <w:szCs w:val="18"/>
        </w:rPr>
        <w:t xml:space="preserve">Health Information Technology </w:t>
      </w:r>
      <w:r>
        <w:rPr>
          <w:rFonts w:ascii="Arial" w:hAnsi="Arial" w:cs="Arial"/>
          <w:sz w:val="18"/>
          <w:szCs w:val="18"/>
        </w:rPr>
        <w:t>- 2010</w:t>
      </w:r>
    </w:p>
    <w:p w:rsidR="00F17A3F" w:rsidRDefault="00F17A3F" w:rsidP="00F17A3F">
      <w:pPr>
        <w:ind w:left="432" w:firstLine="288"/>
        <w:rPr>
          <w:rFonts w:ascii="Arial" w:hAnsi="Arial" w:cs="Arial"/>
          <w:sz w:val="18"/>
          <w:szCs w:val="18"/>
        </w:rPr>
      </w:pPr>
      <w:proofErr w:type="gramStart"/>
      <w:r w:rsidRPr="00BE1E7D">
        <w:rPr>
          <w:rFonts w:ascii="Arial" w:hAnsi="Arial" w:cs="Arial"/>
          <w:sz w:val="18"/>
          <w:szCs w:val="18"/>
        </w:rPr>
        <w:t>CAHIIM Accredited Program RHIT eligible</w:t>
      </w:r>
      <w:r>
        <w:rPr>
          <w:rFonts w:ascii="Arial" w:hAnsi="Arial" w:cs="Arial"/>
          <w:sz w:val="18"/>
          <w:szCs w:val="18"/>
        </w:rPr>
        <w:t xml:space="preserve"> </w:t>
      </w:r>
      <w:r w:rsidRPr="000C667D">
        <w:rPr>
          <w:rFonts w:ascii="Arial" w:hAnsi="Arial" w:cs="Arial"/>
          <w:sz w:val="18"/>
          <w:szCs w:val="18"/>
        </w:rPr>
        <w:t xml:space="preserve">– </w:t>
      </w:r>
      <w:r>
        <w:rPr>
          <w:rFonts w:ascii="Arial" w:hAnsi="Arial" w:cs="Arial"/>
          <w:sz w:val="18"/>
          <w:szCs w:val="18"/>
        </w:rPr>
        <w:t>3.9/4.0</w:t>
      </w:r>
      <w:r w:rsidRPr="000C667D">
        <w:rPr>
          <w:rFonts w:ascii="Arial" w:hAnsi="Arial" w:cs="Arial"/>
          <w:sz w:val="18"/>
          <w:szCs w:val="18"/>
        </w:rPr>
        <w:t xml:space="preserve"> GPA.</w:t>
      </w:r>
      <w:proofErr w:type="gramEnd"/>
      <w:r w:rsidRPr="000C667D">
        <w:rPr>
          <w:rFonts w:ascii="Arial" w:hAnsi="Arial" w:cs="Arial"/>
          <w:sz w:val="18"/>
          <w:szCs w:val="18"/>
        </w:rPr>
        <w:t xml:space="preserve">  </w:t>
      </w:r>
    </w:p>
    <w:p w:rsidR="00F17A3F" w:rsidRPr="000C667D" w:rsidRDefault="00F17A3F" w:rsidP="00F17A3F">
      <w:pPr>
        <w:ind w:left="432"/>
        <w:rPr>
          <w:rFonts w:ascii="Arial" w:hAnsi="Arial" w:cs="Arial"/>
          <w:sz w:val="18"/>
          <w:szCs w:val="18"/>
        </w:rPr>
      </w:pPr>
      <w:r w:rsidRPr="000C667D">
        <w:rPr>
          <w:rFonts w:ascii="Arial" w:hAnsi="Arial" w:cs="Arial"/>
          <w:sz w:val="18"/>
          <w:szCs w:val="18"/>
        </w:rPr>
        <w:tab/>
      </w:r>
      <w:r>
        <w:rPr>
          <w:rFonts w:ascii="Arial" w:hAnsi="Arial" w:cs="Arial"/>
          <w:sz w:val="18"/>
          <w:szCs w:val="18"/>
        </w:rPr>
        <w:tab/>
      </w:r>
      <w:r w:rsidRPr="000C667D">
        <w:rPr>
          <w:rFonts w:ascii="Arial" w:hAnsi="Arial" w:cs="Arial"/>
          <w:sz w:val="18"/>
          <w:szCs w:val="18"/>
        </w:rPr>
        <w:t>Louis B. Full</w:t>
      </w:r>
      <w:r>
        <w:rPr>
          <w:rFonts w:ascii="Arial" w:hAnsi="Arial" w:cs="Arial"/>
          <w:sz w:val="18"/>
          <w:szCs w:val="18"/>
        </w:rPr>
        <w:t>er</w:t>
      </w:r>
      <w:r w:rsidRPr="000C667D">
        <w:rPr>
          <w:rFonts w:ascii="Arial" w:hAnsi="Arial" w:cs="Arial"/>
          <w:sz w:val="18"/>
          <w:szCs w:val="18"/>
        </w:rPr>
        <w:t xml:space="preserve"> Merit Scholarship Recipient – Granted 09/2009</w:t>
      </w:r>
    </w:p>
    <w:p w:rsidR="00F17A3F" w:rsidRPr="00470893" w:rsidRDefault="00F17A3F" w:rsidP="00F17A3F">
      <w:pPr>
        <w:ind w:left="432"/>
        <w:rPr>
          <w:rFonts w:ascii="Arial" w:hAnsi="Arial" w:cs="Arial"/>
          <w:b/>
          <w:sz w:val="18"/>
          <w:szCs w:val="18"/>
        </w:rPr>
      </w:pPr>
      <w:r w:rsidRPr="000C667D">
        <w:rPr>
          <w:rFonts w:ascii="Arial" w:hAnsi="Arial" w:cs="Arial"/>
          <w:sz w:val="18"/>
          <w:szCs w:val="18"/>
        </w:rPr>
        <w:t xml:space="preserve">      </w:t>
      </w:r>
      <w:r>
        <w:rPr>
          <w:rFonts w:ascii="Arial" w:hAnsi="Arial" w:cs="Arial"/>
          <w:sz w:val="18"/>
          <w:szCs w:val="18"/>
        </w:rPr>
        <w:tab/>
        <w:t xml:space="preserve">Two Time </w:t>
      </w:r>
      <w:r w:rsidRPr="000C667D">
        <w:rPr>
          <w:rFonts w:ascii="Arial" w:hAnsi="Arial" w:cs="Arial"/>
          <w:sz w:val="18"/>
          <w:szCs w:val="18"/>
        </w:rPr>
        <w:t xml:space="preserve">AHIMA Merit Scholarship </w:t>
      </w:r>
      <w:r w:rsidRPr="008940B3">
        <w:rPr>
          <w:rFonts w:ascii="Arial" w:hAnsi="Arial" w:cs="Arial"/>
          <w:sz w:val="18"/>
          <w:szCs w:val="18"/>
        </w:rPr>
        <w:t>Recipient – Granted 12/2009, 6/2010</w:t>
      </w:r>
    </w:p>
    <w:p w:rsidR="00F17A3F" w:rsidRPr="00470893" w:rsidRDefault="00F17A3F" w:rsidP="00F17A3F">
      <w:pPr>
        <w:ind w:left="432"/>
        <w:rPr>
          <w:rFonts w:ascii="Arial" w:hAnsi="Arial" w:cs="Arial"/>
          <w:b/>
          <w:sz w:val="18"/>
          <w:szCs w:val="18"/>
        </w:rPr>
      </w:pPr>
      <w:r w:rsidRPr="00470893">
        <w:rPr>
          <w:rFonts w:ascii="Arial" w:hAnsi="Arial" w:cs="Arial"/>
          <w:b/>
          <w:sz w:val="18"/>
          <w:szCs w:val="18"/>
        </w:rPr>
        <w:t>University of Phoenix</w:t>
      </w:r>
    </w:p>
    <w:p w:rsidR="00F17A3F" w:rsidRDefault="00F17A3F" w:rsidP="00F17A3F">
      <w:pPr>
        <w:ind w:left="432"/>
        <w:rPr>
          <w:rFonts w:ascii="Arial" w:hAnsi="Arial" w:cs="Arial"/>
          <w:b/>
          <w:sz w:val="18"/>
          <w:szCs w:val="18"/>
        </w:rPr>
      </w:pPr>
      <w:r>
        <w:rPr>
          <w:rFonts w:ascii="Arial" w:hAnsi="Arial" w:cs="Arial"/>
          <w:b/>
          <w:sz w:val="18"/>
          <w:szCs w:val="18"/>
        </w:rPr>
        <w:tab/>
      </w:r>
      <w:r w:rsidRPr="000C667D">
        <w:rPr>
          <w:rFonts w:ascii="Arial" w:hAnsi="Arial" w:cs="Arial"/>
          <w:sz w:val="18"/>
          <w:szCs w:val="18"/>
        </w:rPr>
        <w:t>M</w:t>
      </w:r>
      <w:r>
        <w:rPr>
          <w:rFonts w:ascii="Arial" w:hAnsi="Arial" w:cs="Arial"/>
          <w:sz w:val="18"/>
          <w:szCs w:val="18"/>
        </w:rPr>
        <w:t>aster of Healthcare Administration – Informatics Student – Matriculated 03/2012 - 3.82/4.0 GPA</w:t>
      </w:r>
    </w:p>
    <w:p w:rsidR="00F17A3F" w:rsidRPr="000C667D" w:rsidRDefault="00F17A3F" w:rsidP="00F17A3F">
      <w:pPr>
        <w:ind w:left="432"/>
        <w:rPr>
          <w:rFonts w:ascii="Arial" w:hAnsi="Arial" w:cs="Arial"/>
          <w:sz w:val="18"/>
          <w:szCs w:val="18"/>
        </w:rPr>
      </w:pPr>
      <w:r w:rsidRPr="000C667D">
        <w:rPr>
          <w:rFonts w:ascii="Arial" w:hAnsi="Arial" w:cs="Arial"/>
          <w:b/>
          <w:sz w:val="18"/>
          <w:szCs w:val="18"/>
        </w:rPr>
        <w:t>Illinois Institute of Technology</w:t>
      </w:r>
      <w:r w:rsidRPr="000C667D">
        <w:rPr>
          <w:rFonts w:ascii="Arial" w:hAnsi="Arial" w:cs="Arial"/>
          <w:sz w:val="18"/>
          <w:szCs w:val="18"/>
        </w:rPr>
        <w:t xml:space="preserve"> -  </w:t>
      </w:r>
    </w:p>
    <w:p w:rsidR="00F17A3F" w:rsidRPr="000C667D" w:rsidRDefault="00F17A3F" w:rsidP="00F17A3F">
      <w:pPr>
        <w:ind w:left="432"/>
        <w:rPr>
          <w:rFonts w:ascii="Arial" w:hAnsi="Arial" w:cs="Arial"/>
          <w:sz w:val="18"/>
          <w:szCs w:val="18"/>
        </w:rPr>
      </w:pPr>
      <w:r w:rsidRPr="000C667D">
        <w:rPr>
          <w:rFonts w:ascii="Arial" w:hAnsi="Arial" w:cs="Arial"/>
          <w:b/>
          <w:sz w:val="18"/>
          <w:szCs w:val="18"/>
        </w:rPr>
        <w:t xml:space="preserve">   </w:t>
      </w:r>
      <w:r w:rsidRPr="000C667D">
        <w:rPr>
          <w:rFonts w:ascii="Arial" w:hAnsi="Arial" w:cs="Arial"/>
          <w:sz w:val="18"/>
          <w:szCs w:val="18"/>
        </w:rPr>
        <w:t>Business Administration-IS Management</w:t>
      </w:r>
      <w:r>
        <w:rPr>
          <w:rFonts w:ascii="Arial" w:hAnsi="Arial" w:cs="Arial"/>
          <w:sz w:val="18"/>
          <w:szCs w:val="18"/>
        </w:rPr>
        <w:t xml:space="preserve"> Coursework</w:t>
      </w:r>
    </w:p>
    <w:p w:rsidR="00F17A3F" w:rsidRPr="000C667D" w:rsidRDefault="00F17A3F" w:rsidP="00F17A3F">
      <w:pPr>
        <w:ind w:firstLine="432"/>
        <w:rPr>
          <w:rFonts w:ascii="Arial" w:hAnsi="Arial" w:cs="Arial"/>
          <w:sz w:val="18"/>
          <w:szCs w:val="18"/>
        </w:rPr>
      </w:pPr>
      <w:r w:rsidRPr="000C667D">
        <w:rPr>
          <w:rFonts w:ascii="Arial" w:hAnsi="Arial" w:cs="Arial"/>
          <w:b/>
          <w:sz w:val="18"/>
          <w:szCs w:val="18"/>
        </w:rPr>
        <w:t>Project Management Institute PMP</w:t>
      </w:r>
      <w:r w:rsidRPr="000C667D">
        <w:rPr>
          <w:rFonts w:ascii="Arial" w:hAnsi="Arial" w:cs="Arial"/>
          <w:sz w:val="18"/>
          <w:szCs w:val="18"/>
        </w:rPr>
        <w:t xml:space="preserve"> Certification – Granted 05/2006</w:t>
      </w:r>
      <w:r w:rsidRPr="000C667D">
        <w:rPr>
          <w:rFonts w:ascii="Arial" w:hAnsi="Arial" w:cs="Arial"/>
          <w:sz w:val="18"/>
          <w:szCs w:val="18"/>
        </w:rPr>
        <w:tab/>
      </w:r>
      <w:r w:rsidRPr="000C667D">
        <w:rPr>
          <w:rFonts w:ascii="Arial" w:hAnsi="Arial" w:cs="Arial"/>
          <w:sz w:val="18"/>
          <w:szCs w:val="18"/>
        </w:rPr>
        <w:tab/>
      </w:r>
      <w:r w:rsidRPr="000C667D">
        <w:rPr>
          <w:rFonts w:ascii="Arial" w:hAnsi="Arial" w:cs="Arial"/>
          <w:sz w:val="18"/>
          <w:szCs w:val="18"/>
        </w:rPr>
        <w:tab/>
      </w:r>
    </w:p>
    <w:p w:rsidR="00F17A3F" w:rsidRDefault="00F17A3F" w:rsidP="00F17A3F">
      <w:pPr>
        <w:ind w:left="432"/>
        <w:rPr>
          <w:rFonts w:ascii="Arial" w:hAnsi="Arial" w:cs="Arial"/>
          <w:b/>
          <w:bCs/>
          <w:sz w:val="18"/>
          <w:szCs w:val="18"/>
        </w:rPr>
      </w:pPr>
      <w:r w:rsidRPr="00F94DEE">
        <w:rPr>
          <w:rFonts w:ascii="Arial" w:hAnsi="Arial" w:cs="Arial"/>
          <w:b/>
          <w:bCs/>
          <w:sz w:val="18"/>
          <w:szCs w:val="18"/>
        </w:rPr>
        <w:t>Licensed Pharmacy Technician</w:t>
      </w:r>
    </w:p>
    <w:p w:rsidR="00F17A3F" w:rsidRDefault="00F17A3F" w:rsidP="00F17A3F">
      <w:pPr>
        <w:ind w:left="432"/>
        <w:rPr>
          <w:rFonts w:ascii="Arial" w:hAnsi="Arial" w:cs="Arial"/>
          <w:sz w:val="18"/>
          <w:szCs w:val="18"/>
        </w:rPr>
      </w:pPr>
      <w:r w:rsidRPr="000C667D">
        <w:rPr>
          <w:rFonts w:ascii="Arial" w:hAnsi="Arial" w:cs="Arial"/>
          <w:b/>
          <w:bCs/>
          <w:sz w:val="18"/>
          <w:szCs w:val="18"/>
        </w:rPr>
        <w:t>Oracle</w:t>
      </w:r>
      <w:r w:rsidRPr="000C667D">
        <w:rPr>
          <w:rFonts w:ascii="Arial" w:hAnsi="Arial" w:cs="Arial"/>
          <w:sz w:val="18"/>
          <w:szCs w:val="18"/>
        </w:rPr>
        <w:t xml:space="preserve"> Database Administration: Jr. DBA Certificat</w:t>
      </w:r>
      <w:r>
        <w:rPr>
          <w:rFonts w:ascii="Arial" w:hAnsi="Arial" w:cs="Arial"/>
          <w:sz w:val="18"/>
          <w:szCs w:val="18"/>
        </w:rPr>
        <w:t xml:space="preserve">ion </w:t>
      </w:r>
    </w:p>
    <w:p w:rsidR="00F17A3F" w:rsidRPr="000C667D" w:rsidRDefault="00F17A3F" w:rsidP="00F17A3F">
      <w:pPr>
        <w:ind w:left="432"/>
        <w:rPr>
          <w:rFonts w:ascii="Arial" w:hAnsi="Arial" w:cs="Arial"/>
          <w:sz w:val="18"/>
          <w:szCs w:val="18"/>
        </w:rPr>
      </w:pPr>
      <w:r w:rsidRPr="000C667D">
        <w:rPr>
          <w:rFonts w:ascii="Arial" w:hAnsi="Arial" w:cs="Arial"/>
          <w:b/>
          <w:bCs/>
          <w:sz w:val="18"/>
          <w:szCs w:val="18"/>
        </w:rPr>
        <w:t xml:space="preserve">Oracle </w:t>
      </w:r>
      <w:r w:rsidRPr="000C667D">
        <w:rPr>
          <w:rFonts w:ascii="Arial" w:hAnsi="Arial" w:cs="Arial"/>
          <w:sz w:val="18"/>
          <w:szCs w:val="18"/>
        </w:rPr>
        <w:t xml:space="preserve">Master: Application Implementation Team Member </w:t>
      </w:r>
    </w:p>
    <w:p w:rsidR="00F17A3F" w:rsidRPr="000C667D" w:rsidRDefault="00F17A3F" w:rsidP="00F17A3F">
      <w:pPr>
        <w:ind w:left="432"/>
        <w:rPr>
          <w:rFonts w:ascii="Arial" w:hAnsi="Arial" w:cs="Arial"/>
          <w:sz w:val="18"/>
          <w:szCs w:val="18"/>
        </w:rPr>
      </w:pPr>
      <w:r w:rsidRPr="000C667D">
        <w:rPr>
          <w:rFonts w:ascii="Arial" w:hAnsi="Arial" w:cs="Arial"/>
          <w:b/>
          <w:bCs/>
          <w:sz w:val="18"/>
          <w:szCs w:val="18"/>
        </w:rPr>
        <w:t>Oracle</w:t>
      </w:r>
      <w:r w:rsidRPr="000C667D">
        <w:rPr>
          <w:rFonts w:ascii="Arial" w:hAnsi="Arial" w:cs="Arial"/>
          <w:sz w:val="18"/>
          <w:szCs w:val="18"/>
        </w:rPr>
        <w:t xml:space="preserve"> Master: Extension for Application Developer, Developer/2000</w:t>
      </w:r>
    </w:p>
    <w:p w:rsidR="00F17A3F" w:rsidRPr="000C667D" w:rsidRDefault="00F17A3F" w:rsidP="00F17A3F">
      <w:pPr>
        <w:ind w:left="432"/>
        <w:rPr>
          <w:rFonts w:ascii="Arial" w:hAnsi="Arial" w:cs="Arial"/>
          <w:sz w:val="18"/>
          <w:szCs w:val="18"/>
        </w:rPr>
      </w:pPr>
      <w:r w:rsidRPr="000C667D">
        <w:rPr>
          <w:rFonts w:ascii="Arial" w:hAnsi="Arial" w:cs="Arial"/>
          <w:b/>
          <w:sz w:val="18"/>
          <w:szCs w:val="18"/>
        </w:rPr>
        <w:t>CMM</w:t>
      </w:r>
      <w:r w:rsidRPr="000C667D">
        <w:rPr>
          <w:rFonts w:ascii="Arial" w:hAnsi="Arial" w:cs="Arial"/>
          <w:sz w:val="18"/>
          <w:szCs w:val="18"/>
        </w:rPr>
        <w:t xml:space="preserve"> Methodology Training 2000-2002</w:t>
      </w:r>
    </w:p>
    <w:p w:rsidR="00F17A3F" w:rsidRPr="000C667D" w:rsidRDefault="00F17A3F" w:rsidP="00F17A3F">
      <w:pPr>
        <w:ind w:left="432"/>
        <w:rPr>
          <w:rFonts w:ascii="Arial" w:hAnsi="Arial" w:cs="Arial"/>
          <w:b/>
          <w:sz w:val="18"/>
          <w:szCs w:val="18"/>
        </w:rPr>
      </w:pPr>
      <w:r w:rsidRPr="000C667D">
        <w:rPr>
          <w:rFonts w:ascii="Arial" w:hAnsi="Arial" w:cs="Arial"/>
          <w:b/>
          <w:sz w:val="18"/>
          <w:szCs w:val="18"/>
        </w:rPr>
        <w:t xml:space="preserve">ISO2000 Certification </w:t>
      </w:r>
      <w:r w:rsidRPr="000C667D">
        <w:rPr>
          <w:rFonts w:ascii="Arial" w:hAnsi="Arial" w:cs="Arial"/>
          <w:sz w:val="18"/>
          <w:szCs w:val="18"/>
        </w:rPr>
        <w:t>07/2007</w:t>
      </w:r>
    </w:p>
    <w:p w:rsidR="00F17A3F" w:rsidRDefault="00F17A3F" w:rsidP="00F17A3F">
      <w:pPr>
        <w:ind w:left="432"/>
        <w:rPr>
          <w:rFonts w:ascii="Arial" w:hAnsi="Arial" w:cs="Arial"/>
          <w:b/>
          <w:sz w:val="18"/>
          <w:szCs w:val="18"/>
        </w:rPr>
      </w:pPr>
      <w:r>
        <w:rPr>
          <w:rFonts w:ascii="Arial" w:hAnsi="Arial" w:cs="Arial"/>
          <w:b/>
          <w:sz w:val="18"/>
          <w:szCs w:val="18"/>
        </w:rPr>
        <w:t xml:space="preserve">Six Sigma Green Belt - </w:t>
      </w:r>
      <w:r w:rsidRPr="00421207">
        <w:rPr>
          <w:rFonts w:ascii="Arial" w:hAnsi="Arial" w:cs="Arial"/>
          <w:sz w:val="18"/>
          <w:szCs w:val="18"/>
        </w:rPr>
        <w:t>Studies</w:t>
      </w:r>
      <w:r>
        <w:rPr>
          <w:rFonts w:ascii="Arial" w:hAnsi="Arial" w:cs="Arial"/>
          <w:b/>
          <w:sz w:val="18"/>
          <w:szCs w:val="18"/>
        </w:rPr>
        <w:t xml:space="preserve"> </w:t>
      </w:r>
      <w:r w:rsidRPr="000C667D">
        <w:rPr>
          <w:rFonts w:ascii="Arial" w:hAnsi="Arial" w:cs="Arial"/>
          <w:sz w:val="18"/>
          <w:szCs w:val="18"/>
        </w:rPr>
        <w:t>in progress</w:t>
      </w:r>
    </w:p>
    <w:p w:rsidR="00F17A3F" w:rsidRDefault="00F17A3F" w:rsidP="00F17A3F">
      <w:pPr>
        <w:ind w:left="432"/>
        <w:rPr>
          <w:rFonts w:ascii="Arial" w:hAnsi="Arial" w:cs="Arial"/>
          <w:sz w:val="18"/>
          <w:szCs w:val="18"/>
        </w:rPr>
      </w:pPr>
      <w:r w:rsidRPr="000C667D">
        <w:rPr>
          <w:rFonts w:ascii="Arial" w:hAnsi="Arial" w:cs="Arial"/>
          <w:b/>
          <w:sz w:val="18"/>
          <w:szCs w:val="18"/>
        </w:rPr>
        <w:t>CISA</w:t>
      </w:r>
      <w:r>
        <w:rPr>
          <w:rFonts w:ascii="Arial" w:hAnsi="Arial" w:cs="Arial"/>
          <w:b/>
          <w:sz w:val="18"/>
          <w:szCs w:val="18"/>
        </w:rPr>
        <w:t xml:space="preserve">/CGEIT - </w:t>
      </w:r>
      <w:r w:rsidRPr="00421207">
        <w:rPr>
          <w:rFonts w:ascii="Arial" w:hAnsi="Arial" w:cs="Arial"/>
          <w:sz w:val="18"/>
          <w:szCs w:val="18"/>
        </w:rPr>
        <w:t>Studies</w:t>
      </w:r>
      <w:r>
        <w:rPr>
          <w:rFonts w:ascii="Arial" w:hAnsi="Arial" w:cs="Arial"/>
          <w:b/>
          <w:sz w:val="18"/>
          <w:szCs w:val="18"/>
        </w:rPr>
        <w:t xml:space="preserve"> </w:t>
      </w:r>
      <w:r w:rsidRPr="000C667D">
        <w:rPr>
          <w:rFonts w:ascii="Arial" w:hAnsi="Arial" w:cs="Arial"/>
          <w:sz w:val="18"/>
          <w:szCs w:val="18"/>
        </w:rPr>
        <w:t>in progress</w:t>
      </w:r>
    </w:p>
    <w:p w:rsidR="00F17A3F" w:rsidRPr="000C667D" w:rsidRDefault="00F17A3F" w:rsidP="00F17A3F">
      <w:pPr>
        <w:ind w:left="432"/>
        <w:rPr>
          <w:rFonts w:ascii="Arial" w:hAnsi="Arial" w:cs="Arial"/>
          <w:sz w:val="18"/>
          <w:szCs w:val="18"/>
        </w:rPr>
      </w:pPr>
      <w:r>
        <w:rPr>
          <w:rFonts w:ascii="Arial" w:hAnsi="Arial" w:cs="Arial"/>
          <w:b/>
          <w:sz w:val="18"/>
          <w:szCs w:val="18"/>
        </w:rPr>
        <w:t>SPHR</w:t>
      </w:r>
      <w:r w:rsidRPr="00860D6D">
        <w:rPr>
          <w:rFonts w:ascii="Arial" w:hAnsi="Arial" w:cs="Arial"/>
          <w:sz w:val="18"/>
          <w:szCs w:val="18"/>
        </w:rPr>
        <w:t xml:space="preserve"> – Studies in Progress</w:t>
      </w:r>
    </w:p>
    <w:p w:rsidR="00F17A3F" w:rsidRPr="00F86FED" w:rsidRDefault="00F17A3F" w:rsidP="00F17A3F">
      <w:pPr>
        <w:outlineLvl w:val="0"/>
        <w:rPr>
          <w:rFonts w:ascii="CG Omega" w:hAnsi="CG Omega" w:cs="Arial"/>
          <w:bCs/>
          <w:sz w:val="16"/>
          <w:szCs w:val="16"/>
        </w:rPr>
      </w:pPr>
    </w:p>
    <w:p w:rsidR="00F17A3F" w:rsidRPr="007C3453" w:rsidRDefault="00F17A3F" w:rsidP="00F17A3F">
      <w:pPr>
        <w:outlineLvl w:val="0"/>
        <w:rPr>
          <w:rFonts w:ascii="CG Omega" w:hAnsi="CG Omega" w:cs="Arial"/>
          <w:b/>
          <w:bCs/>
          <w:i/>
        </w:rPr>
      </w:pPr>
      <w:r w:rsidRPr="007C3453">
        <w:rPr>
          <w:rFonts w:ascii="CG Omega" w:hAnsi="CG Omega" w:cs="Arial"/>
          <w:b/>
          <w:bCs/>
          <w:i/>
        </w:rPr>
        <w:t>Affiliations/Licenses/Awards</w:t>
      </w:r>
    </w:p>
    <w:p w:rsidR="00F17A3F" w:rsidRDefault="00F17A3F" w:rsidP="00F17A3F">
      <w:pPr>
        <w:numPr>
          <w:ilvl w:val="1"/>
          <w:numId w:val="29"/>
        </w:numPr>
        <w:rPr>
          <w:rFonts w:ascii="Arial" w:hAnsi="Arial" w:cs="Arial"/>
          <w:sz w:val="18"/>
          <w:szCs w:val="18"/>
        </w:rPr>
      </w:pPr>
      <w:r>
        <w:rPr>
          <w:rFonts w:ascii="Arial" w:hAnsi="Arial" w:cs="Arial"/>
          <w:sz w:val="18"/>
          <w:szCs w:val="18"/>
        </w:rPr>
        <w:t>American College of Health Care Executives (ACHE) – Since 2012</w:t>
      </w:r>
    </w:p>
    <w:p w:rsidR="00F17A3F" w:rsidRDefault="00F17A3F" w:rsidP="00F17A3F">
      <w:pPr>
        <w:numPr>
          <w:ilvl w:val="1"/>
          <w:numId w:val="29"/>
        </w:numPr>
        <w:rPr>
          <w:rFonts w:ascii="Arial" w:hAnsi="Arial" w:cs="Arial"/>
          <w:sz w:val="18"/>
          <w:szCs w:val="18"/>
        </w:rPr>
      </w:pPr>
      <w:r>
        <w:rPr>
          <w:rFonts w:ascii="Arial" w:hAnsi="Arial" w:cs="Arial"/>
          <w:sz w:val="18"/>
          <w:szCs w:val="18"/>
        </w:rPr>
        <w:t>American Health Information Management Association (</w:t>
      </w:r>
      <w:r w:rsidRPr="000C667D">
        <w:rPr>
          <w:rFonts w:ascii="Arial" w:hAnsi="Arial" w:cs="Arial"/>
          <w:sz w:val="18"/>
          <w:szCs w:val="18"/>
        </w:rPr>
        <w:t>AHIMA</w:t>
      </w:r>
      <w:r>
        <w:rPr>
          <w:rFonts w:ascii="Arial" w:hAnsi="Arial" w:cs="Arial"/>
          <w:sz w:val="18"/>
          <w:szCs w:val="18"/>
        </w:rPr>
        <w:t>)</w:t>
      </w:r>
      <w:r w:rsidRPr="000C667D">
        <w:rPr>
          <w:rFonts w:ascii="Arial" w:hAnsi="Arial" w:cs="Arial"/>
          <w:sz w:val="18"/>
          <w:szCs w:val="18"/>
        </w:rPr>
        <w:t xml:space="preserve"> – Since 2009</w:t>
      </w:r>
    </w:p>
    <w:p w:rsidR="00F17A3F" w:rsidRDefault="00F17A3F" w:rsidP="00F17A3F">
      <w:pPr>
        <w:numPr>
          <w:ilvl w:val="1"/>
          <w:numId w:val="29"/>
        </w:numPr>
        <w:rPr>
          <w:rFonts w:ascii="Arial" w:hAnsi="Arial" w:cs="Arial"/>
          <w:sz w:val="18"/>
          <w:szCs w:val="18"/>
        </w:rPr>
      </w:pPr>
      <w:r>
        <w:rPr>
          <w:rFonts w:ascii="Arial" w:hAnsi="Arial" w:cs="Arial"/>
          <w:sz w:val="18"/>
          <w:szCs w:val="18"/>
        </w:rPr>
        <w:t>Bloomsbury Honor Society</w:t>
      </w:r>
    </w:p>
    <w:p w:rsidR="00F17A3F" w:rsidRPr="004D7619" w:rsidRDefault="00F17A3F" w:rsidP="00F17A3F">
      <w:pPr>
        <w:numPr>
          <w:ilvl w:val="1"/>
          <w:numId w:val="29"/>
        </w:numPr>
        <w:rPr>
          <w:rFonts w:ascii="Arial" w:hAnsi="Arial" w:cs="Arial"/>
          <w:sz w:val="18"/>
          <w:szCs w:val="18"/>
        </w:rPr>
      </w:pPr>
      <w:r w:rsidRPr="004D7619">
        <w:rPr>
          <w:rFonts w:ascii="Arial" w:hAnsi="Arial" w:cs="Arial"/>
          <w:sz w:val="18"/>
          <w:szCs w:val="18"/>
        </w:rPr>
        <w:t>Alpha Beta Gamma International Business Honor Society – August 2010</w:t>
      </w:r>
    </w:p>
    <w:p w:rsidR="00F17A3F" w:rsidRDefault="00F17A3F" w:rsidP="00F17A3F">
      <w:pPr>
        <w:numPr>
          <w:ilvl w:val="1"/>
          <w:numId w:val="29"/>
        </w:numPr>
        <w:rPr>
          <w:rFonts w:ascii="Arial" w:hAnsi="Arial" w:cs="Arial"/>
          <w:sz w:val="18"/>
          <w:szCs w:val="18"/>
        </w:rPr>
      </w:pPr>
      <w:r w:rsidRPr="00E4180A">
        <w:rPr>
          <w:rFonts w:ascii="Arial" w:hAnsi="Arial" w:cs="Arial"/>
          <w:bCs/>
          <w:sz w:val="18"/>
          <w:szCs w:val="18"/>
        </w:rPr>
        <w:t>Healthcare Information and Management Systems Society</w:t>
      </w:r>
      <w:r>
        <w:rPr>
          <w:rFonts w:ascii="Arial" w:hAnsi="Arial" w:cs="Arial"/>
          <w:sz w:val="18"/>
          <w:szCs w:val="18"/>
        </w:rPr>
        <w:t xml:space="preserve"> (HIMSS) – Since 2010</w:t>
      </w:r>
    </w:p>
    <w:p w:rsidR="00F17A3F" w:rsidRDefault="00F17A3F" w:rsidP="00F17A3F">
      <w:pPr>
        <w:numPr>
          <w:ilvl w:val="1"/>
          <w:numId w:val="29"/>
        </w:numPr>
        <w:outlineLvl w:val="0"/>
        <w:rPr>
          <w:rFonts w:ascii="Arial" w:hAnsi="Arial" w:cs="Arial"/>
          <w:sz w:val="18"/>
          <w:szCs w:val="18"/>
        </w:rPr>
      </w:pPr>
      <w:r>
        <w:rPr>
          <w:rFonts w:ascii="Arial" w:hAnsi="Arial" w:cs="Arial"/>
          <w:sz w:val="18"/>
          <w:szCs w:val="18"/>
        </w:rPr>
        <w:t>Greenleaf Center for Servant Leadership - 2010</w:t>
      </w:r>
    </w:p>
    <w:p w:rsidR="00F17A3F" w:rsidRPr="000C667D" w:rsidRDefault="00F17A3F" w:rsidP="00F17A3F">
      <w:pPr>
        <w:numPr>
          <w:ilvl w:val="1"/>
          <w:numId w:val="29"/>
        </w:numPr>
        <w:outlineLvl w:val="0"/>
        <w:rPr>
          <w:rFonts w:ascii="Arial" w:hAnsi="Arial" w:cs="Arial"/>
          <w:sz w:val="18"/>
          <w:szCs w:val="18"/>
        </w:rPr>
      </w:pPr>
      <w:r w:rsidRPr="000C667D">
        <w:rPr>
          <w:rFonts w:ascii="Arial" w:hAnsi="Arial" w:cs="Arial"/>
          <w:sz w:val="18"/>
          <w:szCs w:val="18"/>
        </w:rPr>
        <w:t>Project Management Institute (PMI) Member Since 2004, PMP Certified in 2005</w:t>
      </w:r>
    </w:p>
    <w:p w:rsidR="00F17A3F" w:rsidRPr="000C667D" w:rsidRDefault="00F17A3F" w:rsidP="00F17A3F">
      <w:pPr>
        <w:numPr>
          <w:ilvl w:val="2"/>
          <w:numId w:val="29"/>
        </w:numPr>
        <w:outlineLvl w:val="0"/>
        <w:rPr>
          <w:rFonts w:ascii="Arial" w:hAnsi="Arial" w:cs="Arial"/>
          <w:sz w:val="18"/>
          <w:szCs w:val="18"/>
        </w:rPr>
      </w:pPr>
      <w:r w:rsidRPr="000C667D">
        <w:rPr>
          <w:rFonts w:ascii="Arial" w:hAnsi="Arial" w:cs="Arial"/>
          <w:sz w:val="18"/>
          <w:szCs w:val="18"/>
        </w:rPr>
        <w:t>Healthcare Project Management Specific Interest Group</w:t>
      </w:r>
    </w:p>
    <w:p w:rsidR="00F17A3F" w:rsidRPr="000C667D" w:rsidRDefault="00F17A3F" w:rsidP="00F17A3F">
      <w:pPr>
        <w:numPr>
          <w:ilvl w:val="2"/>
          <w:numId w:val="29"/>
        </w:numPr>
        <w:outlineLvl w:val="0"/>
        <w:rPr>
          <w:rFonts w:ascii="Arial" w:hAnsi="Arial" w:cs="Arial"/>
          <w:sz w:val="18"/>
          <w:szCs w:val="18"/>
        </w:rPr>
      </w:pPr>
      <w:r w:rsidRPr="000C667D">
        <w:rPr>
          <w:rFonts w:ascii="Arial" w:hAnsi="Arial" w:cs="Arial"/>
          <w:sz w:val="18"/>
          <w:szCs w:val="18"/>
        </w:rPr>
        <w:t>Pharmaceutical Specific Interest Group</w:t>
      </w:r>
    </w:p>
    <w:p w:rsidR="00F17A3F" w:rsidRPr="000C667D" w:rsidRDefault="00F17A3F" w:rsidP="00F17A3F">
      <w:pPr>
        <w:numPr>
          <w:ilvl w:val="2"/>
          <w:numId w:val="29"/>
        </w:numPr>
        <w:outlineLvl w:val="0"/>
        <w:rPr>
          <w:rFonts w:ascii="Arial" w:hAnsi="Arial" w:cs="Arial"/>
          <w:sz w:val="18"/>
          <w:szCs w:val="18"/>
        </w:rPr>
      </w:pPr>
      <w:r w:rsidRPr="000C667D">
        <w:rPr>
          <w:rFonts w:ascii="Arial" w:hAnsi="Arial" w:cs="Arial"/>
          <w:sz w:val="18"/>
          <w:szCs w:val="18"/>
        </w:rPr>
        <w:t>Risk Management Specific Interest Group</w:t>
      </w:r>
    </w:p>
    <w:p w:rsidR="00F17A3F" w:rsidRPr="000C667D" w:rsidRDefault="00F17A3F" w:rsidP="00F17A3F">
      <w:pPr>
        <w:numPr>
          <w:ilvl w:val="2"/>
          <w:numId w:val="29"/>
        </w:numPr>
        <w:outlineLvl w:val="0"/>
        <w:rPr>
          <w:rFonts w:ascii="Arial" w:hAnsi="Arial" w:cs="Arial"/>
          <w:sz w:val="18"/>
          <w:szCs w:val="18"/>
        </w:rPr>
      </w:pPr>
      <w:r w:rsidRPr="000C667D">
        <w:rPr>
          <w:rFonts w:ascii="Arial" w:hAnsi="Arial" w:cs="Arial"/>
          <w:sz w:val="18"/>
          <w:szCs w:val="18"/>
        </w:rPr>
        <w:t>Project Management Office Specific Interest Group</w:t>
      </w:r>
    </w:p>
    <w:p w:rsidR="00F17A3F" w:rsidRPr="000C667D" w:rsidRDefault="00F17A3F" w:rsidP="00F17A3F">
      <w:pPr>
        <w:numPr>
          <w:ilvl w:val="1"/>
          <w:numId w:val="29"/>
        </w:numPr>
        <w:tabs>
          <w:tab w:val="clear" w:pos="1080"/>
          <w:tab w:val="num" w:pos="748"/>
        </w:tabs>
        <w:outlineLvl w:val="0"/>
        <w:rPr>
          <w:rFonts w:ascii="Arial" w:hAnsi="Arial" w:cs="Arial"/>
          <w:sz w:val="18"/>
          <w:szCs w:val="18"/>
        </w:rPr>
      </w:pPr>
      <w:r w:rsidRPr="000C667D">
        <w:rPr>
          <w:rFonts w:ascii="Arial" w:hAnsi="Arial" w:cs="Arial"/>
          <w:sz w:val="18"/>
          <w:szCs w:val="18"/>
        </w:rPr>
        <w:t>Board of Directors, Vice President Communications, PMI HR SIG 2004 – 09/2009</w:t>
      </w:r>
    </w:p>
    <w:p w:rsidR="00F17A3F" w:rsidRPr="000C667D" w:rsidRDefault="00F17A3F" w:rsidP="00F17A3F">
      <w:pPr>
        <w:numPr>
          <w:ilvl w:val="1"/>
          <w:numId w:val="29"/>
        </w:numPr>
        <w:tabs>
          <w:tab w:val="clear" w:pos="1080"/>
          <w:tab w:val="num" w:pos="748"/>
        </w:tabs>
        <w:outlineLvl w:val="0"/>
        <w:rPr>
          <w:rFonts w:ascii="Arial" w:hAnsi="Arial" w:cs="Arial"/>
          <w:sz w:val="18"/>
          <w:szCs w:val="18"/>
        </w:rPr>
      </w:pPr>
      <w:r w:rsidRPr="000C667D">
        <w:rPr>
          <w:rFonts w:ascii="Arial" w:hAnsi="Arial" w:cs="Arial"/>
          <w:sz w:val="18"/>
          <w:szCs w:val="18"/>
        </w:rPr>
        <w:t>Knowledge Director HRPM Fusion – 09/2009-Present</w:t>
      </w:r>
    </w:p>
    <w:p w:rsidR="00F17A3F" w:rsidRPr="000C667D" w:rsidRDefault="00F17A3F" w:rsidP="00F17A3F">
      <w:pPr>
        <w:numPr>
          <w:ilvl w:val="1"/>
          <w:numId w:val="29"/>
        </w:numPr>
        <w:outlineLvl w:val="0"/>
        <w:rPr>
          <w:rFonts w:ascii="Arial" w:hAnsi="Arial" w:cs="Arial"/>
          <w:sz w:val="18"/>
          <w:szCs w:val="18"/>
        </w:rPr>
      </w:pPr>
      <w:r w:rsidRPr="000C667D">
        <w:rPr>
          <w:rFonts w:ascii="Arial" w:hAnsi="Arial" w:cs="Arial"/>
          <w:sz w:val="18"/>
          <w:szCs w:val="18"/>
        </w:rPr>
        <w:t>Interview contributions published in PM Magazine 2006 and 2007</w:t>
      </w:r>
    </w:p>
    <w:p w:rsidR="00F17A3F" w:rsidRPr="000C667D" w:rsidRDefault="00F17A3F" w:rsidP="00F17A3F">
      <w:pPr>
        <w:numPr>
          <w:ilvl w:val="1"/>
          <w:numId w:val="29"/>
        </w:numPr>
        <w:outlineLvl w:val="0"/>
        <w:rPr>
          <w:rFonts w:ascii="Arial" w:hAnsi="Arial" w:cs="Arial"/>
          <w:sz w:val="18"/>
          <w:szCs w:val="18"/>
        </w:rPr>
      </w:pPr>
      <w:r w:rsidRPr="000C667D">
        <w:rPr>
          <w:rFonts w:ascii="Arial" w:hAnsi="Arial" w:cs="Arial"/>
          <w:sz w:val="18"/>
          <w:szCs w:val="18"/>
        </w:rPr>
        <w:t>Information Systems Audit &amp; Control Association – ISACA Since 2004</w:t>
      </w:r>
    </w:p>
    <w:p w:rsidR="00F17A3F" w:rsidRPr="000C667D" w:rsidRDefault="00F17A3F" w:rsidP="00F17A3F">
      <w:pPr>
        <w:numPr>
          <w:ilvl w:val="1"/>
          <w:numId w:val="29"/>
        </w:numPr>
        <w:rPr>
          <w:rFonts w:ascii="Arial" w:hAnsi="Arial" w:cs="Arial"/>
          <w:sz w:val="18"/>
          <w:szCs w:val="18"/>
        </w:rPr>
      </w:pPr>
      <w:r w:rsidRPr="000C667D">
        <w:rPr>
          <w:rFonts w:ascii="Arial" w:hAnsi="Arial" w:cs="Arial"/>
          <w:sz w:val="18"/>
          <w:szCs w:val="18"/>
        </w:rPr>
        <w:t>HEUG –Since 1999</w:t>
      </w:r>
    </w:p>
    <w:p w:rsidR="00F17A3F" w:rsidRPr="000C667D" w:rsidRDefault="00F17A3F" w:rsidP="00F17A3F">
      <w:pPr>
        <w:numPr>
          <w:ilvl w:val="1"/>
          <w:numId w:val="29"/>
        </w:numPr>
        <w:rPr>
          <w:rFonts w:ascii="Arial" w:hAnsi="Arial" w:cs="Arial"/>
          <w:sz w:val="18"/>
          <w:szCs w:val="18"/>
        </w:rPr>
      </w:pPr>
      <w:proofErr w:type="spellStart"/>
      <w:r w:rsidRPr="000C667D">
        <w:rPr>
          <w:rFonts w:ascii="Arial" w:hAnsi="Arial" w:cs="Arial"/>
          <w:sz w:val="18"/>
          <w:szCs w:val="18"/>
        </w:rPr>
        <w:t>Educause</w:t>
      </w:r>
      <w:proofErr w:type="spellEnd"/>
      <w:r w:rsidRPr="000C667D">
        <w:rPr>
          <w:rFonts w:ascii="Arial" w:hAnsi="Arial" w:cs="Arial"/>
          <w:sz w:val="18"/>
          <w:szCs w:val="18"/>
        </w:rPr>
        <w:t xml:space="preserve"> 1990-2000 and 2008-Present</w:t>
      </w:r>
    </w:p>
    <w:p w:rsidR="00F17A3F" w:rsidRPr="000C667D" w:rsidRDefault="00F17A3F" w:rsidP="00F17A3F">
      <w:pPr>
        <w:numPr>
          <w:ilvl w:val="1"/>
          <w:numId w:val="29"/>
        </w:numPr>
        <w:outlineLvl w:val="0"/>
        <w:rPr>
          <w:rFonts w:ascii="Arial" w:hAnsi="Arial" w:cs="Arial"/>
          <w:sz w:val="18"/>
          <w:szCs w:val="18"/>
        </w:rPr>
      </w:pPr>
      <w:r w:rsidRPr="000C667D">
        <w:rPr>
          <w:rFonts w:ascii="Arial" w:hAnsi="Arial" w:cs="Arial"/>
          <w:sz w:val="18"/>
          <w:szCs w:val="18"/>
        </w:rPr>
        <w:t>International Association for Human Resource Information Management</w:t>
      </w:r>
      <w:r>
        <w:rPr>
          <w:rFonts w:ascii="Arial" w:hAnsi="Arial" w:cs="Arial"/>
          <w:sz w:val="18"/>
          <w:szCs w:val="18"/>
        </w:rPr>
        <w:t xml:space="preserve"> (IHRIM)</w:t>
      </w:r>
      <w:r w:rsidRPr="000C667D">
        <w:rPr>
          <w:rFonts w:ascii="Arial" w:hAnsi="Arial" w:cs="Arial"/>
          <w:sz w:val="18"/>
          <w:szCs w:val="18"/>
        </w:rPr>
        <w:t>, 1992  - 1997</w:t>
      </w:r>
    </w:p>
    <w:p w:rsidR="00F17A3F" w:rsidRPr="000C667D" w:rsidRDefault="00F17A3F" w:rsidP="00F17A3F">
      <w:pPr>
        <w:numPr>
          <w:ilvl w:val="1"/>
          <w:numId w:val="29"/>
        </w:numPr>
        <w:rPr>
          <w:rFonts w:ascii="Arial" w:hAnsi="Arial" w:cs="Arial"/>
          <w:sz w:val="18"/>
          <w:szCs w:val="18"/>
        </w:rPr>
      </w:pPr>
      <w:r w:rsidRPr="000C667D">
        <w:rPr>
          <w:rFonts w:ascii="Arial" w:hAnsi="Arial" w:cs="Arial"/>
          <w:sz w:val="18"/>
          <w:szCs w:val="18"/>
        </w:rPr>
        <w:t xml:space="preserve">Society for Human Resource Professionals </w:t>
      </w:r>
      <w:r>
        <w:rPr>
          <w:rFonts w:ascii="Arial" w:hAnsi="Arial" w:cs="Arial"/>
          <w:sz w:val="18"/>
          <w:szCs w:val="18"/>
        </w:rPr>
        <w:t>–</w:t>
      </w:r>
      <w:r w:rsidRPr="000C667D">
        <w:rPr>
          <w:rFonts w:ascii="Arial" w:hAnsi="Arial" w:cs="Arial"/>
          <w:sz w:val="18"/>
          <w:szCs w:val="18"/>
        </w:rPr>
        <w:t xml:space="preserve"> </w:t>
      </w:r>
      <w:r>
        <w:rPr>
          <w:rFonts w:ascii="Arial" w:hAnsi="Arial" w:cs="Arial"/>
          <w:sz w:val="18"/>
          <w:szCs w:val="18"/>
        </w:rPr>
        <w:t>(</w:t>
      </w:r>
      <w:r w:rsidRPr="000C667D">
        <w:rPr>
          <w:rFonts w:ascii="Arial" w:hAnsi="Arial" w:cs="Arial"/>
          <w:sz w:val="18"/>
          <w:szCs w:val="18"/>
        </w:rPr>
        <w:t>SHRM</w:t>
      </w:r>
      <w:r w:rsidRPr="000C667D">
        <w:rPr>
          <w:rStyle w:val="CommentReference"/>
          <w:rFonts w:ascii="Arial" w:hAnsi="Arial" w:cs="Arial"/>
          <w:sz w:val="18"/>
          <w:szCs w:val="18"/>
        </w:rPr>
        <w:t>),</w:t>
      </w:r>
      <w:r w:rsidRPr="000C667D">
        <w:rPr>
          <w:rFonts w:ascii="Arial" w:hAnsi="Arial" w:cs="Arial"/>
          <w:sz w:val="18"/>
          <w:szCs w:val="18"/>
        </w:rPr>
        <w:t xml:space="preserve"> 1997 -1999</w:t>
      </w: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951" w:rsidRDefault="004E4951" w:rsidP="001918DB">
      <w:r>
        <w:separator/>
      </w:r>
    </w:p>
  </w:endnote>
  <w:endnote w:type="continuationSeparator" w:id="0">
    <w:p w:rsidR="004E4951" w:rsidRDefault="004E495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learly Gothic Light">
    <w:altName w:val="Times New Roman"/>
    <w:panose1 w:val="00000000000000000000"/>
    <w:charset w:val="00"/>
    <w:family w:val="roman"/>
    <w:notTrueType/>
    <w:pitch w:val="default"/>
    <w:sig w:usb0="00000003" w:usb1="00000000" w:usb2="00000000" w:usb3="00000000" w:csb0="00000001" w:csb1="00000000"/>
  </w:font>
  <w:font w:name="CG Omega">
    <w:panose1 w:val="00000000000000000000"/>
    <w:charset w:val="00"/>
    <w:family w:val="swiss"/>
    <w:notTrueType/>
    <w:pitch w:val="variable"/>
    <w:sig w:usb0="00000003" w:usb1="00000000" w:usb2="00000000" w:usb3="00000000" w:csb0="00000001" w:csb1="00000000"/>
  </w:font>
  <w:font w:name="UniversLT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951" w:rsidRDefault="004E4951" w:rsidP="001918DB">
      <w:r>
        <w:separator/>
      </w:r>
    </w:p>
  </w:footnote>
  <w:footnote w:type="continuationSeparator" w:id="0">
    <w:p w:rsidR="004E4951" w:rsidRDefault="004E495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83431FA"/>
    <w:multiLevelType w:val="hybridMultilevel"/>
    <w:tmpl w:val="ACFE0F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A94812"/>
    <w:multiLevelType w:val="hybridMultilevel"/>
    <w:tmpl w:val="13667956"/>
    <w:lvl w:ilvl="0" w:tplc="57606310">
      <w:start w:val="1"/>
      <w:numFmt w:val="bullet"/>
      <w:lvlText w:val=""/>
      <w:lvlJc w:val="left"/>
      <w:pPr>
        <w:tabs>
          <w:tab w:val="num" w:pos="360"/>
        </w:tabs>
        <w:ind w:left="360" w:hanging="360"/>
      </w:pPr>
      <w:rPr>
        <w:rFonts w:ascii="Wingdings 3" w:hAnsi="Wingdings 3"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color w:val="auto"/>
        <w:sz w:val="16"/>
        <w:szCs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73D02F3"/>
    <w:multiLevelType w:val="hybridMultilevel"/>
    <w:tmpl w:val="23885BFC"/>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DAA00E4"/>
    <w:multiLevelType w:val="hybridMultilevel"/>
    <w:tmpl w:val="A7FAA98C"/>
    <w:lvl w:ilvl="0" w:tplc="04090003">
      <w:start w:val="1"/>
      <w:numFmt w:val="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E38E9"/>
    <w:multiLevelType w:val="hybridMultilevel"/>
    <w:tmpl w:val="84A40BE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F582AD1"/>
    <w:multiLevelType w:val="hybridMultilevel"/>
    <w:tmpl w:val="273EEDC0"/>
    <w:lvl w:ilvl="0" w:tplc="57606310">
      <w:start w:val="1"/>
      <w:numFmt w:val="bullet"/>
      <w:lvlText w:val=""/>
      <w:lvlJc w:val="left"/>
      <w:pPr>
        <w:tabs>
          <w:tab w:val="num" w:pos="360"/>
        </w:tabs>
        <w:ind w:left="360" w:hanging="360"/>
      </w:pPr>
      <w:rPr>
        <w:rFonts w:ascii="Wingdings 3" w:hAnsi="Wingdings 3"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22"/>
  </w:num>
  <w:num w:numId="4">
    <w:abstractNumId w:val="15"/>
  </w:num>
  <w:num w:numId="5">
    <w:abstractNumId w:val="13"/>
  </w:num>
  <w:num w:numId="6">
    <w:abstractNumId w:val="20"/>
  </w:num>
  <w:num w:numId="7">
    <w:abstractNumId w:val="2"/>
  </w:num>
  <w:num w:numId="8">
    <w:abstractNumId w:val="3"/>
  </w:num>
  <w:num w:numId="9">
    <w:abstractNumId w:val="26"/>
  </w:num>
  <w:num w:numId="10">
    <w:abstractNumId w:val="11"/>
  </w:num>
  <w:num w:numId="11">
    <w:abstractNumId w:val="23"/>
  </w:num>
  <w:num w:numId="12">
    <w:abstractNumId w:val="25"/>
  </w:num>
  <w:num w:numId="13">
    <w:abstractNumId w:val="17"/>
  </w:num>
  <w:num w:numId="14">
    <w:abstractNumId w:val="0"/>
  </w:num>
  <w:num w:numId="15">
    <w:abstractNumId w:val="28"/>
  </w:num>
  <w:num w:numId="16">
    <w:abstractNumId w:val="4"/>
  </w:num>
  <w:num w:numId="17">
    <w:abstractNumId w:val="19"/>
  </w:num>
  <w:num w:numId="18">
    <w:abstractNumId w:val="14"/>
  </w:num>
  <w:num w:numId="19">
    <w:abstractNumId w:val="27"/>
  </w:num>
  <w:num w:numId="20">
    <w:abstractNumId w:val="8"/>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
  </w:num>
  <w:num w:numId="24">
    <w:abstractNumId w:val="16"/>
  </w:num>
  <w:num w:numId="25">
    <w:abstractNumId w:val="18"/>
  </w:num>
  <w:num w:numId="26">
    <w:abstractNumId w:val="12"/>
  </w:num>
  <w:num w:numId="27">
    <w:abstractNumId w:val="7"/>
  </w:num>
  <w:num w:numId="28">
    <w:abstractNumId w:val="30"/>
  </w:num>
  <w:num w:numId="29">
    <w:abstractNumId w:val="29"/>
  </w:num>
  <w:num w:numId="30">
    <w:abstractNumId w:val="21"/>
  </w:num>
  <w:num w:numId="31">
    <w:abstractNumId w:val="9"/>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4E4951"/>
    <w:rsid w:val="00505F87"/>
    <w:rsid w:val="00530EC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17A3F"/>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F17A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F17A3F"/>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rsid w:val="00F17A3F"/>
    <w:pPr>
      <w:spacing w:before="100" w:beforeAutospacing="1" w:after="100" w:afterAutospacing="1"/>
    </w:pPr>
  </w:style>
  <w:style w:type="character" w:styleId="CommentReference">
    <w:name w:val="annotation reference"/>
    <w:semiHidden/>
    <w:rsid w:val="00F17A3F"/>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F17A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F17A3F"/>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rsid w:val="00F17A3F"/>
    <w:pPr>
      <w:spacing w:before="100" w:beforeAutospacing="1" w:after="100" w:afterAutospacing="1"/>
    </w:pPr>
  </w:style>
  <w:style w:type="character" w:styleId="CommentReference">
    <w:name w:val="annotation reference"/>
    <w:semiHidden/>
    <w:rsid w:val="00F17A3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2013-09-24T23:33:00Z</dcterms:created>
  <dcterms:modified xsi:type="dcterms:W3CDTF">2013-09-24T23:33:00Z</dcterms:modified>
</cp:coreProperties>
</file>