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072F" w:rsidRDefault="00C96244">
      <w:pPr>
        <w:pStyle w:val="Heading1"/>
        <w:keepNext w:val="0"/>
        <w:keepLines w:val="0"/>
        <w:spacing w:before="480"/>
        <w:contextualSpacing w:val="0"/>
      </w:pPr>
      <w:bookmarkStart w:id="0" w:name="_igk06gdidxb6" w:colFirst="0" w:colLast="0"/>
      <w:bookmarkStart w:id="1" w:name="_GoBack"/>
      <w:bookmarkEnd w:id="0"/>
      <w:bookmarkEnd w:id="1"/>
      <w:r>
        <w:rPr>
          <w:b/>
          <w:sz w:val="36"/>
          <w:szCs w:val="36"/>
        </w:rPr>
        <w:t xml:space="preserve">Greg </w:t>
      </w:r>
      <w:proofErr w:type="spellStart"/>
      <w:r>
        <w:rPr>
          <w:b/>
          <w:sz w:val="36"/>
          <w:szCs w:val="36"/>
        </w:rPr>
        <w:t>Rudl</w:t>
      </w:r>
      <w:proofErr w:type="spellEnd"/>
    </w:p>
    <w:p w:rsidR="007F072F" w:rsidRDefault="00C96244">
      <w:pPr>
        <w:jc w:val="both"/>
      </w:pPr>
      <w:r>
        <w:t xml:space="preserve">6536 </w:t>
      </w:r>
      <w:proofErr w:type="spellStart"/>
      <w:r>
        <w:t>Gildar</w:t>
      </w:r>
      <w:proofErr w:type="spellEnd"/>
      <w:r>
        <w:t xml:space="preserve"> St. Alexandria, VA 22310 | (216)702-0837 | </w:t>
      </w:r>
      <w:r>
        <w:rPr>
          <w:color w:val="000080"/>
          <w:u w:val="single"/>
        </w:rPr>
        <w:t>rudler@yahoo.com</w:t>
      </w:r>
      <w:r>
        <w:t xml:space="preserve"> |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Portfolio Web site</w:t>
        </w:r>
      </w:hyperlink>
    </w:p>
    <w:p w:rsidR="007F072F" w:rsidRDefault="00C96244">
      <w:pPr>
        <w:pStyle w:val="Heading3"/>
        <w:keepNext w:val="0"/>
        <w:keepLines w:val="0"/>
        <w:spacing w:before="280"/>
        <w:contextualSpacing w:val="0"/>
      </w:pPr>
      <w:bookmarkStart w:id="2" w:name="_yo90yxb94fjo" w:colFirst="0" w:colLast="0"/>
      <w:bookmarkEnd w:id="2"/>
      <w:r>
        <w:rPr>
          <w:b/>
          <w:color w:val="000000"/>
          <w:sz w:val="22"/>
          <w:szCs w:val="22"/>
          <w:u w:val="single"/>
        </w:rPr>
        <w:t>Work Experience</w:t>
      </w:r>
    </w:p>
    <w:p w:rsidR="007F072F" w:rsidRDefault="007F072F"/>
    <w:p w:rsidR="007F072F" w:rsidRDefault="00C96244">
      <w:r>
        <w:rPr>
          <w:b/>
          <w:i/>
        </w:rPr>
        <w:t>Instructional Designer/</w:t>
      </w:r>
      <w:proofErr w:type="spellStart"/>
      <w:r>
        <w:rPr>
          <w:b/>
          <w:i/>
        </w:rPr>
        <w:t>Netsuite</w:t>
      </w:r>
      <w:proofErr w:type="spellEnd"/>
      <w:r>
        <w:rPr>
          <w:b/>
          <w:i/>
        </w:rPr>
        <w:t xml:space="preserve"> Administrator </w:t>
      </w:r>
      <w:r>
        <w:rPr>
          <w:i/>
        </w:rPr>
        <w:t xml:space="preserve">– </w:t>
      </w:r>
      <w:r>
        <w:t>2010 to present; ICA Language Services, Arlington, Va.</w:t>
      </w:r>
    </w:p>
    <w:p w:rsidR="007F072F" w:rsidRDefault="00C96244">
      <w:r>
        <w:t>ISD</w:t>
      </w:r>
    </w:p>
    <w:p w:rsidR="007F072F" w:rsidRDefault="00C96244">
      <w:pPr>
        <w:numPr>
          <w:ilvl w:val="0"/>
          <w:numId w:val="5"/>
        </w:numPr>
        <w:ind w:hanging="360"/>
        <w:contextualSpacing/>
      </w:pPr>
      <w:r>
        <w:t>Support language learners, teachers with SCORM-compliant eLearning modules built with Adobe Captivate, hosted in learning management system</w:t>
      </w:r>
    </w:p>
    <w:p w:rsidR="007F072F" w:rsidRDefault="00C96244">
      <w:pPr>
        <w:numPr>
          <w:ilvl w:val="0"/>
          <w:numId w:val="5"/>
        </w:numPr>
        <w:ind w:hanging="360"/>
        <w:contextualSpacing/>
      </w:pPr>
      <w:r>
        <w:t>Dissemina</w:t>
      </w:r>
      <w:r>
        <w:t>te educational technology useful for language teaching &amp; acquisition</w:t>
      </w:r>
    </w:p>
    <w:p w:rsidR="007F072F" w:rsidRDefault="00C96244">
      <w:pPr>
        <w:numPr>
          <w:ilvl w:val="0"/>
          <w:numId w:val="5"/>
        </w:numPr>
        <w:ind w:hanging="360"/>
        <w:contextualSpacing/>
      </w:pPr>
      <w:r>
        <w:t>Administer company's LMS (Moodle) for hundreds of users; Moodle serves as platform for online language learning, in-residence tutoring, employee, teacher training, testing; select appropr</w:t>
      </w:r>
      <w:r>
        <w:t>iate plug-ins, support, encourage their use; support users, create content (activities &amp; resources)</w:t>
      </w:r>
    </w:p>
    <w:p w:rsidR="007F072F" w:rsidRDefault="00C96244">
      <w:pPr>
        <w:numPr>
          <w:ilvl w:val="0"/>
          <w:numId w:val="5"/>
        </w:numPr>
        <w:ind w:hanging="360"/>
        <w:contextualSpacing/>
      </w:pPr>
      <w:r>
        <w:t>Manage online learning program for foreign language acquisition by training teachers, students on use of Web conferencing</w:t>
      </w:r>
    </w:p>
    <w:p w:rsidR="007F072F" w:rsidRDefault="00C96244">
      <w:pPr>
        <w:numPr>
          <w:ilvl w:val="0"/>
          <w:numId w:val="5"/>
        </w:numPr>
        <w:ind w:hanging="360"/>
        <w:contextualSpacing/>
      </w:pPr>
      <w:r>
        <w:t>Give webinars, workshops on use of</w:t>
      </w:r>
      <w:r>
        <w:t xml:space="preserve"> LMS, Web conferencing, various learning technologies for foreign language acquisition</w:t>
      </w:r>
    </w:p>
    <w:p w:rsidR="007F072F" w:rsidRDefault="00C96244">
      <w:pPr>
        <w:numPr>
          <w:ilvl w:val="0"/>
          <w:numId w:val="5"/>
        </w:numPr>
        <w:ind w:hanging="360"/>
        <w:contextualSpacing/>
      </w:pPr>
      <w:r>
        <w:t>Create, maintain documentation for online learning program</w:t>
      </w:r>
    </w:p>
    <w:p w:rsidR="007F072F" w:rsidRDefault="00C96244">
      <w:pPr>
        <w:numPr>
          <w:ilvl w:val="0"/>
          <w:numId w:val="5"/>
        </w:numPr>
        <w:ind w:hanging="360"/>
        <w:contextualSpacing/>
      </w:pPr>
      <w:r>
        <w:t>Create listening tests for foreign language learners</w:t>
      </w:r>
    </w:p>
    <w:p w:rsidR="007F072F" w:rsidRDefault="00C96244">
      <w:pPr>
        <w:numPr>
          <w:ilvl w:val="0"/>
          <w:numId w:val="5"/>
        </w:numPr>
        <w:ind w:hanging="360"/>
        <w:contextualSpacing/>
      </w:pPr>
      <w:r>
        <w:t xml:space="preserve">Create HTML5 interactions using H5P plugin (based on </w:t>
      </w:r>
      <w:proofErr w:type="spellStart"/>
      <w:r>
        <w:t>xAPI</w:t>
      </w:r>
      <w:proofErr w:type="spellEnd"/>
      <w:r>
        <w:t>)</w:t>
      </w:r>
    </w:p>
    <w:p w:rsidR="007F072F" w:rsidRDefault="00C96244">
      <w:pPr>
        <w:numPr>
          <w:ilvl w:val="0"/>
          <w:numId w:val="5"/>
        </w:numPr>
        <w:ind w:hanging="360"/>
        <w:contextualSpacing/>
      </w:pPr>
      <w:r>
        <w:t xml:space="preserve">Train, support </w:t>
      </w:r>
      <w:proofErr w:type="spellStart"/>
      <w:r>
        <w:t>Netsuite</w:t>
      </w:r>
      <w:proofErr w:type="spellEnd"/>
      <w:r>
        <w:t xml:space="preserve"> users with eLearning, video tutorials, job aids &amp; F2F help</w:t>
      </w:r>
    </w:p>
    <w:p w:rsidR="007F072F" w:rsidRDefault="00C96244">
      <w:pPr>
        <w:numPr>
          <w:ilvl w:val="0"/>
          <w:numId w:val="5"/>
        </w:numPr>
        <w:ind w:hanging="360"/>
        <w:contextualSpacing/>
      </w:pPr>
      <w:r>
        <w:t xml:space="preserve">Administer survey program, integrates with </w:t>
      </w:r>
      <w:proofErr w:type="spellStart"/>
      <w:r>
        <w:t>Netsuite</w:t>
      </w:r>
      <w:proofErr w:type="spellEnd"/>
    </w:p>
    <w:p w:rsidR="007F072F" w:rsidRDefault="00C96244">
      <w:pPr>
        <w:numPr>
          <w:ilvl w:val="0"/>
          <w:numId w:val="5"/>
        </w:numPr>
        <w:ind w:hanging="360"/>
        <w:contextualSpacing/>
      </w:pPr>
      <w:r>
        <w:t>Conduct new application user testing</w:t>
      </w:r>
    </w:p>
    <w:p w:rsidR="007F072F" w:rsidRDefault="007F072F"/>
    <w:p w:rsidR="007F072F" w:rsidRDefault="00C96244">
      <w:proofErr w:type="spellStart"/>
      <w:r>
        <w:t>Netsuite</w:t>
      </w:r>
      <w:proofErr w:type="spellEnd"/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support end user requests for saved searches, reports, KPI's, dashboards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program scheduled emails &amp; email alerts on important changes in records and/or fields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 xml:space="preserve">use </w:t>
      </w:r>
      <w:proofErr w:type="spellStart"/>
      <w:r>
        <w:t>SuiteFlow</w:t>
      </w:r>
      <w:proofErr w:type="spellEnd"/>
      <w:r>
        <w:t xml:space="preserve"> to streamline workflows and create data entry controls for better record processing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maintain company's e-commerce Web site: look and feel, user experience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maintain customer center, user access, permissions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plan, review and revise configurations and customizations of NetSuite as needed in order to meet evolving needs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provide front line support and troubleshooting with regards to all aspects of NetSuite and data integrations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provide on-going system/technical support to users, including training and access for all roles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develop, test and deploy customizations, custom obj</w:t>
      </w:r>
      <w:r>
        <w:t xml:space="preserve">ects, new functionality and </w:t>
      </w:r>
      <w:proofErr w:type="spellStart"/>
      <w:r>
        <w:t>SuiteApps</w:t>
      </w:r>
      <w:proofErr w:type="spellEnd"/>
      <w:r>
        <w:t xml:space="preserve"> based on evolving business needs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lastRenderedPageBreak/>
        <w:t>identify, evaluate and recommend other key technologies required to support and improve the business process centered on the NetSuite platform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maintain up-to-date knowledge and document</w:t>
      </w:r>
      <w:r>
        <w:t>ation of NetSuite functionality, customization and integration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use scriptable email templates (</w:t>
      </w:r>
      <w:proofErr w:type="spellStart"/>
      <w:r>
        <w:t>Freemarker</w:t>
      </w:r>
      <w:proofErr w:type="spellEnd"/>
      <w:r>
        <w:t>) for more efficient email messages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perform mass import/export for efficient record control</w:t>
      </w:r>
    </w:p>
    <w:p w:rsidR="007F072F" w:rsidRDefault="00C96244">
      <w:pPr>
        <w:numPr>
          <w:ilvl w:val="0"/>
          <w:numId w:val="3"/>
        </w:numPr>
        <w:ind w:hanging="360"/>
        <w:contextualSpacing/>
      </w:pPr>
      <w:r>
        <w:t>monitor end-user usage of systems and track performance</w:t>
      </w:r>
    </w:p>
    <w:p w:rsidR="007F072F" w:rsidRDefault="007F072F"/>
    <w:p w:rsidR="007F072F" w:rsidRDefault="00C96244">
      <w:r>
        <w:rPr>
          <w:b/>
          <w:i/>
        </w:rPr>
        <w:t>Pu</w:t>
      </w:r>
      <w:r>
        <w:rPr>
          <w:b/>
          <w:i/>
        </w:rPr>
        <w:t>blic Affairs Specialist/Editor</w:t>
      </w:r>
      <w:r>
        <w:rPr>
          <w:i/>
        </w:rPr>
        <w:t xml:space="preserve"> – </w:t>
      </w:r>
      <w:r>
        <w:t xml:space="preserve">2006 to 2010; National Guard Bureau Public Affairs, Crystal City, </w:t>
      </w:r>
      <w:proofErr w:type="gramStart"/>
      <w:r>
        <w:t>Va.</w:t>
      </w:r>
      <w:proofErr w:type="gramEnd"/>
    </w:p>
    <w:p w:rsidR="007F072F" w:rsidRDefault="00C96244">
      <w:pPr>
        <w:numPr>
          <w:ilvl w:val="0"/>
          <w:numId w:val="2"/>
        </w:numPr>
        <w:ind w:hanging="360"/>
        <w:contextualSpacing/>
      </w:pPr>
      <w:r>
        <w:t xml:space="preserve">Edited all news releases by NGB-PA Command Information section </w:t>
      </w:r>
      <w:r>
        <w:tab/>
      </w:r>
    </w:p>
    <w:p w:rsidR="007F072F" w:rsidRDefault="00C96244">
      <w:pPr>
        <w:numPr>
          <w:ilvl w:val="0"/>
          <w:numId w:val="2"/>
        </w:numPr>
        <w:ind w:hanging="360"/>
        <w:contextualSpacing/>
      </w:pPr>
      <w:r>
        <w:t xml:space="preserve">Designed, edited The On Guard </w:t>
      </w:r>
      <w:r>
        <w:rPr>
          <w:i/>
        </w:rPr>
        <w:t>Online</w:t>
      </w:r>
      <w:r>
        <w:t>, the quarterly e-magazine for National Guard</w:t>
      </w:r>
    </w:p>
    <w:p w:rsidR="007F072F" w:rsidRDefault="00C96244">
      <w:pPr>
        <w:numPr>
          <w:ilvl w:val="0"/>
          <w:numId w:val="2"/>
        </w:numPr>
        <w:ind w:hanging="360"/>
        <w:contextualSpacing/>
      </w:pPr>
      <w:r>
        <w:t>Ran annual National Guard media contest; organized, prepared hundreds of entries, coordinated judging, planned &amp; executed communication plan, distributed awards</w:t>
      </w:r>
    </w:p>
    <w:p w:rsidR="007F072F" w:rsidRDefault="00C96244">
      <w:pPr>
        <w:numPr>
          <w:ilvl w:val="0"/>
          <w:numId w:val="2"/>
        </w:numPr>
        <w:ind w:hanging="360"/>
        <w:contextualSpacing/>
      </w:pPr>
      <w:r>
        <w:t>Edited Web content; designed special micro sites</w:t>
      </w:r>
    </w:p>
    <w:p w:rsidR="007F072F" w:rsidRDefault="00C96244">
      <w:pPr>
        <w:numPr>
          <w:ilvl w:val="0"/>
          <w:numId w:val="2"/>
        </w:numPr>
        <w:ind w:hanging="360"/>
        <w:contextualSpacing/>
      </w:pPr>
      <w:r>
        <w:t xml:space="preserve">Covered events, produced articles, photos for </w:t>
      </w:r>
      <w:r>
        <w:t>Web &amp; email distribution</w:t>
      </w:r>
    </w:p>
    <w:p w:rsidR="007F072F" w:rsidRDefault="007F072F"/>
    <w:p w:rsidR="007F072F" w:rsidRDefault="00C96244">
      <w:r>
        <w:rPr>
          <w:b/>
          <w:i/>
        </w:rPr>
        <w:t>Inside Sales (Licensed Insurance Agent)</w:t>
      </w:r>
      <w:r>
        <w:rPr>
          <w:i/>
        </w:rPr>
        <w:t xml:space="preserve"> – </w:t>
      </w:r>
      <w:r>
        <w:t>1995-2002; Best Quote Insurance Services; Beachwood, Ohio</w:t>
      </w:r>
    </w:p>
    <w:p w:rsidR="007F072F" w:rsidRDefault="00C96244">
      <w:pPr>
        <w:numPr>
          <w:ilvl w:val="0"/>
          <w:numId w:val="4"/>
        </w:numPr>
        <w:ind w:hanging="360"/>
        <w:contextualSpacing/>
      </w:pPr>
      <w:r>
        <w:t>Guided customers through life insurance buying process</w:t>
      </w:r>
    </w:p>
    <w:p w:rsidR="007F072F" w:rsidRDefault="00C96244">
      <w:pPr>
        <w:numPr>
          <w:ilvl w:val="0"/>
          <w:numId w:val="4"/>
        </w:numPr>
        <w:ind w:hanging="360"/>
        <w:contextualSpacing/>
      </w:pPr>
      <w:r>
        <w:t>Developed processes &amp; procedures for this startup (one of the first employe</w:t>
      </w:r>
      <w:r>
        <w:t xml:space="preserve">es) </w:t>
      </w:r>
    </w:p>
    <w:p w:rsidR="007F072F" w:rsidRDefault="00C96244">
      <w:pPr>
        <w:numPr>
          <w:ilvl w:val="0"/>
          <w:numId w:val="4"/>
        </w:numPr>
        <w:ind w:hanging="360"/>
        <w:contextualSpacing/>
      </w:pPr>
      <w:r>
        <w:t>Learned to be patient with general public -- able to talk to people on their own level</w:t>
      </w:r>
    </w:p>
    <w:p w:rsidR="007F072F" w:rsidRDefault="00C96244">
      <w:pPr>
        <w:pStyle w:val="Heading3"/>
        <w:keepNext w:val="0"/>
        <w:keepLines w:val="0"/>
        <w:spacing w:before="280"/>
        <w:contextualSpacing w:val="0"/>
      </w:pPr>
      <w:bookmarkStart w:id="3" w:name="_jcfaxruvlsvp" w:colFirst="0" w:colLast="0"/>
      <w:bookmarkEnd w:id="3"/>
      <w:r>
        <w:rPr>
          <w:b/>
          <w:color w:val="000000"/>
          <w:sz w:val="22"/>
          <w:szCs w:val="22"/>
          <w:u w:val="single"/>
        </w:rPr>
        <w:t>Education</w:t>
      </w:r>
    </w:p>
    <w:p w:rsidR="007F072F" w:rsidRDefault="00C96244">
      <w:r>
        <w:t xml:space="preserve">2013-15: Master's Degree, Instructional Design and Technology, George Mason University, </w:t>
      </w:r>
      <w:proofErr w:type="gramStart"/>
      <w:r>
        <w:t>Va.</w:t>
      </w:r>
      <w:proofErr w:type="gramEnd"/>
    </w:p>
    <w:p w:rsidR="007F072F" w:rsidRDefault="00C96244">
      <w:r>
        <w:t>1984-90: Bachelor of Arts-English, Ohio State University, Colu</w:t>
      </w:r>
      <w:r>
        <w:t>mbus, Ohio</w:t>
      </w:r>
    </w:p>
    <w:p w:rsidR="007F072F" w:rsidRDefault="00C96244">
      <w:r>
        <w:t>2000: Basic Journalist Course, Defense Information School, Ft. Meade, Md.</w:t>
      </w:r>
    </w:p>
    <w:p w:rsidR="007F072F" w:rsidRDefault="00C96244">
      <w:r>
        <w:t>1988: NCO Prep. Course, Rickenbacker International Airport, Columbus, Ohio</w:t>
      </w:r>
    </w:p>
    <w:p w:rsidR="007F072F" w:rsidRDefault="00C96244">
      <w:r>
        <w:t>2003: NCO Academy, McGhee-Tyson Air National Guard Base, Tenn.</w:t>
      </w:r>
    </w:p>
    <w:p w:rsidR="007F072F" w:rsidRDefault="00C96244">
      <w:r>
        <w:t>2003: Editor's Course, DINFOS, Ft. Meade, Md.</w:t>
      </w:r>
    </w:p>
    <w:p w:rsidR="007F072F" w:rsidRDefault="00C96244">
      <w:pPr>
        <w:pStyle w:val="Heading3"/>
        <w:keepNext w:val="0"/>
        <w:keepLines w:val="0"/>
        <w:spacing w:before="280"/>
        <w:contextualSpacing w:val="0"/>
      </w:pPr>
      <w:bookmarkStart w:id="4" w:name="_jipb0xfc2gz9" w:colFirst="0" w:colLast="0"/>
      <w:bookmarkEnd w:id="4"/>
      <w:r>
        <w:rPr>
          <w:b/>
          <w:color w:val="000000"/>
          <w:sz w:val="22"/>
          <w:szCs w:val="22"/>
          <w:u w:val="single"/>
        </w:rPr>
        <w:t>Skills</w:t>
      </w:r>
    </w:p>
    <w:p w:rsidR="007F072F" w:rsidRDefault="00C96244">
      <w:r>
        <w:rPr>
          <w:b/>
        </w:rPr>
        <w:t>Software:</w:t>
      </w:r>
      <w:r>
        <w:t xml:space="preserve"> </w:t>
      </w:r>
      <w:proofErr w:type="spellStart"/>
      <w:r>
        <w:t>Netsuite</w:t>
      </w:r>
      <w:proofErr w:type="spellEnd"/>
      <w:r>
        <w:t xml:space="preserve"> (see above), advanced knowledge of Adobe Captivate, Acrobat &amp; Creative Suite, Microsoft Office, SharePoint, MS Project, Visio, Survey Gizmo, ADP Workday (admin)</w:t>
      </w:r>
    </w:p>
    <w:p w:rsidR="007F072F" w:rsidRDefault="00C96244">
      <w:r>
        <w:rPr>
          <w:b/>
        </w:rPr>
        <w:t xml:space="preserve">Programming languages: </w:t>
      </w:r>
      <w:r>
        <w:t xml:space="preserve">Java, HTML, PHP, </w:t>
      </w:r>
      <w:proofErr w:type="spellStart"/>
      <w:r>
        <w:t>Freemarker</w:t>
      </w:r>
      <w:proofErr w:type="spellEnd"/>
    </w:p>
    <w:p w:rsidR="007F072F" w:rsidRDefault="00C96244">
      <w:r>
        <w:rPr>
          <w:b/>
        </w:rPr>
        <w:t xml:space="preserve">Business: </w:t>
      </w:r>
      <w:r>
        <w:t>able to write position papers, proposals, business cases, adept at organizational change management</w:t>
      </w:r>
    </w:p>
    <w:p w:rsidR="007F072F" w:rsidRDefault="00C96244">
      <w:proofErr w:type="spellStart"/>
      <w:proofErr w:type="gramStart"/>
      <w:r>
        <w:rPr>
          <w:b/>
        </w:rPr>
        <w:t>eForms</w:t>
      </w:r>
      <w:proofErr w:type="spellEnd"/>
      <w:proofErr w:type="gramEnd"/>
      <w:r>
        <w:rPr>
          <w:b/>
        </w:rPr>
        <w:t xml:space="preserve">: </w:t>
      </w:r>
      <w:r>
        <w:t xml:space="preserve">design &amp; create e-forms with Acrobat, Google, </w:t>
      </w:r>
      <w:proofErr w:type="spellStart"/>
      <w:r>
        <w:t>Netsuite</w:t>
      </w:r>
      <w:proofErr w:type="spellEnd"/>
      <w:r>
        <w:t>, Survey Gizmo</w:t>
      </w:r>
    </w:p>
    <w:p w:rsidR="007F072F" w:rsidRDefault="00C96244">
      <w:r>
        <w:rPr>
          <w:b/>
        </w:rPr>
        <w:t>Customer relations</w:t>
      </w:r>
      <w:r>
        <w:t>: able to let irate cus</w:t>
      </w:r>
      <w:r>
        <w:t>tomers vent &amp; define their grievance &amp; work to strike a compromise; know how to use proper phrasing; ability to stand pressure; have learned to see things from customer viewpoint</w:t>
      </w:r>
    </w:p>
    <w:p w:rsidR="007F072F" w:rsidRDefault="00C96244">
      <w:r>
        <w:rPr>
          <w:b/>
        </w:rPr>
        <w:t>Journalism</w:t>
      </w:r>
      <w:r>
        <w:t xml:space="preserve">: versed in A.P. style, interviewing, headline writing, magazine &amp; </w:t>
      </w:r>
      <w:r>
        <w:t>newspaper layout &amp; design &amp; production, editing, social media, news release writing</w:t>
      </w:r>
    </w:p>
    <w:p w:rsidR="007F072F" w:rsidRDefault="00C96244">
      <w:r>
        <w:rPr>
          <w:b/>
        </w:rPr>
        <w:t>Communications</w:t>
      </w:r>
      <w:r>
        <w:t>: good public speaker; excellent phone presence; articulate</w:t>
      </w:r>
    </w:p>
    <w:p w:rsidR="007F072F" w:rsidRDefault="00C96244">
      <w:r>
        <w:rPr>
          <w:b/>
        </w:rPr>
        <w:lastRenderedPageBreak/>
        <w:t>Organizational</w:t>
      </w:r>
      <w:r>
        <w:t>: developed &amp; refined business processes</w:t>
      </w:r>
    </w:p>
    <w:p w:rsidR="007F072F" w:rsidRDefault="00C96244">
      <w:r>
        <w:rPr>
          <w:b/>
        </w:rPr>
        <w:t>Photography</w:t>
      </w:r>
      <w:r>
        <w:t>: advanced skills in photography</w:t>
      </w:r>
      <w:r>
        <w:t xml:space="preserve"> – shooting techniques, composition, layout and design, image enhancement, photo-journalism</w:t>
      </w:r>
    </w:p>
    <w:p w:rsidR="007F072F" w:rsidRDefault="00C96244">
      <w:r>
        <w:rPr>
          <w:b/>
        </w:rPr>
        <w:t xml:space="preserve">Video: </w:t>
      </w:r>
      <w:r>
        <w:t>filmed and produced video news stories on military-related subjects</w:t>
      </w:r>
    </w:p>
    <w:p w:rsidR="007F072F" w:rsidRDefault="00C96244">
      <w:pPr>
        <w:pStyle w:val="Heading3"/>
        <w:keepNext w:val="0"/>
        <w:keepLines w:val="0"/>
        <w:spacing w:before="280"/>
        <w:contextualSpacing w:val="0"/>
      </w:pPr>
      <w:bookmarkStart w:id="5" w:name="_599ak5icwnig" w:colFirst="0" w:colLast="0"/>
      <w:bookmarkEnd w:id="5"/>
      <w:r>
        <w:rPr>
          <w:b/>
          <w:color w:val="000000"/>
          <w:sz w:val="22"/>
          <w:szCs w:val="22"/>
          <w:u w:val="single"/>
        </w:rPr>
        <w:t>Groups, affiliations, memberships</w:t>
      </w:r>
    </w:p>
    <w:p w:rsidR="007F072F" w:rsidRDefault="00C96244">
      <w:pPr>
        <w:numPr>
          <w:ilvl w:val="0"/>
          <w:numId w:val="1"/>
        </w:numPr>
        <w:ind w:hanging="360"/>
        <w:contextualSpacing/>
      </w:pPr>
      <w:proofErr w:type="spellStart"/>
      <w:r>
        <w:t>elearning</w:t>
      </w:r>
      <w:proofErr w:type="spellEnd"/>
      <w:r>
        <w:t xml:space="preserve"> Guild member</w:t>
      </w:r>
    </w:p>
    <w:p w:rsidR="007F072F" w:rsidRDefault="00C96244">
      <w:pPr>
        <w:numPr>
          <w:ilvl w:val="0"/>
          <w:numId w:val="1"/>
        </w:numPr>
        <w:ind w:hanging="360"/>
        <w:contextualSpacing/>
      </w:pPr>
      <w:r>
        <w:t>Toastmasters International (VP o</w:t>
      </w:r>
      <w:r>
        <w:t>f Public Relations)</w:t>
      </w:r>
    </w:p>
    <w:p w:rsidR="007F072F" w:rsidRDefault="00C96244">
      <w:pPr>
        <w:numPr>
          <w:ilvl w:val="0"/>
          <w:numId w:val="1"/>
        </w:numPr>
        <w:ind w:hanging="360"/>
        <w:contextualSpacing/>
      </w:pPr>
      <w:r>
        <w:t>Non-commissioned officer of the Ohio Air National Guard (1985 to 2012)</w:t>
      </w:r>
    </w:p>
    <w:p w:rsidR="007F072F" w:rsidRDefault="00C96244">
      <w:pPr>
        <w:pStyle w:val="Heading3"/>
        <w:keepNext w:val="0"/>
        <w:keepLines w:val="0"/>
        <w:spacing w:before="280"/>
        <w:contextualSpacing w:val="0"/>
      </w:pPr>
      <w:bookmarkStart w:id="6" w:name="_ptcqf6eptgbv" w:colFirst="0" w:colLast="0"/>
      <w:bookmarkEnd w:id="6"/>
      <w:r>
        <w:rPr>
          <w:b/>
          <w:color w:val="000000"/>
          <w:sz w:val="22"/>
          <w:szCs w:val="22"/>
          <w:u w:val="single"/>
        </w:rPr>
        <w:t>Hobbies and Interests</w:t>
      </w:r>
    </w:p>
    <w:p w:rsidR="007F072F" w:rsidRDefault="00C96244">
      <w:r>
        <w:t>Skiing, golf, bicycling, billiards, outdoors, traveling</w:t>
      </w:r>
    </w:p>
    <w:p w:rsidR="007F072F" w:rsidRDefault="00C96244">
      <w:pPr>
        <w:pStyle w:val="Heading3"/>
        <w:keepNext w:val="0"/>
        <w:keepLines w:val="0"/>
        <w:spacing w:before="280"/>
        <w:contextualSpacing w:val="0"/>
      </w:pPr>
      <w:bookmarkStart w:id="7" w:name="_az8jmu4isn54" w:colFirst="0" w:colLast="0"/>
      <w:bookmarkEnd w:id="7"/>
      <w:r>
        <w:rPr>
          <w:b/>
          <w:color w:val="000000"/>
          <w:sz w:val="22"/>
          <w:szCs w:val="22"/>
          <w:u w:val="single"/>
        </w:rPr>
        <w:t>Additional</w:t>
      </w:r>
    </w:p>
    <w:p w:rsidR="007F072F" w:rsidRDefault="00C96244">
      <w:r>
        <w:t>Security Clearance: Secret (inactive)</w:t>
      </w:r>
    </w:p>
    <w:p w:rsidR="007F072F" w:rsidRDefault="00C96244">
      <w:r>
        <w:t>References available on request</w:t>
      </w:r>
    </w:p>
    <w:p w:rsidR="007F072F" w:rsidRDefault="007F072F"/>
    <w:sectPr w:rsidR="007F07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A6D1F"/>
    <w:multiLevelType w:val="multilevel"/>
    <w:tmpl w:val="07B4E7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4446C56"/>
    <w:multiLevelType w:val="multilevel"/>
    <w:tmpl w:val="F5FEBC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90C35A4"/>
    <w:multiLevelType w:val="multilevel"/>
    <w:tmpl w:val="39F0F5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855C23"/>
    <w:multiLevelType w:val="multilevel"/>
    <w:tmpl w:val="0B249E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92D564C"/>
    <w:multiLevelType w:val="multilevel"/>
    <w:tmpl w:val="EAB6E7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2F"/>
    <w:rsid w:val="007F072F"/>
    <w:rsid w:val="00C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A7492-0E58-405B-A773-2B087599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dler9.wix.com/rudlelearning" TargetMode="External"/><Relationship Id="rId5" Type="http://schemas.openxmlformats.org/officeDocument/2006/relationships/hyperlink" Target="http://rudler9.wix.com/rudle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</dc:creator>
  <cp:lastModifiedBy>Dhivya</cp:lastModifiedBy>
  <cp:revision>2</cp:revision>
  <dcterms:created xsi:type="dcterms:W3CDTF">2017-03-08T16:27:00Z</dcterms:created>
  <dcterms:modified xsi:type="dcterms:W3CDTF">2017-03-08T16:27:00Z</dcterms:modified>
</cp:coreProperties>
</file>