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FA0" w:rsidRDefault="00287FA0" w:rsidP="009D0478"/>
    <w:p w:rsidR="00E64029" w:rsidRDefault="00E64029" w:rsidP="009D0478"/>
    <w:p w:rsidR="00E64029" w:rsidRDefault="00E64029" w:rsidP="00E64029">
      <w:pPr>
        <w:pStyle w:val="Heading1"/>
        <w:rPr>
          <w:rFonts w:ascii="Cambria" w:hAnsi="Cambria" w:cs="Arial"/>
          <w:sz w:val="22"/>
        </w:rPr>
      </w:pPr>
    </w:p>
    <w:p w:rsidR="00E64029" w:rsidRPr="00E64029" w:rsidRDefault="00E64029" w:rsidP="00E64029">
      <w:pPr>
        <w:pStyle w:val="Heading1"/>
        <w:rPr>
          <w:sz w:val="22"/>
          <w:szCs w:val="22"/>
        </w:rPr>
      </w:pPr>
      <w:r w:rsidRPr="00E64029">
        <w:rPr>
          <w:sz w:val="22"/>
          <w:szCs w:val="22"/>
        </w:rPr>
        <w:t>Highlights of Qualifications</w:t>
      </w:r>
    </w:p>
    <w:p w:rsidR="00E64029" w:rsidRPr="00E64029" w:rsidRDefault="00E64029" w:rsidP="00E64029">
      <w:pPr>
        <w:rPr>
          <w:rFonts w:eastAsia="Calibri"/>
          <w:b/>
          <w:spacing w:val="30"/>
          <w:sz w:val="22"/>
          <w:szCs w:val="22"/>
          <w:highlight w:val="yellow"/>
        </w:rPr>
      </w:pPr>
    </w:p>
    <w:p w:rsidR="00E64029" w:rsidRPr="00E64029" w:rsidRDefault="00E64029" w:rsidP="00E64029">
      <w:pPr>
        <w:pStyle w:val="BodyText"/>
        <w:rPr>
          <w:b/>
          <w:iCs/>
          <w:sz w:val="22"/>
          <w:szCs w:val="22"/>
        </w:rPr>
      </w:pPr>
      <w:r w:rsidRPr="00E64029">
        <w:rPr>
          <w:iCs/>
          <w:sz w:val="22"/>
          <w:szCs w:val="22"/>
        </w:rPr>
        <w:t>Qualified and experienced</w:t>
      </w:r>
      <w:r w:rsidRPr="00E64029">
        <w:rPr>
          <w:b/>
          <w:iCs/>
          <w:sz w:val="22"/>
          <w:szCs w:val="22"/>
        </w:rPr>
        <w:t xml:space="preserve"> IT Professional</w:t>
      </w:r>
      <w:r w:rsidRPr="00E64029">
        <w:rPr>
          <w:iCs/>
          <w:sz w:val="22"/>
          <w:szCs w:val="22"/>
        </w:rPr>
        <w:t xml:space="preserve"> who adapts seamlessly to constantly evolving IT processes and policies. </w:t>
      </w:r>
      <w:proofErr w:type="gramStart"/>
      <w:r w:rsidRPr="00E64029">
        <w:rPr>
          <w:iCs/>
          <w:sz w:val="22"/>
          <w:szCs w:val="22"/>
        </w:rPr>
        <w:t xml:space="preserve">Adept at </w:t>
      </w:r>
      <w:r w:rsidRPr="00E64029">
        <w:rPr>
          <w:b/>
          <w:iCs/>
          <w:sz w:val="22"/>
          <w:szCs w:val="22"/>
        </w:rPr>
        <w:t>Information Security, IT Infrastructure, and End User Computing.</w:t>
      </w:r>
      <w:proofErr w:type="gramEnd"/>
      <w:r w:rsidRPr="00E64029">
        <w:rPr>
          <w:iCs/>
          <w:sz w:val="22"/>
          <w:szCs w:val="22"/>
        </w:rPr>
        <w:t xml:space="preserve"> Specialize in Project Management, </w:t>
      </w:r>
      <w:proofErr w:type="spellStart"/>
      <w:r w:rsidRPr="00E64029">
        <w:rPr>
          <w:iCs/>
          <w:sz w:val="22"/>
          <w:szCs w:val="22"/>
        </w:rPr>
        <w:t>EndPoint</w:t>
      </w:r>
      <w:proofErr w:type="spellEnd"/>
      <w:r w:rsidRPr="00E64029">
        <w:rPr>
          <w:iCs/>
          <w:sz w:val="22"/>
          <w:szCs w:val="22"/>
        </w:rPr>
        <w:t xml:space="preserve"> Security, Vulnerability Assessments, Risk Assessments and Audit support. </w:t>
      </w:r>
      <w:proofErr w:type="gramStart"/>
      <w:r w:rsidRPr="00E64029">
        <w:rPr>
          <w:iCs/>
          <w:sz w:val="22"/>
          <w:szCs w:val="22"/>
        </w:rPr>
        <w:t>Proficient in Security Consulting, Identity Management principles, IT Infrastructure operations and End User Computing.</w:t>
      </w:r>
      <w:proofErr w:type="gramEnd"/>
      <w:r w:rsidRPr="00E64029">
        <w:rPr>
          <w:iCs/>
          <w:sz w:val="22"/>
          <w:szCs w:val="22"/>
        </w:rPr>
        <w:t xml:space="preserve"> Knowledgeable in managing and supervising a range of senior-level and support staff with excellent communication, cross cultural integration and proven ability to recruit, mentor and retain. Possess strong team-building skills, a high degree of professionalism and strategic problem solving capabilities. Exceptional levels of integrity, work ethic and drive to achieve. </w:t>
      </w:r>
      <w:proofErr w:type="gramStart"/>
      <w:r w:rsidRPr="00E64029">
        <w:rPr>
          <w:iCs/>
          <w:sz w:val="22"/>
          <w:szCs w:val="22"/>
        </w:rPr>
        <w:t xml:space="preserve">Experienced in </w:t>
      </w:r>
      <w:r w:rsidRPr="00E64029">
        <w:rPr>
          <w:b/>
          <w:iCs/>
          <w:sz w:val="22"/>
          <w:szCs w:val="22"/>
        </w:rPr>
        <w:t xml:space="preserve">McAfee-EPO, SEPM, </w:t>
      </w:r>
      <w:proofErr w:type="spellStart"/>
      <w:r w:rsidRPr="00E64029">
        <w:rPr>
          <w:b/>
          <w:iCs/>
          <w:sz w:val="22"/>
          <w:szCs w:val="22"/>
        </w:rPr>
        <w:t>Qualys</w:t>
      </w:r>
      <w:proofErr w:type="spellEnd"/>
      <w:r w:rsidRPr="00E64029">
        <w:rPr>
          <w:b/>
          <w:iCs/>
          <w:sz w:val="22"/>
          <w:szCs w:val="22"/>
        </w:rPr>
        <w:t xml:space="preserve">, SIEM Tools, </w:t>
      </w:r>
      <w:proofErr w:type="spellStart"/>
      <w:r w:rsidRPr="00E64029">
        <w:rPr>
          <w:b/>
          <w:iCs/>
          <w:sz w:val="22"/>
          <w:szCs w:val="22"/>
        </w:rPr>
        <w:t>IdM</w:t>
      </w:r>
      <w:proofErr w:type="spellEnd"/>
      <w:r w:rsidRPr="00E64029">
        <w:rPr>
          <w:b/>
          <w:iCs/>
          <w:sz w:val="22"/>
          <w:szCs w:val="22"/>
        </w:rPr>
        <w:t>, SCCM, Altiris, MS Project, and MS Office.</w:t>
      </w:r>
      <w:proofErr w:type="gramEnd"/>
    </w:p>
    <w:p w:rsidR="00E64029" w:rsidRPr="00E64029" w:rsidRDefault="00E64029" w:rsidP="00E64029">
      <w:pPr>
        <w:pStyle w:val="BodyText"/>
        <w:rPr>
          <w:i/>
          <w:iCs/>
          <w:sz w:val="22"/>
          <w:szCs w:val="22"/>
        </w:rPr>
      </w:pPr>
      <w:r w:rsidRPr="00E64029">
        <w:rPr>
          <w:vanish/>
          <w:sz w:val="22"/>
          <w:szCs w:val="22"/>
        </w:rPr>
        <w:t>Accomplished Accounts Payable Specialist with a high degree of professionalism and strong problem resolution capabilities. Maintains 100% accuracy in processing invoices. Proficient at vendor management and thrives in challenging, fast-paced environments. Dedicated to providing current state-of-accounts reports to inform cash flow management decisions.</w:t>
      </w:r>
    </w:p>
    <w:p w:rsidR="00E64029" w:rsidRPr="00E64029" w:rsidRDefault="00E64029" w:rsidP="00E64029">
      <w:pPr>
        <w:pStyle w:val="Heading1"/>
        <w:rPr>
          <w:sz w:val="22"/>
          <w:szCs w:val="22"/>
        </w:rPr>
      </w:pPr>
      <w:r w:rsidRPr="00E64029">
        <w:rPr>
          <w:sz w:val="22"/>
          <w:szCs w:val="22"/>
        </w:rPr>
        <w:t>IT Areas of Expertise</w:t>
      </w:r>
    </w:p>
    <w:p w:rsidR="00E64029" w:rsidRPr="00E64029" w:rsidRDefault="00E64029" w:rsidP="00E64029">
      <w:pPr>
        <w:pStyle w:val="BodyText"/>
        <w:rPr>
          <w:sz w:val="22"/>
          <w:szCs w:val="22"/>
        </w:rPr>
        <w:sectPr w:rsidR="00E64029" w:rsidRPr="00E64029" w:rsidSect="00382911">
          <w:headerReference w:type="default" r:id="rId8"/>
          <w:headerReference w:type="first" r:id="rId9"/>
          <w:footerReference w:type="first" r:id="rId10"/>
          <w:pgSz w:w="12240" w:h="15840"/>
          <w:pgMar w:top="720" w:right="720" w:bottom="720" w:left="720" w:header="720" w:footer="720" w:gutter="0"/>
          <w:cols w:space="720"/>
          <w:titlePg/>
          <w:docGrid w:linePitch="360"/>
        </w:sectPr>
      </w:pPr>
    </w:p>
    <w:p w:rsidR="00E64029" w:rsidRPr="00E64029" w:rsidRDefault="00E64029" w:rsidP="00E64029">
      <w:pPr>
        <w:pStyle w:val="BodyText"/>
        <w:rPr>
          <w:sz w:val="22"/>
          <w:szCs w:val="22"/>
        </w:rPr>
        <w:sectPr w:rsidR="00E64029" w:rsidRPr="00E64029" w:rsidSect="00665AB8">
          <w:type w:val="continuous"/>
          <w:pgSz w:w="12240" w:h="15840"/>
          <w:pgMar w:top="720" w:right="720" w:bottom="720" w:left="720" w:header="720" w:footer="720" w:gutter="0"/>
          <w:cols w:num="3" w:space="720"/>
          <w:titlePg/>
          <w:docGrid w:linePitch="360"/>
        </w:sectPr>
      </w:pPr>
    </w:p>
    <w:p w:rsidR="00E64029" w:rsidRPr="00E64029" w:rsidRDefault="00E64029" w:rsidP="00E64029">
      <w:pPr>
        <w:pStyle w:val="BodyText"/>
        <w:numPr>
          <w:ilvl w:val="0"/>
          <w:numId w:val="15"/>
        </w:numPr>
        <w:jc w:val="both"/>
        <w:rPr>
          <w:sz w:val="22"/>
          <w:szCs w:val="22"/>
        </w:rPr>
      </w:pPr>
      <w:r w:rsidRPr="00E64029">
        <w:rPr>
          <w:sz w:val="22"/>
          <w:szCs w:val="22"/>
        </w:rPr>
        <w:lastRenderedPageBreak/>
        <w:t>Project Management</w:t>
      </w:r>
    </w:p>
    <w:p w:rsidR="00E64029" w:rsidRPr="00E64029" w:rsidRDefault="00E64029" w:rsidP="00E64029">
      <w:pPr>
        <w:pStyle w:val="BodyText"/>
        <w:numPr>
          <w:ilvl w:val="0"/>
          <w:numId w:val="15"/>
        </w:numPr>
        <w:jc w:val="both"/>
        <w:rPr>
          <w:sz w:val="22"/>
          <w:szCs w:val="22"/>
        </w:rPr>
      </w:pPr>
      <w:r w:rsidRPr="00E64029">
        <w:rPr>
          <w:sz w:val="22"/>
          <w:szCs w:val="22"/>
        </w:rPr>
        <w:t>InfoSec Consulting</w:t>
      </w:r>
    </w:p>
    <w:p w:rsidR="00E64029" w:rsidRPr="00E64029" w:rsidRDefault="00E64029" w:rsidP="00E64029">
      <w:pPr>
        <w:pStyle w:val="BodyText"/>
        <w:numPr>
          <w:ilvl w:val="0"/>
          <w:numId w:val="15"/>
        </w:numPr>
        <w:jc w:val="both"/>
        <w:rPr>
          <w:sz w:val="22"/>
          <w:szCs w:val="22"/>
        </w:rPr>
      </w:pPr>
      <w:r w:rsidRPr="00E64029">
        <w:rPr>
          <w:sz w:val="22"/>
          <w:szCs w:val="22"/>
        </w:rPr>
        <w:t>Vulnerability Assessment</w:t>
      </w:r>
    </w:p>
    <w:p w:rsidR="00E64029" w:rsidRPr="00E64029" w:rsidRDefault="00E64029" w:rsidP="00E64029">
      <w:pPr>
        <w:pStyle w:val="BodyText"/>
        <w:numPr>
          <w:ilvl w:val="0"/>
          <w:numId w:val="15"/>
        </w:numPr>
        <w:jc w:val="both"/>
        <w:rPr>
          <w:sz w:val="22"/>
          <w:szCs w:val="22"/>
        </w:rPr>
      </w:pPr>
      <w:r w:rsidRPr="00E64029">
        <w:rPr>
          <w:sz w:val="22"/>
          <w:szCs w:val="22"/>
        </w:rPr>
        <w:t xml:space="preserve">Vulnerability Management </w:t>
      </w:r>
    </w:p>
    <w:p w:rsidR="00E64029" w:rsidRPr="00E64029" w:rsidRDefault="00E64029" w:rsidP="00E64029">
      <w:pPr>
        <w:pStyle w:val="BodyText"/>
        <w:numPr>
          <w:ilvl w:val="0"/>
          <w:numId w:val="15"/>
        </w:numPr>
        <w:jc w:val="both"/>
        <w:rPr>
          <w:sz w:val="22"/>
          <w:szCs w:val="22"/>
        </w:rPr>
      </w:pPr>
      <w:proofErr w:type="spellStart"/>
      <w:r w:rsidRPr="00E64029">
        <w:rPr>
          <w:sz w:val="22"/>
          <w:szCs w:val="22"/>
        </w:rPr>
        <w:t>EndPoint</w:t>
      </w:r>
      <w:proofErr w:type="spellEnd"/>
      <w:r w:rsidRPr="00E64029">
        <w:rPr>
          <w:sz w:val="22"/>
          <w:szCs w:val="22"/>
        </w:rPr>
        <w:t xml:space="preserve"> Security </w:t>
      </w:r>
    </w:p>
    <w:p w:rsidR="00E64029" w:rsidRPr="00E64029" w:rsidRDefault="00E64029" w:rsidP="00E64029">
      <w:pPr>
        <w:pStyle w:val="BodyText"/>
        <w:numPr>
          <w:ilvl w:val="0"/>
          <w:numId w:val="15"/>
        </w:numPr>
        <w:jc w:val="both"/>
        <w:rPr>
          <w:sz w:val="22"/>
          <w:szCs w:val="22"/>
        </w:rPr>
      </w:pPr>
      <w:r w:rsidRPr="00E64029">
        <w:rPr>
          <w:sz w:val="22"/>
          <w:szCs w:val="22"/>
        </w:rPr>
        <w:t>Security Compliance</w:t>
      </w:r>
    </w:p>
    <w:p w:rsidR="00E64029" w:rsidRPr="00E64029" w:rsidRDefault="00E64029" w:rsidP="00E64029">
      <w:pPr>
        <w:pStyle w:val="BodyText"/>
        <w:numPr>
          <w:ilvl w:val="0"/>
          <w:numId w:val="15"/>
        </w:numPr>
        <w:jc w:val="both"/>
        <w:rPr>
          <w:sz w:val="22"/>
          <w:szCs w:val="22"/>
        </w:rPr>
      </w:pPr>
      <w:r w:rsidRPr="00E64029">
        <w:rPr>
          <w:sz w:val="22"/>
          <w:szCs w:val="22"/>
        </w:rPr>
        <w:t>Security Breach Response</w:t>
      </w:r>
    </w:p>
    <w:p w:rsidR="00E64029" w:rsidRPr="00E64029" w:rsidRDefault="00E64029" w:rsidP="00E64029">
      <w:pPr>
        <w:pStyle w:val="BodyText"/>
        <w:numPr>
          <w:ilvl w:val="0"/>
          <w:numId w:val="15"/>
        </w:numPr>
        <w:jc w:val="both"/>
        <w:rPr>
          <w:sz w:val="22"/>
          <w:szCs w:val="22"/>
        </w:rPr>
      </w:pPr>
      <w:r w:rsidRPr="00E64029">
        <w:rPr>
          <w:sz w:val="22"/>
          <w:szCs w:val="22"/>
        </w:rPr>
        <w:lastRenderedPageBreak/>
        <w:t>Incident Response</w:t>
      </w:r>
    </w:p>
    <w:p w:rsidR="00E64029" w:rsidRPr="00E64029" w:rsidRDefault="00E64029" w:rsidP="00E64029">
      <w:pPr>
        <w:pStyle w:val="BodyText"/>
        <w:numPr>
          <w:ilvl w:val="0"/>
          <w:numId w:val="15"/>
        </w:numPr>
        <w:jc w:val="both"/>
        <w:rPr>
          <w:sz w:val="22"/>
          <w:szCs w:val="22"/>
        </w:rPr>
      </w:pPr>
      <w:proofErr w:type="spellStart"/>
      <w:r w:rsidRPr="00E64029">
        <w:rPr>
          <w:sz w:val="22"/>
          <w:szCs w:val="22"/>
        </w:rPr>
        <w:t>IdentityAccess</w:t>
      </w:r>
      <w:proofErr w:type="spellEnd"/>
      <w:r w:rsidRPr="00E64029">
        <w:rPr>
          <w:sz w:val="22"/>
          <w:szCs w:val="22"/>
        </w:rPr>
        <w:t xml:space="preserve"> Management</w:t>
      </w:r>
    </w:p>
    <w:p w:rsidR="00E64029" w:rsidRPr="00E64029" w:rsidRDefault="00E64029" w:rsidP="00E64029">
      <w:pPr>
        <w:pStyle w:val="BodyText"/>
        <w:numPr>
          <w:ilvl w:val="0"/>
          <w:numId w:val="15"/>
        </w:numPr>
        <w:ind w:right="-30"/>
        <w:jc w:val="both"/>
        <w:rPr>
          <w:sz w:val="22"/>
          <w:szCs w:val="22"/>
        </w:rPr>
      </w:pPr>
      <w:r w:rsidRPr="00E64029">
        <w:rPr>
          <w:sz w:val="22"/>
          <w:szCs w:val="22"/>
        </w:rPr>
        <w:t>Logical Provisioning</w:t>
      </w:r>
    </w:p>
    <w:p w:rsidR="00E64029" w:rsidRPr="00E64029" w:rsidRDefault="00E64029" w:rsidP="00E64029">
      <w:pPr>
        <w:pStyle w:val="BodyText"/>
        <w:numPr>
          <w:ilvl w:val="0"/>
          <w:numId w:val="15"/>
        </w:numPr>
        <w:jc w:val="both"/>
        <w:rPr>
          <w:sz w:val="22"/>
          <w:szCs w:val="22"/>
        </w:rPr>
      </w:pPr>
      <w:r w:rsidRPr="00E64029">
        <w:rPr>
          <w:sz w:val="22"/>
          <w:szCs w:val="22"/>
        </w:rPr>
        <w:t>Microsoft Office Suite</w:t>
      </w:r>
    </w:p>
    <w:p w:rsidR="00E64029" w:rsidRPr="00E64029" w:rsidRDefault="00E64029" w:rsidP="00E64029">
      <w:pPr>
        <w:pStyle w:val="BodyText"/>
        <w:numPr>
          <w:ilvl w:val="0"/>
          <w:numId w:val="15"/>
        </w:numPr>
        <w:jc w:val="both"/>
        <w:rPr>
          <w:sz w:val="22"/>
          <w:szCs w:val="22"/>
        </w:rPr>
      </w:pPr>
      <w:proofErr w:type="spellStart"/>
      <w:r>
        <w:rPr>
          <w:sz w:val="22"/>
          <w:szCs w:val="22"/>
        </w:rPr>
        <w:t>SCCM,</w:t>
      </w:r>
      <w:r w:rsidRPr="00E64029">
        <w:rPr>
          <w:sz w:val="22"/>
          <w:szCs w:val="22"/>
        </w:rPr>
        <w:t>Altiris</w:t>
      </w:r>
      <w:proofErr w:type="spellEnd"/>
      <w:r w:rsidRPr="00E64029">
        <w:rPr>
          <w:sz w:val="22"/>
          <w:szCs w:val="22"/>
        </w:rPr>
        <w:t>, OSD/Imaging</w:t>
      </w:r>
    </w:p>
    <w:p w:rsidR="00E64029" w:rsidRPr="00E64029" w:rsidRDefault="00E64029" w:rsidP="00E64029">
      <w:pPr>
        <w:pStyle w:val="BodyText"/>
        <w:numPr>
          <w:ilvl w:val="0"/>
          <w:numId w:val="15"/>
        </w:numPr>
        <w:ind w:right="-30"/>
        <w:jc w:val="both"/>
        <w:rPr>
          <w:sz w:val="22"/>
          <w:szCs w:val="22"/>
        </w:rPr>
      </w:pPr>
      <w:r w:rsidRPr="00E64029">
        <w:rPr>
          <w:sz w:val="22"/>
          <w:szCs w:val="22"/>
        </w:rPr>
        <w:lastRenderedPageBreak/>
        <w:t>Client Relations</w:t>
      </w:r>
    </w:p>
    <w:p w:rsidR="00E64029" w:rsidRPr="00E64029" w:rsidRDefault="00E64029" w:rsidP="00E64029">
      <w:pPr>
        <w:pStyle w:val="BodyText"/>
        <w:numPr>
          <w:ilvl w:val="0"/>
          <w:numId w:val="15"/>
        </w:numPr>
        <w:jc w:val="both"/>
        <w:rPr>
          <w:sz w:val="22"/>
          <w:szCs w:val="22"/>
        </w:rPr>
      </w:pPr>
      <w:r w:rsidRPr="00E64029">
        <w:rPr>
          <w:sz w:val="22"/>
          <w:szCs w:val="22"/>
        </w:rPr>
        <w:t>Windows Servers, Clients</w:t>
      </w:r>
    </w:p>
    <w:p w:rsidR="00E64029" w:rsidRPr="00E64029" w:rsidRDefault="00E64029" w:rsidP="00E64029">
      <w:pPr>
        <w:pStyle w:val="BodyText"/>
        <w:numPr>
          <w:ilvl w:val="0"/>
          <w:numId w:val="15"/>
        </w:numPr>
        <w:jc w:val="both"/>
        <w:rPr>
          <w:sz w:val="22"/>
          <w:szCs w:val="22"/>
        </w:rPr>
      </w:pPr>
      <w:r w:rsidRPr="00E64029">
        <w:rPr>
          <w:sz w:val="22"/>
          <w:szCs w:val="22"/>
        </w:rPr>
        <w:t>VDI, Virtualization</w:t>
      </w:r>
    </w:p>
    <w:p w:rsidR="00E64029" w:rsidRPr="00E64029" w:rsidRDefault="00E64029" w:rsidP="00E64029">
      <w:pPr>
        <w:pStyle w:val="BodyText"/>
        <w:numPr>
          <w:ilvl w:val="0"/>
          <w:numId w:val="15"/>
        </w:numPr>
        <w:jc w:val="both"/>
        <w:rPr>
          <w:sz w:val="22"/>
          <w:szCs w:val="22"/>
        </w:rPr>
      </w:pPr>
      <w:r w:rsidRPr="00E64029">
        <w:rPr>
          <w:sz w:val="22"/>
          <w:szCs w:val="22"/>
        </w:rPr>
        <w:t>Cloud Computing</w:t>
      </w:r>
    </w:p>
    <w:p w:rsidR="00E64029" w:rsidRPr="00E64029" w:rsidRDefault="00E64029" w:rsidP="00E64029">
      <w:pPr>
        <w:pStyle w:val="BodyText"/>
        <w:numPr>
          <w:ilvl w:val="0"/>
          <w:numId w:val="15"/>
        </w:numPr>
        <w:jc w:val="both"/>
        <w:rPr>
          <w:sz w:val="22"/>
          <w:szCs w:val="22"/>
        </w:rPr>
      </w:pPr>
      <w:r w:rsidRPr="00E64029">
        <w:rPr>
          <w:sz w:val="22"/>
          <w:szCs w:val="22"/>
        </w:rPr>
        <w:t>PCI-DSS, HIPAA</w:t>
      </w:r>
    </w:p>
    <w:p w:rsidR="00E64029" w:rsidRPr="00E64029" w:rsidRDefault="00E64029" w:rsidP="00E64029">
      <w:pPr>
        <w:pStyle w:val="BodyText"/>
        <w:numPr>
          <w:ilvl w:val="0"/>
          <w:numId w:val="15"/>
        </w:numPr>
        <w:jc w:val="both"/>
        <w:rPr>
          <w:sz w:val="22"/>
          <w:szCs w:val="22"/>
        </w:rPr>
        <w:sectPr w:rsidR="00E64029" w:rsidRPr="00E64029" w:rsidSect="00E06BA6">
          <w:type w:val="continuous"/>
          <w:pgSz w:w="12240" w:h="15840"/>
          <w:pgMar w:top="720" w:right="720" w:bottom="720" w:left="720" w:header="720" w:footer="720" w:gutter="0"/>
          <w:cols w:num="3" w:space="720"/>
          <w:titlePg/>
          <w:docGrid w:linePitch="360"/>
        </w:sectPr>
      </w:pPr>
      <w:proofErr w:type="spellStart"/>
      <w:r w:rsidRPr="00E64029">
        <w:rPr>
          <w:sz w:val="22"/>
          <w:szCs w:val="22"/>
        </w:rPr>
        <w:t>Governance</w:t>
      </w:r>
      <w:r>
        <w:rPr>
          <w:sz w:val="22"/>
          <w:szCs w:val="22"/>
        </w:rPr>
        <w:t>Risk</w:t>
      </w:r>
      <w:proofErr w:type="spellEnd"/>
      <w:r>
        <w:rPr>
          <w:sz w:val="22"/>
          <w:szCs w:val="22"/>
        </w:rPr>
        <w:t xml:space="preserve"> Compliance</w:t>
      </w:r>
    </w:p>
    <w:p w:rsidR="00E64029" w:rsidRDefault="00E64029" w:rsidP="00E64029">
      <w:pPr>
        <w:pStyle w:val="BodyText"/>
        <w:tabs>
          <w:tab w:val="left" w:pos="8955"/>
        </w:tabs>
        <w:rPr>
          <w:i/>
          <w:iCs/>
          <w:sz w:val="22"/>
          <w:szCs w:val="22"/>
        </w:rPr>
      </w:pPr>
    </w:p>
    <w:p w:rsidR="00E64029" w:rsidRDefault="00E64029" w:rsidP="00E64029">
      <w:pPr>
        <w:pStyle w:val="BodyText"/>
        <w:tabs>
          <w:tab w:val="left" w:pos="8955"/>
        </w:tabs>
        <w:rPr>
          <w:i/>
          <w:iCs/>
          <w:sz w:val="22"/>
          <w:szCs w:val="22"/>
        </w:rPr>
      </w:pPr>
    </w:p>
    <w:p w:rsidR="00E64029" w:rsidRDefault="00E64029" w:rsidP="00E64029">
      <w:pPr>
        <w:pStyle w:val="BodyText"/>
        <w:tabs>
          <w:tab w:val="left" w:pos="8955"/>
        </w:tabs>
        <w:rPr>
          <w:i/>
          <w:iCs/>
          <w:sz w:val="22"/>
          <w:szCs w:val="22"/>
        </w:rPr>
      </w:pPr>
    </w:p>
    <w:p w:rsidR="00E64029" w:rsidRDefault="00E64029" w:rsidP="00E64029">
      <w:pPr>
        <w:pStyle w:val="BodyText"/>
        <w:tabs>
          <w:tab w:val="left" w:pos="8955"/>
        </w:tabs>
        <w:rPr>
          <w:i/>
          <w:iCs/>
          <w:sz w:val="22"/>
          <w:szCs w:val="22"/>
        </w:rPr>
      </w:pPr>
    </w:p>
    <w:p w:rsidR="00E64029" w:rsidRDefault="00E64029" w:rsidP="00E64029">
      <w:pPr>
        <w:pStyle w:val="BodyText"/>
        <w:tabs>
          <w:tab w:val="left" w:pos="8955"/>
        </w:tabs>
        <w:rPr>
          <w:i/>
          <w:iCs/>
          <w:sz w:val="22"/>
          <w:szCs w:val="22"/>
        </w:rPr>
      </w:pPr>
    </w:p>
    <w:p w:rsidR="00E64029" w:rsidRPr="00E64029" w:rsidRDefault="00E64029" w:rsidP="00E64029">
      <w:pPr>
        <w:pStyle w:val="Heading1"/>
        <w:rPr>
          <w:sz w:val="22"/>
          <w:szCs w:val="22"/>
        </w:rPr>
      </w:pPr>
      <w:r w:rsidRPr="00E64029">
        <w:rPr>
          <w:sz w:val="22"/>
          <w:szCs w:val="22"/>
        </w:rPr>
        <w:t>Education and Certifications</w:t>
      </w:r>
    </w:p>
    <w:p w:rsidR="00E64029" w:rsidRPr="00E64029" w:rsidRDefault="00E64029" w:rsidP="00E64029">
      <w:pPr>
        <w:pStyle w:val="BodyText"/>
        <w:jc w:val="center"/>
        <w:rPr>
          <w:b/>
          <w:bCs/>
          <w:iCs/>
          <w:sz w:val="22"/>
          <w:szCs w:val="22"/>
        </w:rPr>
      </w:pPr>
    </w:p>
    <w:p w:rsidR="00E64029" w:rsidRPr="00E64029" w:rsidRDefault="00E64029" w:rsidP="00E64029">
      <w:pPr>
        <w:pStyle w:val="BodyText"/>
        <w:contextualSpacing/>
        <w:jc w:val="center"/>
        <w:rPr>
          <w:b/>
          <w:bCs/>
          <w:iCs/>
          <w:sz w:val="22"/>
          <w:szCs w:val="22"/>
        </w:rPr>
      </w:pPr>
      <w:r w:rsidRPr="00E64029">
        <w:rPr>
          <w:b/>
          <w:bCs/>
          <w:iCs/>
          <w:sz w:val="22"/>
          <w:szCs w:val="22"/>
        </w:rPr>
        <w:t xml:space="preserve">Bachelor of Technology, Electrical &amp; Electronics Engineering – </w:t>
      </w:r>
      <w:r w:rsidRPr="00E64029">
        <w:rPr>
          <w:bCs/>
          <w:iCs/>
          <w:sz w:val="22"/>
          <w:szCs w:val="22"/>
        </w:rPr>
        <w:t>JNT University, India – 2005</w:t>
      </w:r>
    </w:p>
    <w:p w:rsidR="00E64029" w:rsidRPr="00E64029" w:rsidRDefault="00E64029" w:rsidP="00E64029">
      <w:pPr>
        <w:pStyle w:val="BodyText"/>
        <w:contextualSpacing/>
        <w:jc w:val="center"/>
        <w:rPr>
          <w:bCs/>
          <w:iCs/>
          <w:sz w:val="22"/>
          <w:szCs w:val="22"/>
        </w:rPr>
      </w:pPr>
      <w:proofErr w:type="gramStart"/>
      <w:r w:rsidRPr="00E64029">
        <w:rPr>
          <w:b/>
          <w:bCs/>
          <w:iCs/>
          <w:sz w:val="22"/>
          <w:szCs w:val="22"/>
        </w:rPr>
        <w:t>IT</w:t>
      </w:r>
      <w:proofErr w:type="gramEnd"/>
      <w:r w:rsidRPr="00E64029">
        <w:rPr>
          <w:b/>
          <w:bCs/>
          <w:iCs/>
          <w:sz w:val="22"/>
          <w:szCs w:val="22"/>
        </w:rPr>
        <w:t xml:space="preserve"> Certification on Requirements Gathering &amp; Project Management – </w:t>
      </w:r>
      <w:r w:rsidRPr="00E64029">
        <w:rPr>
          <w:bCs/>
          <w:iCs/>
          <w:sz w:val="22"/>
          <w:szCs w:val="22"/>
        </w:rPr>
        <w:t>Brain Bench, 2010</w:t>
      </w:r>
    </w:p>
    <w:p w:rsidR="00E64029" w:rsidRPr="00E64029" w:rsidRDefault="00E64029" w:rsidP="00E64029">
      <w:pPr>
        <w:pStyle w:val="BodyText"/>
        <w:contextualSpacing/>
        <w:jc w:val="center"/>
        <w:rPr>
          <w:b/>
          <w:bCs/>
          <w:iCs/>
          <w:sz w:val="22"/>
          <w:szCs w:val="22"/>
        </w:rPr>
      </w:pPr>
      <w:r w:rsidRPr="00E64029">
        <w:rPr>
          <w:b/>
          <w:bCs/>
          <w:iCs/>
          <w:sz w:val="22"/>
          <w:szCs w:val="22"/>
        </w:rPr>
        <w:t>CIS</w:t>
      </w:r>
      <w:bookmarkStart w:id="0" w:name="_GoBack"/>
      <w:bookmarkEnd w:id="0"/>
      <w:r w:rsidRPr="00E64029">
        <w:rPr>
          <w:b/>
          <w:bCs/>
          <w:iCs/>
          <w:sz w:val="22"/>
          <w:szCs w:val="22"/>
        </w:rPr>
        <w:t>A &amp; PMP Certification</w:t>
      </w:r>
      <w:r w:rsidRPr="00E64029">
        <w:rPr>
          <w:bCs/>
          <w:iCs/>
          <w:sz w:val="22"/>
          <w:szCs w:val="22"/>
        </w:rPr>
        <w:t xml:space="preserve"> - Projected Completion 2017-18</w:t>
      </w:r>
    </w:p>
    <w:p w:rsidR="00E64029" w:rsidRPr="00E64029" w:rsidRDefault="00E64029" w:rsidP="00E64029">
      <w:pPr>
        <w:pStyle w:val="BodyText"/>
        <w:tabs>
          <w:tab w:val="left" w:pos="8955"/>
        </w:tabs>
        <w:rPr>
          <w:i/>
          <w:iCs/>
          <w:sz w:val="22"/>
          <w:szCs w:val="22"/>
        </w:rPr>
        <w:sectPr w:rsidR="00E64029" w:rsidRPr="00E64029" w:rsidSect="00836D85">
          <w:type w:val="continuous"/>
          <w:pgSz w:w="12240" w:h="15840"/>
          <w:pgMar w:top="720" w:right="720" w:bottom="720" w:left="720" w:header="720" w:footer="720" w:gutter="0"/>
          <w:cols w:space="720"/>
          <w:titlePg/>
          <w:docGrid w:linePitch="360"/>
        </w:sectPr>
      </w:pPr>
    </w:p>
    <w:p w:rsidR="00E64029" w:rsidRDefault="00E64029" w:rsidP="00E64029">
      <w:pPr>
        <w:pStyle w:val="Heading1"/>
        <w:rPr>
          <w:sz w:val="22"/>
          <w:szCs w:val="22"/>
        </w:rPr>
      </w:pPr>
    </w:p>
    <w:p w:rsidR="00E64029" w:rsidRDefault="00E64029" w:rsidP="00E64029">
      <w:pPr>
        <w:pStyle w:val="Heading1"/>
        <w:rPr>
          <w:sz w:val="22"/>
          <w:szCs w:val="22"/>
        </w:rPr>
      </w:pPr>
    </w:p>
    <w:p w:rsidR="00E64029" w:rsidRPr="00E64029" w:rsidRDefault="00E64029" w:rsidP="00E64029">
      <w:pPr>
        <w:pStyle w:val="BodyText"/>
        <w:rPr>
          <w:sz w:val="22"/>
          <w:szCs w:val="22"/>
        </w:rPr>
      </w:pPr>
    </w:p>
    <w:p w:rsidR="00E64029" w:rsidRPr="00E64029" w:rsidRDefault="00E64029" w:rsidP="00E64029">
      <w:pPr>
        <w:pStyle w:val="Heading1"/>
        <w:rPr>
          <w:sz w:val="22"/>
          <w:szCs w:val="22"/>
        </w:rPr>
      </w:pPr>
      <w:r w:rsidRPr="00E64029">
        <w:rPr>
          <w:sz w:val="22"/>
          <w:szCs w:val="22"/>
        </w:rPr>
        <w:t>Professional Experience</w:t>
      </w:r>
    </w:p>
    <w:p w:rsidR="00E64029" w:rsidRPr="00E64029" w:rsidRDefault="00E64029" w:rsidP="00E64029">
      <w:pPr>
        <w:tabs>
          <w:tab w:val="right" w:pos="10800"/>
        </w:tabs>
        <w:jc w:val="both"/>
        <w:rPr>
          <w:rFonts w:eastAsia="Calibri"/>
          <w:sz w:val="22"/>
          <w:szCs w:val="22"/>
        </w:rPr>
      </w:pPr>
      <w:r w:rsidRPr="00E64029">
        <w:rPr>
          <w:sz w:val="22"/>
          <w:szCs w:val="22"/>
        </w:rPr>
        <w:tab/>
      </w:r>
    </w:p>
    <w:p w:rsidR="00E64029" w:rsidRPr="00E64029" w:rsidRDefault="00E64029" w:rsidP="00E64029">
      <w:pPr>
        <w:pStyle w:val="BodyText"/>
        <w:rPr>
          <w:sz w:val="22"/>
          <w:szCs w:val="22"/>
        </w:rPr>
      </w:pPr>
      <w:r w:rsidRPr="00E64029">
        <w:rPr>
          <w:b/>
          <w:bCs/>
          <w:sz w:val="22"/>
          <w:szCs w:val="22"/>
          <w:u w:val="single"/>
        </w:rPr>
        <w:t>Project Manager (Information Security Projects)</w:t>
      </w:r>
      <w:r w:rsidRPr="00E64029">
        <w:rPr>
          <w:b/>
          <w:bCs/>
          <w:sz w:val="22"/>
          <w:szCs w:val="22"/>
        </w:rPr>
        <w:t xml:space="preserve"> </w:t>
      </w:r>
      <w:r>
        <w:rPr>
          <w:b/>
          <w:bCs/>
          <w:sz w:val="22"/>
          <w:szCs w:val="22"/>
        </w:rPr>
        <w:tab/>
      </w:r>
      <w:r>
        <w:rPr>
          <w:b/>
          <w:bCs/>
          <w:sz w:val="22"/>
          <w:szCs w:val="22"/>
        </w:rPr>
        <w:tab/>
      </w:r>
      <w:r>
        <w:rPr>
          <w:b/>
          <w:bCs/>
          <w:sz w:val="22"/>
          <w:szCs w:val="22"/>
        </w:rPr>
        <w:tab/>
      </w:r>
      <w:r>
        <w:rPr>
          <w:b/>
          <w:bCs/>
          <w:sz w:val="22"/>
          <w:szCs w:val="22"/>
        </w:rPr>
        <w:tab/>
      </w:r>
      <w:r w:rsidRPr="00E64029">
        <w:rPr>
          <w:b/>
          <w:bCs/>
          <w:sz w:val="22"/>
          <w:szCs w:val="22"/>
        </w:rPr>
        <w:tab/>
        <w:t xml:space="preserve">    </w:t>
      </w:r>
      <w:r w:rsidRPr="00E64029">
        <w:rPr>
          <w:bCs/>
          <w:sz w:val="22"/>
          <w:szCs w:val="22"/>
        </w:rPr>
        <w:t>June 2013 - Present</w:t>
      </w:r>
    </w:p>
    <w:p w:rsidR="00E64029" w:rsidRPr="00E64029" w:rsidRDefault="00E64029" w:rsidP="00E64029">
      <w:pPr>
        <w:pStyle w:val="BodyText"/>
        <w:contextualSpacing/>
        <w:rPr>
          <w:bCs/>
          <w:sz w:val="22"/>
          <w:szCs w:val="22"/>
        </w:rPr>
      </w:pPr>
      <w:r w:rsidRPr="00E64029">
        <w:rPr>
          <w:bCs/>
          <w:i/>
          <w:sz w:val="22"/>
          <w:szCs w:val="22"/>
        </w:rPr>
        <w:t>IT Consultant (Contract) - Anthem, Inc. (Los Angeles, CA) | Travelers Insurance (Hartford, CT)</w:t>
      </w:r>
    </w:p>
    <w:p w:rsidR="00E64029" w:rsidRPr="00E64029" w:rsidRDefault="00E64029" w:rsidP="00E64029">
      <w:pPr>
        <w:pStyle w:val="ListParagraph"/>
        <w:numPr>
          <w:ilvl w:val="0"/>
          <w:numId w:val="16"/>
        </w:numPr>
        <w:jc w:val="both"/>
        <w:rPr>
          <w:rFonts w:ascii="Times New Roman" w:hAnsi="Times New Roman"/>
          <w:color w:val="auto"/>
          <w:sz w:val="22"/>
          <w:szCs w:val="22"/>
        </w:rPr>
      </w:pPr>
      <w:r w:rsidRPr="00E64029">
        <w:rPr>
          <w:rFonts w:ascii="Times New Roman" w:hAnsi="Times New Roman"/>
          <w:color w:val="auto"/>
          <w:sz w:val="22"/>
          <w:szCs w:val="22"/>
        </w:rPr>
        <w:t xml:space="preserve">Accountable for setup and configuration of </w:t>
      </w:r>
      <w:proofErr w:type="spellStart"/>
      <w:r w:rsidRPr="00E64029">
        <w:rPr>
          <w:rFonts w:ascii="Times New Roman" w:hAnsi="Times New Roman"/>
          <w:color w:val="auto"/>
          <w:sz w:val="22"/>
          <w:szCs w:val="22"/>
        </w:rPr>
        <w:t>Qualys</w:t>
      </w:r>
      <w:proofErr w:type="spellEnd"/>
      <w:r w:rsidRPr="00E64029">
        <w:rPr>
          <w:rFonts w:ascii="Times New Roman" w:hAnsi="Times New Roman"/>
          <w:color w:val="auto"/>
          <w:sz w:val="22"/>
          <w:szCs w:val="22"/>
        </w:rPr>
        <w:t xml:space="preserve"> appliances and oversee the continuous improvement and maintenance of infrastructure. Liaise with Information Security advisor to fine tune policies</w:t>
      </w:r>
    </w:p>
    <w:p w:rsidR="00E64029" w:rsidRPr="00E64029" w:rsidRDefault="00E64029" w:rsidP="00E64029">
      <w:pPr>
        <w:pStyle w:val="ListParagraph"/>
        <w:numPr>
          <w:ilvl w:val="0"/>
          <w:numId w:val="16"/>
        </w:numPr>
        <w:jc w:val="both"/>
        <w:rPr>
          <w:rFonts w:ascii="Times New Roman" w:hAnsi="Times New Roman"/>
          <w:color w:val="auto"/>
          <w:sz w:val="22"/>
          <w:szCs w:val="22"/>
        </w:rPr>
      </w:pPr>
      <w:r w:rsidRPr="00E64029">
        <w:rPr>
          <w:rFonts w:ascii="Times New Roman" w:hAnsi="Times New Roman"/>
          <w:color w:val="auto"/>
          <w:sz w:val="22"/>
          <w:szCs w:val="22"/>
        </w:rPr>
        <w:t>Responsible for Vulnerability-Stakeholder mapping. Classifies and Prioritizes risk of vulnerabilities according to the organization’s specific mitigating factors. Provides technical support to application owners to propose mitigating and remediation solution to the identified issues</w:t>
      </w:r>
    </w:p>
    <w:p w:rsidR="00E64029" w:rsidRPr="00E64029" w:rsidRDefault="00E64029" w:rsidP="00E64029">
      <w:pPr>
        <w:pStyle w:val="ListParagraph"/>
        <w:numPr>
          <w:ilvl w:val="0"/>
          <w:numId w:val="16"/>
        </w:numPr>
        <w:jc w:val="both"/>
        <w:rPr>
          <w:rFonts w:ascii="Times New Roman" w:hAnsi="Times New Roman"/>
          <w:color w:val="auto"/>
          <w:sz w:val="22"/>
          <w:szCs w:val="22"/>
        </w:rPr>
      </w:pPr>
      <w:r w:rsidRPr="00E64029">
        <w:rPr>
          <w:rFonts w:ascii="Times New Roman" w:hAnsi="Times New Roman"/>
          <w:color w:val="auto"/>
          <w:sz w:val="22"/>
          <w:szCs w:val="22"/>
        </w:rPr>
        <w:t>Conducts weekly remediation meetings to track progress and to assign new findings. Remediation including but not limited to Adobe, SSL to TSL conversion etc.</w:t>
      </w:r>
    </w:p>
    <w:p w:rsidR="00E64029" w:rsidRPr="00E64029" w:rsidRDefault="00E64029" w:rsidP="00E64029">
      <w:pPr>
        <w:pStyle w:val="ListParagraph"/>
        <w:numPr>
          <w:ilvl w:val="0"/>
          <w:numId w:val="16"/>
        </w:numPr>
        <w:jc w:val="both"/>
        <w:rPr>
          <w:rFonts w:ascii="Times New Roman" w:hAnsi="Times New Roman"/>
          <w:color w:val="auto"/>
          <w:sz w:val="22"/>
          <w:szCs w:val="22"/>
        </w:rPr>
      </w:pPr>
      <w:r w:rsidRPr="00E64029">
        <w:rPr>
          <w:rFonts w:ascii="Times New Roman" w:hAnsi="Times New Roman"/>
          <w:color w:val="auto"/>
          <w:sz w:val="22"/>
          <w:szCs w:val="22"/>
        </w:rPr>
        <w:t xml:space="preserve">Accountable for quarterly Access Certification for the Enterprise via </w:t>
      </w:r>
      <w:proofErr w:type="spellStart"/>
      <w:r w:rsidRPr="00E64029">
        <w:rPr>
          <w:rFonts w:ascii="Times New Roman" w:hAnsi="Times New Roman"/>
          <w:color w:val="auto"/>
          <w:sz w:val="22"/>
          <w:szCs w:val="22"/>
        </w:rPr>
        <w:t>Sailpoint</w:t>
      </w:r>
      <w:proofErr w:type="spellEnd"/>
      <w:r w:rsidRPr="00E64029">
        <w:rPr>
          <w:rFonts w:ascii="Times New Roman" w:hAnsi="Times New Roman"/>
          <w:color w:val="auto"/>
          <w:sz w:val="22"/>
          <w:szCs w:val="22"/>
        </w:rPr>
        <w:t>. Educates managers from several organizational functions on the importance of Access Certifications. Assisted with routine audits and compliance functions</w:t>
      </w:r>
    </w:p>
    <w:p w:rsidR="00E64029" w:rsidRPr="00E64029" w:rsidRDefault="00E64029" w:rsidP="00E64029">
      <w:pPr>
        <w:pStyle w:val="ListParagraph"/>
        <w:numPr>
          <w:ilvl w:val="0"/>
          <w:numId w:val="17"/>
        </w:numPr>
        <w:jc w:val="both"/>
        <w:rPr>
          <w:rFonts w:ascii="Times New Roman" w:hAnsi="Times New Roman"/>
          <w:color w:val="auto"/>
          <w:sz w:val="22"/>
          <w:szCs w:val="22"/>
        </w:rPr>
      </w:pPr>
      <w:r w:rsidRPr="00E64029">
        <w:rPr>
          <w:rFonts w:ascii="Times New Roman" w:hAnsi="Times New Roman"/>
          <w:color w:val="auto"/>
          <w:sz w:val="22"/>
          <w:szCs w:val="22"/>
        </w:rPr>
        <w:t>Ensures the compliance of all Servers and Workstations with respect to Microsoft Security updates, patches and hot fixes. Prepares compliance reports status for IT Director and CISO on a weekly and monthly basis</w:t>
      </w:r>
    </w:p>
    <w:p w:rsidR="00E64029" w:rsidRPr="00E64029" w:rsidRDefault="00E64029" w:rsidP="00E64029">
      <w:pPr>
        <w:pStyle w:val="ListParagraph"/>
        <w:numPr>
          <w:ilvl w:val="0"/>
          <w:numId w:val="17"/>
        </w:numPr>
        <w:jc w:val="both"/>
        <w:rPr>
          <w:rFonts w:ascii="Times New Roman" w:hAnsi="Times New Roman"/>
          <w:color w:val="auto"/>
          <w:sz w:val="22"/>
          <w:szCs w:val="22"/>
        </w:rPr>
      </w:pPr>
      <w:r w:rsidRPr="00E64029">
        <w:rPr>
          <w:rFonts w:ascii="Times New Roman" w:hAnsi="Times New Roman"/>
          <w:color w:val="auto"/>
          <w:sz w:val="22"/>
          <w:szCs w:val="22"/>
        </w:rPr>
        <w:t>Gathers inventory from several sources such as SCCM, DNS, McAfee EPO and reconciles to provide close to 100% accurate Asset Inventory, via use of CMDB for better asset management</w:t>
      </w:r>
    </w:p>
    <w:p w:rsidR="00E64029" w:rsidRPr="00E64029" w:rsidRDefault="00E64029" w:rsidP="00E64029">
      <w:pPr>
        <w:pStyle w:val="ListParagraph"/>
        <w:numPr>
          <w:ilvl w:val="0"/>
          <w:numId w:val="17"/>
        </w:numPr>
        <w:jc w:val="both"/>
        <w:rPr>
          <w:rFonts w:ascii="Times New Roman" w:hAnsi="Times New Roman"/>
          <w:color w:val="auto"/>
          <w:sz w:val="22"/>
          <w:szCs w:val="22"/>
        </w:rPr>
      </w:pPr>
      <w:r w:rsidRPr="00E64029">
        <w:rPr>
          <w:rFonts w:ascii="Times New Roman" w:hAnsi="Times New Roman"/>
          <w:color w:val="auto"/>
          <w:sz w:val="22"/>
          <w:szCs w:val="22"/>
        </w:rPr>
        <w:t>Serves as a trusted security advisor for application and business owners – created security awareness</w:t>
      </w:r>
    </w:p>
    <w:p w:rsidR="00E64029" w:rsidRPr="00E64029" w:rsidRDefault="00E64029" w:rsidP="00E64029">
      <w:pPr>
        <w:pStyle w:val="ListParagraph"/>
        <w:numPr>
          <w:ilvl w:val="0"/>
          <w:numId w:val="17"/>
        </w:numPr>
        <w:jc w:val="both"/>
        <w:rPr>
          <w:rFonts w:ascii="Times New Roman" w:hAnsi="Times New Roman"/>
          <w:color w:val="auto"/>
          <w:sz w:val="22"/>
          <w:szCs w:val="22"/>
        </w:rPr>
      </w:pPr>
      <w:r w:rsidRPr="00E64029">
        <w:rPr>
          <w:rFonts w:ascii="Times New Roman" w:hAnsi="Times New Roman"/>
          <w:color w:val="auto"/>
          <w:sz w:val="22"/>
          <w:szCs w:val="22"/>
        </w:rPr>
        <w:t>Prepares patch calendars, stakeholder communication, testing and sign-off processes. Liaises with Telecom and Helpdesk teams to address phone calls and tickets resulting from Patching</w:t>
      </w:r>
    </w:p>
    <w:p w:rsidR="00E64029" w:rsidRPr="00E64029" w:rsidRDefault="00E64029" w:rsidP="00E64029">
      <w:pPr>
        <w:pStyle w:val="ListParagraph"/>
        <w:numPr>
          <w:ilvl w:val="0"/>
          <w:numId w:val="17"/>
        </w:numPr>
        <w:jc w:val="both"/>
        <w:rPr>
          <w:rFonts w:ascii="Times New Roman" w:hAnsi="Times New Roman"/>
          <w:color w:val="auto"/>
          <w:sz w:val="22"/>
          <w:szCs w:val="22"/>
        </w:rPr>
      </w:pPr>
      <w:r w:rsidRPr="00E64029">
        <w:rPr>
          <w:rFonts w:ascii="Times New Roman" w:hAnsi="Times New Roman"/>
          <w:color w:val="auto"/>
          <w:sz w:val="22"/>
          <w:szCs w:val="22"/>
        </w:rPr>
        <w:t>Oversees patch roll outs to non-prod and prod environments. Facilitates MBSA scans on a sample set of servers and workstations to validate patch compliance</w:t>
      </w:r>
    </w:p>
    <w:p w:rsidR="00E64029" w:rsidRPr="00E64029" w:rsidRDefault="00E64029" w:rsidP="00E64029">
      <w:pPr>
        <w:pStyle w:val="ListParagraph"/>
        <w:numPr>
          <w:ilvl w:val="0"/>
          <w:numId w:val="18"/>
        </w:numPr>
        <w:jc w:val="both"/>
        <w:rPr>
          <w:rFonts w:ascii="Times New Roman" w:hAnsi="Times New Roman"/>
          <w:color w:val="auto"/>
          <w:sz w:val="22"/>
          <w:szCs w:val="22"/>
        </w:rPr>
      </w:pPr>
      <w:r w:rsidRPr="00E64029">
        <w:rPr>
          <w:rFonts w:ascii="Times New Roman" w:hAnsi="Times New Roman"/>
          <w:color w:val="auto"/>
          <w:sz w:val="22"/>
          <w:szCs w:val="22"/>
        </w:rPr>
        <w:t>Analyzes the security requirements of the client’s organization and makes specific recommendations for implementation. Creates management dashboards for IT Directors and CISO</w:t>
      </w:r>
    </w:p>
    <w:p w:rsidR="00E64029" w:rsidRPr="00E64029" w:rsidRDefault="00E64029" w:rsidP="00E64029">
      <w:pPr>
        <w:pStyle w:val="ListParagraph"/>
        <w:numPr>
          <w:ilvl w:val="0"/>
          <w:numId w:val="18"/>
        </w:numPr>
        <w:jc w:val="both"/>
        <w:rPr>
          <w:rFonts w:ascii="Times New Roman" w:hAnsi="Times New Roman"/>
          <w:color w:val="auto"/>
          <w:sz w:val="22"/>
          <w:szCs w:val="22"/>
        </w:rPr>
      </w:pPr>
      <w:r w:rsidRPr="00E64029">
        <w:rPr>
          <w:rFonts w:ascii="Times New Roman" w:hAnsi="Times New Roman"/>
          <w:color w:val="auto"/>
          <w:sz w:val="22"/>
          <w:szCs w:val="22"/>
        </w:rPr>
        <w:t xml:space="preserve">Oversees the implementation of the following McAfee Technologies (Virus Scan Enterprise, MOVE and </w:t>
      </w:r>
      <w:proofErr w:type="spellStart"/>
      <w:r w:rsidRPr="00E64029">
        <w:rPr>
          <w:rFonts w:ascii="Times New Roman" w:hAnsi="Times New Roman"/>
          <w:color w:val="auto"/>
          <w:sz w:val="22"/>
          <w:szCs w:val="22"/>
        </w:rPr>
        <w:t>SiteAdvisor</w:t>
      </w:r>
      <w:proofErr w:type="spellEnd"/>
      <w:r w:rsidRPr="00E64029">
        <w:rPr>
          <w:rFonts w:ascii="Times New Roman" w:hAnsi="Times New Roman"/>
          <w:color w:val="auto"/>
          <w:sz w:val="22"/>
          <w:szCs w:val="22"/>
        </w:rPr>
        <w:t xml:space="preserve"> Enterprise). Oversees daily DAT file deployments</w:t>
      </w:r>
    </w:p>
    <w:p w:rsidR="00E64029" w:rsidRPr="00E64029" w:rsidRDefault="00E64029" w:rsidP="00E64029">
      <w:pPr>
        <w:pStyle w:val="ListParagraph"/>
        <w:numPr>
          <w:ilvl w:val="0"/>
          <w:numId w:val="18"/>
        </w:numPr>
        <w:jc w:val="both"/>
        <w:rPr>
          <w:rFonts w:ascii="Times New Roman" w:hAnsi="Times New Roman"/>
          <w:color w:val="auto"/>
          <w:sz w:val="22"/>
          <w:szCs w:val="22"/>
        </w:rPr>
      </w:pPr>
      <w:r w:rsidRPr="00E64029">
        <w:rPr>
          <w:rFonts w:ascii="Times New Roman" w:hAnsi="Times New Roman"/>
          <w:color w:val="auto"/>
          <w:sz w:val="22"/>
          <w:szCs w:val="22"/>
        </w:rPr>
        <w:t>Responsible for setting up Agent Handlers and several Super-Agent Repositories at clients’ remote sites and management infrastructure in DMZ</w:t>
      </w:r>
    </w:p>
    <w:p w:rsidR="00E64029" w:rsidRPr="00E64029" w:rsidRDefault="00E64029" w:rsidP="00E64029">
      <w:pPr>
        <w:pStyle w:val="ListParagraph"/>
        <w:numPr>
          <w:ilvl w:val="0"/>
          <w:numId w:val="18"/>
        </w:numPr>
        <w:jc w:val="both"/>
        <w:rPr>
          <w:rFonts w:ascii="Times New Roman" w:hAnsi="Times New Roman"/>
          <w:color w:val="auto"/>
          <w:sz w:val="22"/>
          <w:szCs w:val="22"/>
        </w:rPr>
      </w:pPr>
      <w:r w:rsidRPr="00E64029">
        <w:rPr>
          <w:rFonts w:ascii="Times New Roman" w:hAnsi="Times New Roman"/>
          <w:color w:val="auto"/>
          <w:sz w:val="22"/>
          <w:szCs w:val="22"/>
        </w:rPr>
        <w:t xml:space="preserve">Leads McAfee Managed Service Program, managing a team of Admins and Offsite support personnel </w:t>
      </w:r>
    </w:p>
    <w:p w:rsidR="00E64029" w:rsidRPr="00E64029" w:rsidRDefault="00E64029" w:rsidP="00E64029">
      <w:pPr>
        <w:pStyle w:val="ListParagraph"/>
        <w:numPr>
          <w:ilvl w:val="0"/>
          <w:numId w:val="18"/>
        </w:numPr>
        <w:jc w:val="both"/>
        <w:rPr>
          <w:rFonts w:ascii="Times New Roman" w:hAnsi="Times New Roman"/>
          <w:color w:val="auto"/>
          <w:sz w:val="22"/>
          <w:szCs w:val="22"/>
        </w:rPr>
      </w:pPr>
      <w:r w:rsidRPr="00E64029">
        <w:rPr>
          <w:rFonts w:ascii="Times New Roman" w:hAnsi="Times New Roman"/>
          <w:color w:val="auto"/>
          <w:sz w:val="22"/>
          <w:szCs w:val="22"/>
        </w:rPr>
        <w:t>Maintains day-to-day monitoring of Security Infrastructure, to include health checks, reporting engines, replication of services and agent handlers. Assists infrastructure teams with AD Data clean up</w:t>
      </w:r>
    </w:p>
    <w:p w:rsidR="00E64029" w:rsidRPr="00E64029" w:rsidRDefault="00E64029" w:rsidP="00E64029">
      <w:pPr>
        <w:pStyle w:val="ListParagraph"/>
        <w:numPr>
          <w:ilvl w:val="0"/>
          <w:numId w:val="18"/>
        </w:numPr>
        <w:jc w:val="both"/>
        <w:rPr>
          <w:rFonts w:ascii="Times New Roman" w:hAnsi="Times New Roman"/>
          <w:color w:val="auto"/>
          <w:sz w:val="22"/>
          <w:szCs w:val="22"/>
        </w:rPr>
      </w:pPr>
      <w:r w:rsidRPr="00E64029">
        <w:rPr>
          <w:rFonts w:ascii="Times New Roman" w:hAnsi="Times New Roman"/>
          <w:color w:val="auto"/>
          <w:sz w:val="22"/>
          <w:szCs w:val="22"/>
        </w:rPr>
        <w:t>Accountable for the implementation of Password Reset functionality</w:t>
      </w:r>
    </w:p>
    <w:p w:rsidR="00E64029" w:rsidRPr="00E64029" w:rsidRDefault="00E64029" w:rsidP="00E64029">
      <w:pPr>
        <w:pStyle w:val="ListParagraph"/>
        <w:numPr>
          <w:ilvl w:val="0"/>
          <w:numId w:val="18"/>
        </w:numPr>
        <w:jc w:val="both"/>
        <w:rPr>
          <w:rFonts w:ascii="Times New Roman" w:hAnsi="Times New Roman"/>
          <w:color w:val="auto"/>
          <w:sz w:val="22"/>
          <w:szCs w:val="22"/>
        </w:rPr>
      </w:pPr>
      <w:r w:rsidRPr="00E64029">
        <w:rPr>
          <w:rFonts w:ascii="Times New Roman" w:hAnsi="Times New Roman"/>
          <w:color w:val="auto"/>
          <w:sz w:val="22"/>
          <w:szCs w:val="22"/>
        </w:rPr>
        <w:t xml:space="preserve">Oversees specific functions of the enterprise logical access provisioning process </w:t>
      </w:r>
    </w:p>
    <w:p w:rsidR="00E64029" w:rsidRPr="00E64029" w:rsidRDefault="00E64029" w:rsidP="00E64029">
      <w:pPr>
        <w:pStyle w:val="ListParagraph"/>
        <w:numPr>
          <w:ilvl w:val="0"/>
          <w:numId w:val="18"/>
        </w:numPr>
        <w:jc w:val="both"/>
        <w:rPr>
          <w:rFonts w:ascii="Times New Roman" w:hAnsi="Times New Roman"/>
          <w:color w:val="auto"/>
          <w:sz w:val="22"/>
          <w:szCs w:val="22"/>
        </w:rPr>
      </w:pPr>
      <w:r w:rsidRPr="00E64029">
        <w:rPr>
          <w:rFonts w:ascii="Times New Roman" w:hAnsi="Times New Roman"/>
          <w:color w:val="auto"/>
          <w:sz w:val="22"/>
          <w:szCs w:val="22"/>
        </w:rPr>
        <w:t>Leads multifactor authentication refresh projects - RSA Secure ID &amp; Hard Token</w:t>
      </w:r>
    </w:p>
    <w:p w:rsidR="00E64029" w:rsidRPr="00E64029" w:rsidRDefault="00E64029" w:rsidP="00E64029">
      <w:pPr>
        <w:pStyle w:val="ListParagraph"/>
        <w:numPr>
          <w:ilvl w:val="0"/>
          <w:numId w:val="18"/>
        </w:numPr>
        <w:jc w:val="both"/>
        <w:rPr>
          <w:rFonts w:ascii="Times New Roman" w:hAnsi="Times New Roman"/>
          <w:color w:val="auto"/>
          <w:sz w:val="22"/>
          <w:szCs w:val="22"/>
        </w:rPr>
      </w:pPr>
      <w:r w:rsidRPr="00E64029">
        <w:rPr>
          <w:rFonts w:ascii="Times New Roman" w:hAnsi="Times New Roman"/>
          <w:color w:val="auto"/>
          <w:sz w:val="22"/>
          <w:szCs w:val="22"/>
        </w:rPr>
        <w:t xml:space="preserve">Provides external audit support for </w:t>
      </w:r>
      <w:proofErr w:type="spellStart"/>
      <w:r w:rsidRPr="00E64029">
        <w:rPr>
          <w:rFonts w:ascii="Times New Roman" w:hAnsi="Times New Roman"/>
          <w:color w:val="auto"/>
          <w:sz w:val="22"/>
          <w:szCs w:val="22"/>
        </w:rPr>
        <w:t>Mandiant-Fireeye</w:t>
      </w:r>
      <w:proofErr w:type="spellEnd"/>
      <w:r w:rsidRPr="00E64029">
        <w:rPr>
          <w:rFonts w:ascii="Times New Roman" w:hAnsi="Times New Roman"/>
          <w:color w:val="auto"/>
          <w:sz w:val="22"/>
          <w:szCs w:val="22"/>
        </w:rPr>
        <w:t xml:space="preserve">, </w:t>
      </w:r>
      <w:proofErr w:type="spellStart"/>
      <w:r w:rsidRPr="00E64029">
        <w:rPr>
          <w:rFonts w:ascii="Times New Roman" w:hAnsi="Times New Roman"/>
          <w:color w:val="auto"/>
          <w:sz w:val="22"/>
          <w:szCs w:val="22"/>
        </w:rPr>
        <w:t>Foundstone</w:t>
      </w:r>
      <w:proofErr w:type="spellEnd"/>
      <w:r w:rsidRPr="00E64029">
        <w:rPr>
          <w:rFonts w:ascii="Times New Roman" w:hAnsi="Times New Roman"/>
          <w:color w:val="auto"/>
          <w:sz w:val="22"/>
          <w:szCs w:val="22"/>
        </w:rPr>
        <w:t xml:space="preserve"> assessments</w:t>
      </w:r>
    </w:p>
    <w:p w:rsidR="00E64029" w:rsidRPr="00E64029" w:rsidRDefault="00E64029" w:rsidP="00E64029">
      <w:pPr>
        <w:pStyle w:val="ListParagraph"/>
        <w:numPr>
          <w:ilvl w:val="0"/>
          <w:numId w:val="18"/>
        </w:numPr>
        <w:jc w:val="both"/>
        <w:rPr>
          <w:rFonts w:ascii="Times New Roman" w:hAnsi="Times New Roman"/>
          <w:color w:val="auto"/>
          <w:sz w:val="22"/>
          <w:szCs w:val="22"/>
        </w:rPr>
      </w:pPr>
      <w:r w:rsidRPr="00E64029">
        <w:rPr>
          <w:rFonts w:ascii="Times New Roman" w:hAnsi="Times New Roman"/>
          <w:color w:val="auto"/>
          <w:sz w:val="22"/>
          <w:szCs w:val="22"/>
        </w:rPr>
        <w:t>Expert in preparing custom dashboards, reports for senior management</w:t>
      </w:r>
    </w:p>
    <w:p w:rsidR="00E64029" w:rsidRPr="00E64029" w:rsidRDefault="00E64029" w:rsidP="00E64029">
      <w:pPr>
        <w:rPr>
          <w:i/>
          <w:sz w:val="22"/>
          <w:szCs w:val="22"/>
          <w:u w:val="single"/>
        </w:rPr>
      </w:pPr>
    </w:p>
    <w:p w:rsidR="00E64029" w:rsidRPr="00E64029" w:rsidRDefault="00E64029" w:rsidP="00E64029">
      <w:pPr>
        <w:jc w:val="both"/>
        <w:rPr>
          <w:b/>
          <w:sz w:val="22"/>
          <w:szCs w:val="22"/>
        </w:rPr>
      </w:pPr>
      <w:r w:rsidRPr="00E64029">
        <w:rPr>
          <w:i/>
          <w:sz w:val="22"/>
          <w:szCs w:val="22"/>
          <w:u w:val="single"/>
        </w:rPr>
        <w:t xml:space="preserve">Key Accomplishments: </w:t>
      </w:r>
      <w:r w:rsidRPr="00E64029">
        <w:rPr>
          <w:sz w:val="22"/>
          <w:szCs w:val="22"/>
        </w:rPr>
        <w:t xml:space="preserve">Accomplished 100% patch compliance for servers and 95% for workstations within a short time period of 6 months. Established the source of truth for information assets and lead the successful creation of CMDD for the enterprise. </w:t>
      </w:r>
      <w:proofErr w:type="gramStart"/>
      <w:r w:rsidRPr="00E64029">
        <w:rPr>
          <w:sz w:val="22"/>
          <w:szCs w:val="22"/>
        </w:rPr>
        <w:t>Attained 95% compliance for Access Certifications within one month.</w:t>
      </w:r>
      <w:proofErr w:type="gramEnd"/>
      <w:r w:rsidRPr="00E64029">
        <w:rPr>
          <w:sz w:val="22"/>
          <w:szCs w:val="22"/>
        </w:rPr>
        <w:t xml:space="preserve"> Remediated thousands of issues identified as part of vulnerability assessment. Provided safe end user computing environment for the enterprise by recommending several security tools</w:t>
      </w:r>
    </w:p>
    <w:p w:rsidR="00E64029" w:rsidRPr="00E64029" w:rsidRDefault="00E64029" w:rsidP="00E64029">
      <w:pPr>
        <w:pStyle w:val="BodyText"/>
        <w:rPr>
          <w:sz w:val="22"/>
          <w:szCs w:val="22"/>
        </w:rPr>
      </w:pPr>
    </w:p>
    <w:p w:rsidR="00E64029" w:rsidRDefault="00E64029" w:rsidP="00E64029">
      <w:pPr>
        <w:pStyle w:val="BodyText"/>
        <w:rPr>
          <w:b/>
          <w:bCs/>
          <w:sz w:val="22"/>
          <w:szCs w:val="22"/>
          <w:u w:val="single"/>
        </w:rPr>
      </w:pPr>
    </w:p>
    <w:p w:rsidR="00E64029" w:rsidRDefault="00E64029" w:rsidP="00E64029">
      <w:pPr>
        <w:pStyle w:val="BodyText"/>
        <w:rPr>
          <w:b/>
          <w:bCs/>
          <w:sz w:val="22"/>
          <w:szCs w:val="22"/>
          <w:u w:val="single"/>
        </w:rPr>
      </w:pPr>
    </w:p>
    <w:p w:rsidR="00E64029" w:rsidRDefault="00E64029" w:rsidP="00E64029">
      <w:pPr>
        <w:pStyle w:val="BodyText"/>
        <w:rPr>
          <w:b/>
          <w:bCs/>
          <w:sz w:val="22"/>
          <w:szCs w:val="22"/>
          <w:u w:val="single"/>
        </w:rPr>
      </w:pPr>
    </w:p>
    <w:p w:rsidR="00E64029" w:rsidRPr="00E64029" w:rsidRDefault="00E64029" w:rsidP="00E64029">
      <w:pPr>
        <w:pStyle w:val="BodyText"/>
        <w:rPr>
          <w:sz w:val="22"/>
          <w:szCs w:val="22"/>
        </w:rPr>
      </w:pPr>
      <w:r w:rsidRPr="00E64029">
        <w:rPr>
          <w:b/>
          <w:bCs/>
          <w:sz w:val="22"/>
          <w:szCs w:val="22"/>
          <w:u w:val="single"/>
        </w:rPr>
        <w:t>Project Manager (IT Infrastructure Projects)</w:t>
      </w:r>
      <w:r w:rsidRPr="00E64029">
        <w:rPr>
          <w:b/>
          <w:bCs/>
          <w:sz w:val="22"/>
          <w:szCs w:val="22"/>
        </w:rPr>
        <w:t xml:space="preserve"> </w:t>
      </w:r>
      <w:r w:rsidRPr="00E64029">
        <w:rPr>
          <w:b/>
          <w:bCs/>
          <w:sz w:val="22"/>
          <w:szCs w:val="22"/>
        </w:rPr>
        <w:tab/>
      </w:r>
      <w:r w:rsidRPr="00E64029">
        <w:rPr>
          <w:b/>
          <w:bCs/>
          <w:sz w:val="22"/>
          <w:szCs w:val="22"/>
        </w:rPr>
        <w:tab/>
      </w:r>
      <w:r w:rsidRPr="00E64029">
        <w:rPr>
          <w:b/>
          <w:bCs/>
          <w:sz w:val="22"/>
          <w:szCs w:val="22"/>
        </w:rPr>
        <w:tab/>
      </w:r>
      <w:r w:rsidRPr="00E64029">
        <w:rPr>
          <w:b/>
          <w:bCs/>
          <w:sz w:val="22"/>
          <w:szCs w:val="22"/>
        </w:rPr>
        <w:tab/>
      </w:r>
      <w:r w:rsidRPr="00E64029">
        <w:rPr>
          <w:b/>
          <w:bCs/>
          <w:sz w:val="22"/>
          <w:szCs w:val="22"/>
        </w:rPr>
        <w:tab/>
      </w:r>
      <w:r w:rsidRPr="00E64029">
        <w:rPr>
          <w:b/>
          <w:bCs/>
          <w:sz w:val="22"/>
          <w:szCs w:val="22"/>
        </w:rPr>
        <w:tab/>
        <w:t xml:space="preserve">                                         </w:t>
      </w:r>
      <w:r w:rsidRPr="00E64029">
        <w:rPr>
          <w:bCs/>
          <w:sz w:val="22"/>
          <w:szCs w:val="22"/>
        </w:rPr>
        <w:t>2010 - 2013</w:t>
      </w:r>
    </w:p>
    <w:p w:rsidR="00E64029" w:rsidRPr="00E64029" w:rsidRDefault="00E64029" w:rsidP="00E64029">
      <w:pPr>
        <w:pStyle w:val="BodyText"/>
        <w:contextualSpacing/>
        <w:rPr>
          <w:bCs/>
          <w:sz w:val="22"/>
          <w:szCs w:val="22"/>
        </w:rPr>
      </w:pPr>
      <w:r w:rsidRPr="00E64029">
        <w:rPr>
          <w:bCs/>
          <w:i/>
          <w:sz w:val="22"/>
          <w:szCs w:val="22"/>
        </w:rPr>
        <w:t xml:space="preserve">Cognizant (Milwaukee, WI) | CUNA Mutual Group (Madison, WI) | </w:t>
      </w:r>
      <w:proofErr w:type="spellStart"/>
      <w:r w:rsidRPr="00E64029">
        <w:rPr>
          <w:bCs/>
          <w:i/>
          <w:sz w:val="22"/>
          <w:szCs w:val="22"/>
        </w:rPr>
        <w:t>PriceWaterhouse</w:t>
      </w:r>
      <w:proofErr w:type="spellEnd"/>
      <w:r w:rsidRPr="00E64029">
        <w:rPr>
          <w:bCs/>
          <w:i/>
          <w:sz w:val="22"/>
          <w:szCs w:val="22"/>
        </w:rPr>
        <w:t xml:space="preserve"> Coopers (Tampa, FL)</w:t>
      </w:r>
    </w:p>
    <w:p w:rsidR="00E64029" w:rsidRPr="00E64029" w:rsidRDefault="00E64029" w:rsidP="00E64029">
      <w:pPr>
        <w:pStyle w:val="ListParagraph"/>
        <w:numPr>
          <w:ilvl w:val="0"/>
          <w:numId w:val="19"/>
        </w:numPr>
        <w:jc w:val="both"/>
        <w:rPr>
          <w:rFonts w:ascii="Times New Roman" w:hAnsi="Times New Roman"/>
          <w:color w:val="auto"/>
          <w:sz w:val="22"/>
          <w:szCs w:val="22"/>
        </w:rPr>
      </w:pPr>
      <w:r w:rsidRPr="00E64029">
        <w:rPr>
          <w:rFonts w:ascii="Times New Roman" w:hAnsi="Times New Roman"/>
          <w:color w:val="auto"/>
          <w:sz w:val="22"/>
          <w:szCs w:val="22"/>
        </w:rPr>
        <w:t>Planned, scoped and sized the migration effort and prepared detailed project plans. Ensured plans were followed by external professional services, as well as internal staff</w:t>
      </w:r>
    </w:p>
    <w:p w:rsidR="00E64029" w:rsidRPr="00E64029" w:rsidRDefault="00E64029" w:rsidP="00E64029">
      <w:pPr>
        <w:pStyle w:val="ListParagraph"/>
        <w:numPr>
          <w:ilvl w:val="0"/>
          <w:numId w:val="19"/>
        </w:numPr>
        <w:jc w:val="both"/>
        <w:rPr>
          <w:rFonts w:ascii="Times New Roman" w:hAnsi="Times New Roman"/>
          <w:color w:val="auto"/>
          <w:sz w:val="22"/>
          <w:szCs w:val="22"/>
        </w:rPr>
      </w:pPr>
      <w:r w:rsidRPr="00E64029">
        <w:rPr>
          <w:rFonts w:ascii="Times New Roman" w:hAnsi="Times New Roman"/>
          <w:color w:val="auto"/>
          <w:sz w:val="22"/>
          <w:szCs w:val="22"/>
        </w:rPr>
        <w:t>Assisted in make or buy decisions and identified professional services</w:t>
      </w:r>
    </w:p>
    <w:p w:rsidR="00E64029" w:rsidRPr="00E64029" w:rsidRDefault="00E64029" w:rsidP="00E64029">
      <w:pPr>
        <w:pStyle w:val="ListParagraph"/>
        <w:numPr>
          <w:ilvl w:val="0"/>
          <w:numId w:val="19"/>
        </w:numPr>
        <w:jc w:val="both"/>
        <w:rPr>
          <w:rFonts w:ascii="Times New Roman" w:hAnsi="Times New Roman"/>
          <w:color w:val="auto"/>
          <w:sz w:val="22"/>
          <w:szCs w:val="22"/>
        </w:rPr>
      </w:pPr>
      <w:r w:rsidRPr="00E64029">
        <w:rPr>
          <w:rFonts w:ascii="Times New Roman" w:hAnsi="Times New Roman"/>
          <w:color w:val="auto"/>
          <w:sz w:val="22"/>
          <w:szCs w:val="22"/>
        </w:rPr>
        <w:t>Served as a trusted advisor for the Infrastructure team. Liaised with Desktop Services team to organize defect triage meetings and resolve issues</w:t>
      </w:r>
    </w:p>
    <w:p w:rsidR="00E64029" w:rsidRPr="00E64029" w:rsidRDefault="00E64029" w:rsidP="00E64029">
      <w:pPr>
        <w:pStyle w:val="ListParagraph"/>
        <w:numPr>
          <w:ilvl w:val="0"/>
          <w:numId w:val="19"/>
        </w:numPr>
        <w:jc w:val="both"/>
        <w:rPr>
          <w:rFonts w:ascii="Times New Roman" w:hAnsi="Times New Roman"/>
          <w:color w:val="auto"/>
          <w:sz w:val="22"/>
          <w:szCs w:val="22"/>
        </w:rPr>
      </w:pPr>
      <w:r w:rsidRPr="00E64029">
        <w:rPr>
          <w:rFonts w:ascii="Times New Roman" w:hAnsi="Times New Roman"/>
          <w:color w:val="auto"/>
          <w:sz w:val="22"/>
          <w:szCs w:val="22"/>
        </w:rPr>
        <w:t>Generated weekly status reporting and conducted defect triages</w:t>
      </w:r>
    </w:p>
    <w:p w:rsidR="00E64029" w:rsidRPr="00E64029" w:rsidRDefault="00E64029" w:rsidP="00E64029">
      <w:pPr>
        <w:pStyle w:val="ListParagraph"/>
        <w:numPr>
          <w:ilvl w:val="0"/>
          <w:numId w:val="19"/>
        </w:numPr>
        <w:jc w:val="both"/>
        <w:rPr>
          <w:rFonts w:ascii="Times New Roman" w:hAnsi="Times New Roman"/>
          <w:color w:val="auto"/>
          <w:sz w:val="22"/>
          <w:szCs w:val="22"/>
        </w:rPr>
      </w:pPr>
      <w:r w:rsidRPr="00E64029">
        <w:rPr>
          <w:rFonts w:ascii="Times New Roman" w:hAnsi="Times New Roman"/>
          <w:color w:val="auto"/>
          <w:sz w:val="22"/>
          <w:szCs w:val="22"/>
        </w:rPr>
        <w:t>Managed work intake through HP Service Manager (HPSM)</w:t>
      </w:r>
    </w:p>
    <w:p w:rsidR="00E64029" w:rsidRPr="00E64029" w:rsidRDefault="00E64029" w:rsidP="00E64029">
      <w:pPr>
        <w:pStyle w:val="ListParagraph"/>
        <w:numPr>
          <w:ilvl w:val="0"/>
          <w:numId w:val="19"/>
        </w:numPr>
        <w:jc w:val="both"/>
        <w:rPr>
          <w:rFonts w:ascii="Times New Roman" w:hAnsi="Times New Roman"/>
          <w:color w:val="auto"/>
          <w:sz w:val="22"/>
          <w:szCs w:val="22"/>
        </w:rPr>
      </w:pPr>
      <w:r w:rsidRPr="00E64029">
        <w:rPr>
          <w:rFonts w:ascii="Times New Roman" w:hAnsi="Times New Roman"/>
          <w:color w:val="auto"/>
          <w:sz w:val="22"/>
          <w:szCs w:val="22"/>
        </w:rPr>
        <w:t>Maintained close relations with end users and key business partners to assist in providing guidance, requirements assessment for additional services and promote use of infrastructure QA where applicable</w:t>
      </w:r>
    </w:p>
    <w:p w:rsidR="00E64029" w:rsidRPr="00E64029" w:rsidRDefault="00E64029" w:rsidP="00E64029">
      <w:pPr>
        <w:pStyle w:val="ListParagraph"/>
        <w:numPr>
          <w:ilvl w:val="0"/>
          <w:numId w:val="19"/>
        </w:numPr>
        <w:jc w:val="both"/>
        <w:rPr>
          <w:rFonts w:ascii="Times New Roman" w:hAnsi="Times New Roman"/>
          <w:color w:val="auto"/>
          <w:sz w:val="22"/>
          <w:szCs w:val="22"/>
        </w:rPr>
      </w:pPr>
      <w:r w:rsidRPr="00E64029">
        <w:rPr>
          <w:rFonts w:ascii="Times New Roman" w:hAnsi="Times New Roman"/>
          <w:color w:val="auto"/>
          <w:sz w:val="22"/>
          <w:szCs w:val="22"/>
        </w:rPr>
        <w:t>Tested, identified and reported issues prior to them developing into problems in the live environment</w:t>
      </w:r>
    </w:p>
    <w:p w:rsidR="00E64029" w:rsidRPr="00E64029" w:rsidRDefault="00E64029" w:rsidP="00E64029">
      <w:pPr>
        <w:pStyle w:val="ListParagraph"/>
        <w:numPr>
          <w:ilvl w:val="0"/>
          <w:numId w:val="19"/>
        </w:numPr>
        <w:jc w:val="both"/>
        <w:rPr>
          <w:rFonts w:ascii="Times New Roman" w:hAnsi="Times New Roman"/>
          <w:color w:val="auto"/>
          <w:sz w:val="22"/>
          <w:szCs w:val="22"/>
        </w:rPr>
      </w:pPr>
      <w:r w:rsidRPr="00E64029">
        <w:rPr>
          <w:rFonts w:ascii="Times New Roman" w:hAnsi="Times New Roman"/>
          <w:color w:val="auto"/>
          <w:sz w:val="22"/>
          <w:szCs w:val="22"/>
        </w:rPr>
        <w:t>Ensured compliance with the defined security guidelines and see that the security procedures are implemented and fully followed by every individual involved in the project</w:t>
      </w:r>
    </w:p>
    <w:p w:rsidR="00E64029" w:rsidRPr="00E64029" w:rsidRDefault="00E64029" w:rsidP="00E64029">
      <w:pPr>
        <w:pStyle w:val="ListParagraph"/>
        <w:numPr>
          <w:ilvl w:val="0"/>
          <w:numId w:val="19"/>
        </w:numPr>
        <w:jc w:val="both"/>
        <w:rPr>
          <w:rFonts w:ascii="Times New Roman" w:hAnsi="Times New Roman"/>
          <w:color w:val="auto"/>
          <w:sz w:val="22"/>
          <w:szCs w:val="22"/>
        </w:rPr>
      </w:pPr>
      <w:r w:rsidRPr="00E64029">
        <w:rPr>
          <w:rFonts w:ascii="Times New Roman" w:hAnsi="Times New Roman"/>
          <w:color w:val="auto"/>
          <w:sz w:val="22"/>
          <w:szCs w:val="22"/>
        </w:rPr>
        <w:t>Performed project delivery to include preparing project plan, tracking and status reporting</w:t>
      </w:r>
    </w:p>
    <w:p w:rsidR="00E64029" w:rsidRPr="00E64029" w:rsidRDefault="00E64029" w:rsidP="00E64029">
      <w:pPr>
        <w:pStyle w:val="ListParagraph"/>
        <w:numPr>
          <w:ilvl w:val="0"/>
          <w:numId w:val="19"/>
        </w:numPr>
        <w:jc w:val="both"/>
        <w:rPr>
          <w:rFonts w:ascii="Times New Roman" w:hAnsi="Times New Roman"/>
          <w:color w:val="auto"/>
          <w:sz w:val="22"/>
          <w:szCs w:val="22"/>
        </w:rPr>
      </w:pPr>
      <w:r w:rsidRPr="00E64029">
        <w:rPr>
          <w:rFonts w:ascii="Times New Roman" w:hAnsi="Times New Roman"/>
          <w:color w:val="auto"/>
          <w:sz w:val="22"/>
          <w:szCs w:val="22"/>
        </w:rPr>
        <w:t>Provided effective leadership to the project team to increase team productivity. Managed team conflicts and collaborated with the clients and contractors</w:t>
      </w:r>
    </w:p>
    <w:p w:rsidR="00E64029" w:rsidRPr="00E64029" w:rsidRDefault="00E64029" w:rsidP="00E64029">
      <w:pPr>
        <w:pStyle w:val="ListParagraph"/>
        <w:numPr>
          <w:ilvl w:val="0"/>
          <w:numId w:val="19"/>
        </w:numPr>
        <w:jc w:val="both"/>
        <w:rPr>
          <w:rFonts w:ascii="Times New Roman" w:hAnsi="Times New Roman"/>
          <w:color w:val="auto"/>
          <w:sz w:val="22"/>
          <w:szCs w:val="22"/>
        </w:rPr>
      </w:pPr>
      <w:r w:rsidRPr="00E64029">
        <w:rPr>
          <w:rFonts w:ascii="Times New Roman" w:hAnsi="Times New Roman"/>
          <w:color w:val="auto"/>
          <w:sz w:val="22"/>
          <w:szCs w:val="22"/>
        </w:rPr>
        <w:t>Served as the point of contact to business partners for all infrastructure QA initiatives. Conducted frequent peer reviews and meetings with business owners to review and discuss overall QA performance for their specific functions.</w:t>
      </w:r>
    </w:p>
    <w:p w:rsidR="00E64029" w:rsidRPr="00E64029" w:rsidRDefault="00E64029" w:rsidP="00E64029">
      <w:pPr>
        <w:jc w:val="both"/>
        <w:rPr>
          <w:sz w:val="22"/>
          <w:szCs w:val="22"/>
        </w:rPr>
      </w:pPr>
      <w:r w:rsidRPr="00E64029">
        <w:rPr>
          <w:i/>
          <w:sz w:val="22"/>
          <w:szCs w:val="22"/>
          <w:u w:val="single"/>
        </w:rPr>
        <w:t xml:space="preserve">Key Accomplishments: </w:t>
      </w:r>
      <w:r w:rsidRPr="00E64029">
        <w:rPr>
          <w:sz w:val="22"/>
          <w:szCs w:val="22"/>
        </w:rPr>
        <w:t xml:space="preserve">Developed thorough test strategy for certifying SCCM Infrastructure and Windows 7 images across multiple lines of business. </w:t>
      </w:r>
      <w:proofErr w:type="gramStart"/>
      <w:r w:rsidRPr="00E64029">
        <w:rPr>
          <w:sz w:val="22"/>
          <w:szCs w:val="22"/>
        </w:rPr>
        <w:t>Steered development of automation methods that potentially eliminated considerable amount of manual work.</w:t>
      </w:r>
      <w:proofErr w:type="gramEnd"/>
      <w:r w:rsidRPr="00E64029">
        <w:rPr>
          <w:sz w:val="22"/>
          <w:szCs w:val="22"/>
        </w:rPr>
        <w:t xml:space="preserve"> Provided and requested ideas that positively impacted projects in IT portfolio.</w:t>
      </w:r>
    </w:p>
    <w:p w:rsidR="00E64029" w:rsidRPr="00E64029" w:rsidRDefault="00E64029" w:rsidP="00E64029">
      <w:pPr>
        <w:pStyle w:val="BodyText"/>
        <w:rPr>
          <w:b/>
          <w:bCs/>
          <w:sz w:val="22"/>
          <w:szCs w:val="22"/>
          <w:u w:val="single"/>
        </w:rPr>
      </w:pPr>
    </w:p>
    <w:p w:rsidR="00E64029" w:rsidRPr="00E64029" w:rsidRDefault="00E64029" w:rsidP="00E64029">
      <w:pPr>
        <w:pStyle w:val="BodyText"/>
        <w:rPr>
          <w:b/>
          <w:bCs/>
          <w:sz w:val="22"/>
          <w:szCs w:val="22"/>
        </w:rPr>
      </w:pPr>
      <w:r w:rsidRPr="00E64029">
        <w:rPr>
          <w:b/>
          <w:bCs/>
          <w:sz w:val="22"/>
          <w:szCs w:val="22"/>
          <w:u w:val="single"/>
        </w:rPr>
        <w:t>Project Lead (End User Computing/Desktop Services Projects)</w:t>
      </w:r>
      <w:r w:rsidRPr="00E64029">
        <w:rPr>
          <w:b/>
          <w:bCs/>
          <w:sz w:val="22"/>
          <w:szCs w:val="22"/>
        </w:rPr>
        <w:t xml:space="preserve">                                                                                   </w:t>
      </w:r>
      <w:r w:rsidRPr="00E64029">
        <w:rPr>
          <w:bCs/>
          <w:sz w:val="22"/>
          <w:szCs w:val="22"/>
        </w:rPr>
        <w:t>2005 – 2010</w:t>
      </w:r>
    </w:p>
    <w:p w:rsidR="00E64029" w:rsidRPr="00E64029" w:rsidRDefault="00E64029" w:rsidP="00E64029">
      <w:pPr>
        <w:pStyle w:val="BodyText"/>
        <w:rPr>
          <w:bCs/>
          <w:sz w:val="22"/>
          <w:szCs w:val="22"/>
        </w:rPr>
      </w:pPr>
      <w:r w:rsidRPr="00E64029">
        <w:rPr>
          <w:bCs/>
          <w:i/>
          <w:sz w:val="22"/>
          <w:szCs w:val="22"/>
        </w:rPr>
        <w:t xml:space="preserve">IT Consultant (Contractor) at American Express (Phoenix, AZ) | </w:t>
      </w:r>
      <w:proofErr w:type="spellStart"/>
      <w:r w:rsidRPr="00E64029">
        <w:rPr>
          <w:bCs/>
          <w:i/>
          <w:sz w:val="22"/>
          <w:szCs w:val="22"/>
        </w:rPr>
        <w:t>Amerirprise</w:t>
      </w:r>
      <w:proofErr w:type="spellEnd"/>
      <w:r w:rsidRPr="00E64029">
        <w:rPr>
          <w:bCs/>
          <w:i/>
          <w:sz w:val="22"/>
          <w:szCs w:val="22"/>
        </w:rPr>
        <w:t xml:space="preserve"> Financial (Minneapolis, MN)</w:t>
      </w:r>
    </w:p>
    <w:p w:rsidR="00E64029" w:rsidRPr="00E64029" w:rsidRDefault="00E64029" w:rsidP="00E64029">
      <w:pPr>
        <w:pStyle w:val="ListParagraph"/>
        <w:numPr>
          <w:ilvl w:val="0"/>
          <w:numId w:val="20"/>
        </w:numPr>
        <w:jc w:val="both"/>
        <w:rPr>
          <w:rFonts w:ascii="Times New Roman" w:hAnsi="Times New Roman"/>
          <w:color w:val="auto"/>
          <w:sz w:val="22"/>
          <w:szCs w:val="22"/>
        </w:rPr>
      </w:pPr>
      <w:r w:rsidRPr="00E64029">
        <w:rPr>
          <w:rFonts w:ascii="Times New Roman" w:hAnsi="Times New Roman"/>
          <w:color w:val="auto"/>
          <w:sz w:val="22"/>
          <w:szCs w:val="22"/>
        </w:rPr>
        <w:t>Provided expert technical direction to System Engineers and contractors. Made recommendations on optimal hardware/software specifications and mandatory security requirements, per PCI regulation</w:t>
      </w:r>
    </w:p>
    <w:p w:rsidR="00E64029" w:rsidRPr="00E64029" w:rsidRDefault="00E64029" w:rsidP="00E64029">
      <w:pPr>
        <w:pStyle w:val="ListParagraph"/>
        <w:numPr>
          <w:ilvl w:val="0"/>
          <w:numId w:val="20"/>
        </w:numPr>
        <w:jc w:val="both"/>
        <w:rPr>
          <w:rFonts w:ascii="Times New Roman" w:hAnsi="Times New Roman"/>
          <w:color w:val="auto"/>
          <w:sz w:val="22"/>
          <w:szCs w:val="22"/>
        </w:rPr>
      </w:pPr>
      <w:r w:rsidRPr="00E64029">
        <w:rPr>
          <w:rFonts w:ascii="Times New Roman" w:hAnsi="Times New Roman"/>
          <w:color w:val="auto"/>
          <w:sz w:val="22"/>
          <w:szCs w:val="22"/>
        </w:rPr>
        <w:t>Oversaw the work of Application Packaging team, IE Upgrade project, Enterprise software and image deployment and Patch Management using SCCM. Conducted application requirements and data gathering exercises. Conducted compatibility and regression tests for multiple interdependent applications</w:t>
      </w:r>
    </w:p>
    <w:p w:rsidR="00E64029" w:rsidRPr="00E64029" w:rsidRDefault="00E64029" w:rsidP="00E64029">
      <w:pPr>
        <w:pStyle w:val="ListParagraph"/>
        <w:numPr>
          <w:ilvl w:val="0"/>
          <w:numId w:val="20"/>
        </w:numPr>
        <w:jc w:val="both"/>
        <w:rPr>
          <w:rFonts w:ascii="Times New Roman" w:hAnsi="Times New Roman"/>
          <w:color w:val="auto"/>
          <w:sz w:val="22"/>
          <w:szCs w:val="22"/>
        </w:rPr>
      </w:pPr>
      <w:r w:rsidRPr="00E64029">
        <w:rPr>
          <w:rFonts w:ascii="Times New Roman" w:hAnsi="Times New Roman"/>
          <w:color w:val="auto"/>
          <w:sz w:val="22"/>
          <w:szCs w:val="22"/>
        </w:rPr>
        <w:t>Provided expert advice to the packaging team and hands-on VB scripting to meet specific customer requirements</w:t>
      </w:r>
    </w:p>
    <w:p w:rsidR="00E64029" w:rsidRPr="00E64029" w:rsidRDefault="00E64029" w:rsidP="00E64029">
      <w:pPr>
        <w:pStyle w:val="ListParagraph"/>
        <w:numPr>
          <w:ilvl w:val="0"/>
          <w:numId w:val="20"/>
        </w:numPr>
        <w:jc w:val="both"/>
        <w:rPr>
          <w:rFonts w:ascii="Times New Roman" w:hAnsi="Times New Roman"/>
          <w:color w:val="auto"/>
          <w:sz w:val="22"/>
          <w:szCs w:val="22"/>
        </w:rPr>
      </w:pPr>
      <w:r w:rsidRPr="00E64029">
        <w:rPr>
          <w:rFonts w:ascii="Times New Roman" w:hAnsi="Times New Roman"/>
          <w:color w:val="auto"/>
          <w:sz w:val="22"/>
          <w:szCs w:val="22"/>
        </w:rPr>
        <w:t>Deployed Windows Thin PC in Kiosk operation mode for Windows XP life extension. Managed the build and maintenance of Windows 7 images as well as OS and Office Licensing by setting up Key Management Server (KMS) infrastructure.</w:t>
      </w:r>
    </w:p>
    <w:p w:rsidR="00E64029" w:rsidRPr="00E64029" w:rsidRDefault="00E64029" w:rsidP="00E64029">
      <w:pPr>
        <w:pStyle w:val="ListParagraph"/>
        <w:numPr>
          <w:ilvl w:val="0"/>
          <w:numId w:val="20"/>
        </w:numPr>
        <w:jc w:val="both"/>
        <w:rPr>
          <w:rFonts w:ascii="Times New Roman" w:hAnsi="Times New Roman"/>
          <w:color w:val="auto"/>
          <w:sz w:val="22"/>
          <w:szCs w:val="22"/>
        </w:rPr>
      </w:pPr>
      <w:r w:rsidRPr="00E64029">
        <w:rPr>
          <w:rFonts w:ascii="Times New Roman" w:hAnsi="Times New Roman"/>
          <w:color w:val="auto"/>
          <w:sz w:val="22"/>
          <w:szCs w:val="22"/>
        </w:rPr>
        <w:t>Managed MS Office 2003 to 2010 migration</w:t>
      </w:r>
    </w:p>
    <w:p w:rsidR="00E64029" w:rsidRPr="00E64029" w:rsidRDefault="00E64029" w:rsidP="00E64029">
      <w:pPr>
        <w:pStyle w:val="ListParagraph"/>
        <w:numPr>
          <w:ilvl w:val="0"/>
          <w:numId w:val="20"/>
        </w:numPr>
        <w:jc w:val="both"/>
        <w:rPr>
          <w:rFonts w:ascii="Times New Roman" w:hAnsi="Times New Roman"/>
          <w:color w:val="auto"/>
          <w:sz w:val="22"/>
          <w:szCs w:val="22"/>
        </w:rPr>
      </w:pPr>
      <w:r w:rsidRPr="00E64029">
        <w:rPr>
          <w:rFonts w:ascii="Times New Roman" w:hAnsi="Times New Roman"/>
          <w:color w:val="auto"/>
          <w:sz w:val="22"/>
          <w:szCs w:val="22"/>
        </w:rPr>
        <w:t>Setup Test Lab environment for End User testing. Responsible for procuring CAB review and approvals</w:t>
      </w:r>
    </w:p>
    <w:p w:rsidR="00E64029" w:rsidRPr="00E64029" w:rsidRDefault="00E64029" w:rsidP="00E64029">
      <w:pPr>
        <w:pStyle w:val="ListParagraph"/>
        <w:numPr>
          <w:ilvl w:val="0"/>
          <w:numId w:val="20"/>
        </w:numPr>
        <w:jc w:val="both"/>
        <w:rPr>
          <w:rFonts w:ascii="Times New Roman" w:hAnsi="Times New Roman"/>
          <w:color w:val="auto"/>
          <w:sz w:val="22"/>
          <w:szCs w:val="22"/>
        </w:rPr>
      </w:pPr>
      <w:r w:rsidRPr="00E64029">
        <w:rPr>
          <w:rFonts w:ascii="Times New Roman" w:hAnsi="Times New Roman"/>
          <w:color w:val="auto"/>
          <w:sz w:val="22"/>
          <w:szCs w:val="22"/>
        </w:rPr>
        <w:t>Served as Subject Matter Expert (SME) for Application Packaging and custom scripting for business critical applications (WISE Scripts, VB Scripts)</w:t>
      </w:r>
    </w:p>
    <w:p w:rsidR="00E64029" w:rsidRPr="00E64029" w:rsidRDefault="00E64029" w:rsidP="00E64029">
      <w:pPr>
        <w:pStyle w:val="ListParagraph"/>
        <w:numPr>
          <w:ilvl w:val="0"/>
          <w:numId w:val="20"/>
        </w:numPr>
        <w:jc w:val="both"/>
        <w:rPr>
          <w:rFonts w:ascii="Times New Roman" w:hAnsi="Times New Roman"/>
          <w:color w:val="auto"/>
          <w:sz w:val="22"/>
          <w:szCs w:val="22"/>
        </w:rPr>
      </w:pPr>
      <w:r w:rsidRPr="00E64029">
        <w:rPr>
          <w:rFonts w:ascii="Times New Roman" w:hAnsi="Times New Roman"/>
          <w:color w:val="auto"/>
          <w:sz w:val="22"/>
          <w:szCs w:val="22"/>
        </w:rPr>
        <w:t xml:space="preserve">Responsible for deploying Symantec </w:t>
      </w:r>
      <w:proofErr w:type="spellStart"/>
      <w:r w:rsidRPr="00E64029">
        <w:rPr>
          <w:rFonts w:ascii="Times New Roman" w:hAnsi="Times New Roman"/>
          <w:color w:val="auto"/>
          <w:sz w:val="22"/>
          <w:szCs w:val="22"/>
        </w:rPr>
        <w:t>EndPoint</w:t>
      </w:r>
      <w:proofErr w:type="spellEnd"/>
      <w:r w:rsidRPr="00E64029">
        <w:rPr>
          <w:rFonts w:ascii="Times New Roman" w:hAnsi="Times New Roman"/>
          <w:color w:val="auto"/>
          <w:sz w:val="22"/>
          <w:szCs w:val="22"/>
        </w:rPr>
        <w:t xml:space="preserve"> protection suite to the enterprise (SEP, SEE and DLP)</w:t>
      </w:r>
    </w:p>
    <w:p w:rsidR="00E64029" w:rsidRPr="00E64029" w:rsidRDefault="00E64029" w:rsidP="009D0478">
      <w:pPr>
        <w:rPr>
          <w:sz w:val="22"/>
          <w:szCs w:val="22"/>
        </w:rPr>
      </w:pPr>
    </w:p>
    <w:sectPr w:rsidR="00E64029" w:rsidRPr="00E64029" w:rsidSect="00B31EFC">
      <w:headerReference w:type="default" r:id="rId11"/>
      <w:footerReference w:type="default" r:id="rId12"/>
      <w:headerReference w:type="first" r:id="rId13"/>
      <w:pgSz w:w="12240" w:h="15840"/>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D78" w:rsidRDefault="00033D78" w:rsidP="001918DB">
      <w:r>
        <w:separator/>
      </w:r>
    </w:p>
  </w:endnote>
  <w:endnote w:type="continuationSeparator" w:id="0">
    <w:p w:rsidR="00033D78" w:rsidRDefault="00033D78"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Liberation Serif">
    <w:altName w:val="Times New Roman"/>
    <w:charset w:val="01"/>
    <w:family w:val="roman"/>
    <w:pitch w:val="variable"/>
  </w:font>
  <w:font w:name="DejaVu Sans">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E5B" w:rsidRPr="00A54E19" w:rsidRDefault="00C26E5B" w:rsidP="00C26E5B">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p w:rsidR="00C26E5B" w:rsidRDefault="00C26E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2FDD95DE" wp14:editId="62CB3B4A">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D78" w:rsidRDefault="00033D78" w:rsidP="001918DB">
      <w:r>
        <w:separator/>
      </w:r>
    </w:p>
  </w:footnote>
  <w:footnote w:type="continuationSeparator" w:id="0">
    <w:p w:rsidR="00033D78" w:rsidRDefault="00033D78"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029" w:rsidRPr="00C16137" w:rsidRDefault="00E64029" w:rsidP="00382911">
    <w:pPr>
      <w:pStyle w:val="Header"/>
      <w:pBdr>
        <w:bottom w:val="single" w:sz="4" w:space="1" w:color="auto"/>
      </w:pBdr>
      <w:tabs>
        <w:tab w:val="right" w:pos="10800"/>
      </w:tabs>
      <w:rPr>
        <w:rFonts w:ascii="Book Antiqua" w:hAnsi="Book Antiqua"/>
        <w:sz w:val="20"/>
      </w:rPr>
    </w:pPr>
    <w:r>
      <w:rPr>
        <w:rFonts w:ascii="Book Antiqua" w:hAnsi="Book Antiqua"/>
        <w:sz w:val="20"/>
      </w:rPr>
      <w:t>JAGAN PANTINA</w:t>
    </w:r>
    <w:r w:rsidRPr="00C16137">
      <w:rPr>
        <w:rFonts w:ascii="Book Antiqua" w:hAnsi="Book Antiqua"/>
        <w:sz w:val="20"/>
      </w:rPr>
      <w:tab/>
    </w:r>
    <w:r w:rsidRPr="00C16137">
      <w:rPr>
        <w:rFonts w:ascii="Book Antiqua" w:hAnsi="Book Antiqua"/>
        <w:sz w:val="20"/>
      </w:rPr>
      <w:tab/>
      <w:t xml:space="preserve">Resume, Page </w:t>
    </w:r>
    <w:r w:rsidRPr="00C16137">
      <w:rPr>
        <w:rFonts w:ascii="Book Antiqua" w:hAnsi="Book Antiqua"/>
        <w:sz w:val="20"/>
      </w:rPr>
      <w:fldChar w:fldCharType="begin"/>
    </w:r>
    <w:r w:rsidRPr="00C16137">
      <w:rPr>
        <w:rFonts w:ascii="Book Antiqua" w:hAnsi="Book Antiqua"/>
        <w:sz w:val="20"/>
      </w:rPr>
      <w:instrText xml:space="preserve"> PAGE   \* MERGEFORMAT </w:instrText>
    </w:r>
    <w:r w:rsidRPr="00C16137">
      <w:rPr>
        <w:rFonts w:ascii="Book Antiqua" w:hAnsi="Book Antiqua"/>
        <w:sz w:val="20"/>
      </w:rPr>
      <w:fldChar w:fldCharType="separate"/>
    </w:r>
    <w:r w:rsidR="00C26E5B">
      <w:rPr>
        <w:rFonts w:ascii="Book Antiqua" w:hAnsi="Book Antiqua"/>
        <w:noProof/>
        <w:sz w:val="20"/>
      </w:rPr>
      <w:t>2</w:t>
    </w:r>
    <w:r w:rsidRPr="00C16137">
      <w:rPr>
        <w:rFonts w:ascii="Book Antiqua" w:hAnsi="Book Antiqua"/>
        <w:noProof/>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029" w:rsidRDefault="00E64029">
    <w:pPr>
      <w:pStyle w:val="Header"/>
    </w:pPr>
    <w:r>
      <w:t>JAGAN PANTINA</w:t>
    </w:r>
    <w:r>
      <w:tab/>
      <w:t xml:space="preserve">                                          </w:t>
    </w:r>
    <w:r>
      <w:tab/>
      <w:t xml:space="preserve"> </w:t>
    </w:r>
    <w:r>
      <w:rPr>
        <w:noProof/>
      </w:rPr>
      <w:drawing>
        <wp:inline distT="0" distB="0" distL="0" distR="0" wp14:anchorId="7F4676BE" wp14:editId="4D4655E0">
          <wp:extent cx="1673525" cy="49826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7C9DA48B" wp14:editId="46BE5E49">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1033DEAE" wp14:editId="30F2699E">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054638F9" wp14:editId="72045DA7">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054638F9" wp14:editId="72045DA7">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r w:rsidR="00E64029">
      <w:t>JAGAN PANTINA</w:t>
    </w:r>
    <w:r w:rsidR="0096616D">
      <w:tab/>
    </w:r>
    <w:r w:rsidR="0096616D">
      <w:tab/>
    </w:r>
    <w:r w:rsidR="0096616D">
      <w:rPr>
        <w:noProof/>
      </w:rPr>
      <w:drawing>
        <wp:inline distT="0" distB="0" distL="0" distR="0" wp14:anchorId="5ECA92E9" wp14:editId="1C72DD8C">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FC" w:rsidRDefault="00E64029">
    <w:pPr>
      <w:pStyle w:val="Header"/>
    </w:pPr>
    <w:r>
      <w:t>JAGAN PANTINA</w:t>
    </w:r>
    <w:r w:rsidR="00B31EFC">
      <w:tab/>
    </w:r>
    <w:r w:rsidR="00B31EFC">
      <w:tab/>
    </w:r>
    <w:r w:rsidR="00B31EFC">
      <w:rPr>
        <w:noProof/>
      </w:rPr>
      <w:drawing>
        <wp:inline distT="0" distB="0" distL="0" distR="0" wp14:anchorId="051495B1" wp14:editId="01BF5217">
          <wp:extent cx="1673525" cy="49826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75E5142"/>
    <w:multiLevelType w:val="hybridMultilevel"/>
    <w:tmpl w:val="6FC44224"/>
    <w:lvl w:ilvl="0" w:tplc="E8BAACBA">
      <w:start w:val="1"/>
      <w:numFmt w:val="bullet"/>
      <w:lvlText w:val=""/>
      <w:lvlJc w:val="left"/>
      <w:pPr>
        <w:ind w:left="720" w:hanging="360"/>
      </w:pPr>
      <w:rPr>
        <w:rFonts w:ascii="Wingdings" w:hAnsi="Wingdings" w:hint="default"/>
        <w:color w:val="auto"/>
        <w:sz w:val="18"/>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E7291"/>
    <w:multiLevelType w:val="hybridMultilevel"/>
    <w:tmpl w:val="EB28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E10D84"/>
    <w:multiLevelType w:val="hybridMultilevel"/>
    <w:tmpl w:val="76921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646212"/>
    <w:multiLevelType w:val="hybridMultilevel"/>
    <w:tmpl w:val="266C5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D42701"/>
    <w:multiLevelType w:val="hybridMultilevel"/>
    <w:tmpl w:val="4C16536A"/>
    <w:lvl w:ilvl="0" w:tplc="04090001">
      <w:start w:val="1"/>
      <w:numFmt w:val="bullet"/>
      <w:lvlText w:val=""/>
      <w:lvlJc w:val="left"/>
      <w:pPr>
        <w:ind w:left="960" w:hanging="360"/>
      </w:pPr>
      <w:rPr>
        <w:rFonts w:ascii="Symbol" w:hAnsi="Symbol" w:hint="default"/>
        <w:b/>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18FB1E0D"/>
    <w:multiLevelType w:val="hybridMultilevel"/>
    <w:tmpl w:val="0D92D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70515"/>
    <w:multiLevelType w:val="hybridMultilevel"/>
    <w:tmpl w:val="69CC3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C2EA5"/>
    <w:multiLevelType w:val="hybridMultilevel"/>
    <w:tmpl w:val="55F0430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29CE7512"/>
    <w:multiLevelType w:val="hybridMultilevel"/>
    <w:tmpl w:val="27E02770"/>
    <w:lvl w:ilvl="0" w:tplc="FFFFFFFF">
      <w:start w:val="1"/>
      <w:numFmt w:val="bullet"/>
      <w:pStyle w:val="Bulletindente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56D653E"/>
    <w:multiLevelType w:val="hybridMultilevel"/>
    <w:tmpl w:val="8F88D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1E70AD"/>
    <w:multiLevelType w:val="hybridMultilevel"/>
    <w:tmpl w:val="C7B4D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44558B5"/>
    <w:multiLevelType w:val="hybridMultilevel"/>
    <w:tmpl w:val="E5860056"/>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Symbol"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Symbol"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6">
    <w:nsid w:val="48AB0D0D"/>
    <w:multiLevelType w:val="hybridMultilevel"/>
    <w:tmpl w:val="A2066D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A35164A"/>
    <w:multiLevelType w:val="hybridMultilevel"/>
    <w:tmpl w:val="84A2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258FA"/>
    <w:multiLevelType w:val="hybridMultilevel"/>
    <w:tmpl w:val="7BDE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887C9F"/>
    <w:multiLevelType w:val="hybridMultilevel"/>
    <w:tmpl w:val="4342B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1">
    <w:nsid w:val="77DE414B"/>
    <w:multiLevelType w:val="hybridMultilevel"/>
    <w:tmpl w:val="19A08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8B4764D"/>
    <w:multiLevelType w:val="hybridMultilevel"/>
    <w:tmpl w:val="EE7832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1C452F"/>
    <w:multiLevelType w:val="hybridMultilevel"/>
    <w:tmpl w:val="62E44C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0"/>
  </w:num>
  <w:num w:numId="2">
    <w:abstractNumId w:val="12"/>
  </w:num>
  <w:num w:numId="3">
    <w:abstractNumId w:val="15"/>
  </w:num>
  <w:num w:numId="4">
    <w:abstractNumId w:val="22"/>
  </w:num>
  <w:num w:numId="5">
    <w:abstractNumId w:val="14"/>
  </w:num>
  <w:num w:numId="6">
    <w:abstractNumId w:val="13"/>
  </w:num>
  <w:num w:numId="7">
    <w:abstractNumId w:val="16"/>
  </w:num>
  <w:num w:numId="8">
    <w:abstractNumId w:val="23"/>
  </w:num>
  <w:num w:numId="9">
    <w:abstractNumId w:val="11"/>
  </w:num>
  <w:num w:numId="10">
    <w:abstractNumId w:val="8"/>
  </w:num>
  <w:num w:numId="11">
    <w:abstractNumId w:val="6"/>
  </w:num>
  <w:num w:numId="12">
    <w:abstractNumId w:val="7"/>
  </w:num>
  <w:num w:numId="13">
    <w:abstractNumId w:val="21"/>
  </w:num>
  <w:num w:numId="14">
    <w:abstractNumId w:val="5"/>
  </w:num>
  <w:num w:numId="15">
    <w:abstractNumId w:val="4"/>
  </w:num>
  <w:num w:numId="16">
    <w:abstractNumId w:val="19"/>
  </w:num>
  <w:num w:numId="17">
    <w:abstractNumId w:val="9"/>
  </w:num>
  <w:num w:numId="18">
    <w:abstractNumId w:val="10"/>
  </w:num>
  <w:num w:numId="19">
    <w:abstractNumId w:val="17"/>
  </w:num>
  <w:num w:numId="2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3D78"/>
    <w:rsid w:val="00034E60"/>
    <w:rsid w:val="000D05F9"/>
    <w:rsid w:val="0013595E"/>
    <w:rsid w:val="001427BC"/>
    <w:rsid w:val="00147A2D"/>
    <w:rsid w:val="001918DB"/>
    <w:rsid w:val="001F0F80"/>
    <w:rsid w:val="00200B8F"/>
    <w:rsid w:val="00202DEF"/>
    <w:rsid w:val="002309C5"/>
    <w:rsid w:val="00236FED"/>
    <w:rsid w:val="00287FA0"/>
    <w:rsid w:val="002A5DB5"/>
    <w:rsid w:val="00360289"/>
    <w:rsid w:val="00362455"/>
    <w:rsid w:val="0038557F"/>
    <w:rsid w:val="00480848"/>
    <w:rsid w:val="004A33DE"/>
    <w:rsid w:val="004A6F5F"/>
    <w:rsid w:val="004E06A6"/>
    <w:rsid w:val="004F66A1"/>
    <w:rsid w:val="00505F87"/>
    <w:rsid w:val="00530ECF"/>
    <w:rsid w:val="005A18A9"/>
    <w:rsid w:val="005C1F56"/>
    <w:rsid w:val="005C77A3"/>
    <w:rsid w:val="005D5273"/>
    <w:rsid w:val="005E152E"/>
    <w:rsid w:val="005F6DDD"/>
    <w:rsid w:val="006345C9"/>
    <w:rsid w:val="006508A3"/>
    <w:rsid w:val="00682EDC"/>
    <w:rsid w:val="00693349"/>
    <w:rsid w:val="006C6DE7"/>
    <w:rsid w:val="0072703F"/>
    <w:rsid w:val="00784726"/>
    <w:rsid w:val="00786803"/>
    <w:rsid w:val="007B2F19"/>
    <w:rsid w:val="007C6EE1"/>
    <w:rsid w:val="00810951"/>
    <w:rsid w:val="00852CB5"/>
    <w:rsid w:val="008C39E3"/>
    <w:rsid w:val="008C3DC6"/>
    <w:rsid w:val="008D087A"/>
    <w:rsid w:val="008F7EE9"/>
    <w:rsid w:val="00946919"/>
    <w:rsid w:val="0096616D"/>
    <w:rsid w:val="00966DDA"/>
    <w:rsid w:val="0098410A"/>
    <w:rsid w:val="009951E5"/>
    <w:rsid w:val="00995F08"/>
    <w:rsid w:val="009D0478"/>
    <w:rsid w:val="009D39DC"/>
    <w:rsid w:val="009E1B11"/>
    <w:rsid w:val="00A54E19"/>
    <w:rsid w:val="00A9211A"/>
    <w:rsid w:val="00AB30E3"/>
    <w:rsid w:val="00AC52ED"/>
    <w:rsid w:val="00AE164D"/>
    <w:rsid w:val="00AE2E92"/>
    <w:rsid w:val="00B31EFC"/>
    <w:rsid w:val="00B40AD8"/>
    <w:rsid w:val="00B72ED7"/>
    <w:rsid w:val="00BA29FD"/>
    <w:rsid w:val="00BB30A7"/>
    <w:rsid w:val="00BF2255"/>
    <w:rsid w:val="00BF4D6E"/>
    <w:rsid w:val="00BF6A0A"/>
    <w:rsid w:val="00C0255F"/>
    <w:rsid w:val="00C26E5B"/>
    <w:rsid w:val="00C330A5"/>
    <w:rsid w:val="00C77CF6"/>
    <w:rsid w:val="00C8337F"/>
    <w:rsid w:val="00C97D86"/>
    <w:rsid w:val="00CA640F"/>
    <w:rsid w:val="00CE5E92"/>
    <w:rsid w:val="00D57D64"/>
    <w:rsid w:val="00D811AC"/>
    <w:rsid w:val="00D82068"/>
    <w:rsid w:val="00D91EA7"/>
    <w:rsid w:val="00D964C4"/>
    <w:rsid w:val="00D96865"/>
    <w:rsid w:val="00E52838"/>
    <w:rsid w:val="00E64029"/>
    <w:rsid w:val="00E906E7"/>
    <w:rsid w:val="00EA5401"/>
    <w:rsid w:val="00EB2CFF"/>
    <w:rsid w:val="00EC17EF"/>
    <w:rsid w:val="00EC61A8"/>
    <w:rsid w:val="00EF014A"/>
    <w:rsid w:val="00EF1175"/>
    <w:rsid w:val="00EF2065"/>
    <w:rsid w:val="00F2518A"/>
    <w:rsid w:val="00F36E88"/>
    <w:rsid w:val="00F549A8"/>
    <w:rsid w:val="00F94F11"/>
    <w:rsid w:val="00FB2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paragraph" w:styleId="Heading7">
    <w:name w:val="heading 7"/>
    <w:basedOn w:val="Normal"/>
    <w:next w:val="Normal"/>
    <w:link w:val="Heading7Char"/>
    <w:uiPriority w:val="9"/>
    <w:semiHidden/>
    <w:unhideWhenUsed/>
    <w:qFormat/>
    <w:rsid w:val="009D047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047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D047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uiPriority w:val="34"/>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3"/>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styleId="BodyTextIndent2">
    <w:name w:val="Body Text Indent 2"/>
    <w:basedOn w:val="Normal"/>
    <w:link w:val="BodyTextIndent2Char"/>
    <w:uiPriority w:val="99"/>
    <w:semiHidden/>
    <w:unhideWhenUsed/>
    <w:rsid w:val="00C330A5"/>
    <w:pPr>
      <w:spacing w:after="120" w:line="480" w:lineRule="auto"/>
      <w:ind w:left="360"/>
    </w:pPr>
  </w:style>
  <w:style w:type="character" w:customStyle="1" w:styleId="BodyTextIndent2Char">
    <w:name w:val="Body Text Indent 2 Char"/>
    <w:basedOn w:val="DefaultParagraphFont"/>
    <w:link w:val="BodyTextIndent2"/>
    <w:uiPriority w:val="99"/>
    <w:semiHidden/>
    <w:rsid w:val="00C330A5"/>
    <w:rPr>
      <w:rFonts w:ascii="Times New Roman" w:eastAsia="Times New Roman" w:hAnsi="Times New Roman" w:cs="Times New Roman"/>
      <w:sz w:val="24"/>
      <w:szCs w:val="24"/>
      <w:lang w:val="en-US"/>
    </w:rPr>
  </w:style>
  <w:style w:type="paragraph" w:customStyle="1" w:styleId="Standard">
    <w:name w:val="Standard"/>
    <w:rsid w:val="00C330A5"/>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eastAsia="zh-CN" w:bidi="hi-IN"/>
    </w:rPr>
  </w:style>
  <w:style w:type="paragraph" w:customStyle="1" w:styleId="IndentedBodyText">
    <w:name w:val="Indented Body Text"/>
    <w:basedOn w:val="Normal"/>
    <w:rsid w:val="00C330A5"/>
    <w:pPr>
      <w:suppressAutoHyphens/>
      <w:spacing w:before="40" w:after="200"/>
      <w:ind w:left="504"/>
    </w:pPr>
    <w:rPr>
      <w:rFonts w:ascii="Calibri" w:eastAsia="Calibri" w:hAnsi="Calibri" w:cs="Calibri"/>
      <w:sz w:val="20"/>
      <w:szCs w:val="22"/>
      <w:lang w:eastAsia="ar-SA"/>
    </w:rPr>
  </w:style>
  <w:style w:type="paragraph" w:customStyle="1" w:styleId="ResumeText">
    <w:name w:val="Resume Text"/>
    <w:basedOn w:val="Normal"/>
    <w:qFormat/>
    <w:rsid w:val="00C330A5"/>
    <w:pPr>
      <w:spacing w:before="40" w:after="40" w:line="288" w:lineRule="auto"/>
      <w:ind w:right="1440"/>
    </w:pPr>
    <w:rPr>
      <w:rFonts w:ascii="Calibri" w:eastAsia="Calibri" w:hAnsi="Calibri"/>
      <w:color w:val="595959"/>
      <w:kern w:val="20"/>
      <w:sz w:val="20"/>
      <w:szCs w:val="20"/>
      <w:lang w:eastAsia="ja-JP"/>
    </w:rPr>
  </w:style>
  <w:style w:type="character" w:customStyle="1" w:styleId="txtempstyle1">
    <w:name w:val="txtempstyle1"/>
    <w:rsid w:val="00C330A5"/>
    <w:rPr>
      <w:rFonts w:ascii="Arial" w:hAnsi="Arial" w:cs="Arial" w:hint="default"/>
      <w:strike w:val="0"/>
      <w:dstrike w:val="0"/>
      <w:color w:val="333333"/>
      <w:sz w:val="18"/>
      <w:szCs w:val="18"/>
      <w:u w:val="none"/>
      <w:effect w:val="none"/>
    </w:rPr>
  </w:style>
  <w:style w:type="character" w:customStyle="1" w:styleId="NormalBookmanOldStyleChar">
    <w:name w:val="Normal + Bookman Old Style Char"/>
    <w:aliases w:val="10 pt Char,Bold Char,Justified + Bookman Old Style Char,Left:  0.... Char Char"/>
    <w:link w:val="NormalBookmanOldStyle"/>
    <w:locked/>
    <w:rsid w:val="00C330A5"/>
    <w:rPr>
      <w:rFonts w:ascii="Verdana" w:eastAsia="Times New Roman" w:hAnsi="Verdana" w:cs="Times New Roman"/>
      <w:sz w:val="20"/>
      <w:szCs w:val="24"/>
    </w:rPr>
  </w:style>
  <w:style w:type="paragraph" w:customStyle="1" w:styleId="NormalBookmanOldStyle">
    <w:name w:val="Normal + Bookman Old Style"/>
    <w:aliases w:val="10 pt,Bold,Justified + Bookman Old Style,Left:  0...."/>
    <w:basedOn w:val="Normal"/>
    <w:link w:val="NormalBookmanOldStyleChar"/>
    <w:rsid w:val="00C330A5"/>
    <w:pPr>
      <w:tabs>
        <w:tab w:val="num" w:pos="360"/>
      </w:tabs>
      <w:ind w:left="360" w:hanging="360"/>
    </w:pPr>
    <w:rPr>
      <w:rFonts w:ascii="Verdana" w:hAnsi="Verdana"/>
      <w:sz w:val="20"/>
      <w:lang w:val="en-IN"/>
    </w:rPr>
  </w:style>
  <w:style w:type="paragraph" w:customStyle="1" w:styleId="ExperienceTitleChar">
    <w:name w:val="Experience_Title Char"/>
    <w:basedOn w:val="Normal"/>
    <w:rsid w:val="00AE2E92"/>
    <w:pPr>
      <w:keepNext/>
      <w:widowControl w:val="0"/>
      <w:adjustRightInd w:val="0"/>
      <w:spacing w:before="120" w:after="60"/>
      <w:ind w:left="720" w:right="360"/>
    </w:pPr>
    <w:rPr>
      <w:rFonts w:ascii="Verdana" w:hAnsi="Verdana"/>
      <w:i/>
      <w:sz w:val="20"/>
      <w:szCs w:val="20"/>
    </w:rPr>
  </w:style>
  <w:style w:type="character" w:customStyle="1" w:styleId="Normal-Emphasis">
    <w:name w:val="Normal - Emphasis"/>
    <w:rsid w:val="006345C9"/>
    <w:rPr>
      <w:b/>
      <w:u w:val="none"/>
    </w:rPr>
  </w:style>
  <w:style w:type="character" w:customStyle="1" w:styleId="Experience-Normal-Subsection">
    <w:name w:val="Experience - Normal - Subsection"/>
    <w:rsid w:val="006345C9"/>
    <w:rPr>
      <w:i/>
      <w:u w:val="single"/>
    </w:rPr>
  </w:style>
  <w:style w:type="paragraph" w:customStyle="1" w:styleId="Normal-list">
    <w:name w:val="Normal - list"/>
    <w:basedOn w:val="Normal"/>
    <w:rsid w:val="006345C9"/>
    <w:pPr>
      <w:widowControl w:val="0"/>
      <w:tabs>
        <w:tab w:val="left" w:pos="216"/>
        <w:tab w:val="num" w:pos="360"/>
      </w:tabs>
      <w:suppressAutoHyphens/>
    </w:pPr>
    <w:rPr>
      <w:rFonts w:ascii="Arial" w:eastAsia="Arial Unicode MS" w:hAnsi="Arial"/>
      <w:kern w:val="1"/>
      <w:sz w:val="20"/>
      <w:lang w:eastAsia="ar-SA"/>
    </w:rPr>
  </w:style>
  <w:style w:type="paragraph" w:customStyle="1" w:styleId="Experience-Normal">
    <w:name w:val="Experience - Normal"/>
    <w:basedOn w:val="Normal"/>
    <w:rsid w:val="006345C9"/>
    <w:pPr>
      <w:widowControl w:val="0"/>
      <w:tabs>
        <w:tab w:val="left" w:pos="1728"/>
      </w:tabs>
      <w:suppressAutoHyphens/>
      <w:ind w:left="1656"/>
    </w:pPr>
    <w:rPr>
      <w:rFonts w:ascii="Arial" w:eastAsia="Arial Unicode MS" w:hAnsi="Arial"/>
      <w:kern w:val="1"/>
      <w:sz w:val="20"/>
      <w:lang w:val="en-CA" w:eastAsia="ar-SA"/>
    </w:rPr>
  </w:style>
  <w:style w:type="paragraph" w:customStyle="1" w:styleId="body">
    <w:name w:val="body"/>
    <w:rsid w:val="00B31EFC"/>
    <w:pPr>
      <w:spacing w:after="0" w:line="240" w:lineRule="auto"/>
      <w:jc w:val="both"/>
    </w:pPr>
    <w:rPr>
      <w:rFonts w:ascii="Arial" w:eastAsia="Times New Roman" w:hAnsi="Arial" w:cs="Times New Roman"/>
      <w:szCs w:val="20"/>
      <w:lang w:val="en-US"/>
    </w:rPr>
  </w:style>
  <w:style w:type="paragraph" w:customStyle="1" w:styleId="subhead">
    <w:name w:val="sub_head"/>
    <w:rsid w:val="00B31EFC"/>
    <w:pPr>
      <w:spacing w:after="0" w:line="240" w:lineRule="auto"/>
    </w:pPr>
    <w:rPr>
      <w:rFonts w:ascii="Arial" w:eastAsia="Times New Roman" w:hAnsi="Arial" w:cs="Times New Roman"/>
      <w:b/>
      <w:caps/>
      <w:szCs w:val="20"/>
      <w:lang w:val="en-US"/>
    </w:rPr>
  </w:style>
  <w:style w:type="character" w:customStyle="1" w:styleId="sitecopyhome1">
    <w:name w:val="sitecopyhome1"/>
    <w:basedOn w:val="DefaultParagraphFont"/>
    <w:rsid w:val="00B31EFC"/>
    <w:rPr>
      <w:rFonts w:ascii="Arial" w:hAnsi="Arial" w:cs="Arial" w:hint="default"/>
      <w:b w:val="0"/>
      <w:bCs w:val="0"/>
      <w:i w:val="0"/>
      <w:iCs w:val="0"/>
      <w:smallCaps w:val="0"/>
      <w:sz w:val="18"/>
      <w:szCs w:val="18"/>
    </w:rPr>
  </w:style>
  <w:style w:type="character" w:customStyle="1" w:styleId="Heading7Char">
    <w:name w:val="Heading 7 Char"/>
    <w:basedOn w:val="DefaultParagraphFont"/>
    <w:link w:val="Heading7"/>
    <w:uiPriority w:val="9"/>
    <w:semiHidden/>
    <w:rsid w:val="009D0478"/>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9D047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9D0478"/>
    <w:rPr>
      <w:rFonts w:asciiTheme="majorHAnsi" w:eastAsiaTheme="majorEastAsia" w:hAnsiTheme="majorHAnsi" w:cstheme="majorBidi"/>
      <w:i/>
      <w:iCs/>
      <w:color w:val="404040" w:themeColor="text1" w:themeTint="BF"/>
      <w:sz w:val="20"/>
      <w:szCs w:val="20"/>
      <w:lang w:val="en-US"/>
    </w:rPr>
  </w:style>
  <w:style w:type="paragraph" w:styleId="BodyTextIndent3">
    <w:name w:val="Body Text Indent 3"/>
    <w:basedOn w:val="Normal"/>
    <w:link w:val="BodyTextIndent3Char"/>
    <w:rsid w:val="005A18A9"/>
    <w:pPr>
      <w:spacing w:after="120"/>
      <w:ind w:left="360"/>
    </w:pPr>
    <w:rPr>
      <w:sz w:val="16"/>
      <w:szCs w:val="16"/>
    </w:rPr>
  </w:style>
  <w:style w:type="character" w:customStyle="1" w:styleId="BodyTextIndent3Char">
    <w:name w:val="Body Text Indent 3 Char"/>
    <w:basedOn w:val="DefaultParagraphFont"/>
    <w:link w:val="BodyTextIndent3"/>
    <w:rsid w:val="005A18A9"/>
    <w:rPr>
      <w:rFonts w:ascii="Times New Roman" w:eastAsia="Times New Roman" w:hAnsi="Times New Roman"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paragraph" w:styleId="Heading7">
    <w:name w:val="heading 7"/>
    <w:basedOn w:val="Normal"/>
    <w:next w:val="Normal"/>
    <w:link w:val="Heading7Char"/>
    <w:uiPriority w:val="9"/>
    <w:semiHidden/>
    <w:unhideWhenUsed/>
    <w:qFormat/>
    <w:rsid w:val="009D047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047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D047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uiPriority w:val="34"/>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3"/>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styleId="BodyTextIndent2">
    <w:name w:val="Body Text Indent 2"/>
    <w:basedOn w:val="Normal"/>
    <w:link w:val="BodyTextIndent2Char"/>
    <w:uiPriority w:val="99"/>
    <w:semiHidden/>
    <w:unhideWhenUsed/>
    <w:rsid w:val="00C330A5"/>
    <w:pPr>
      <w:spacing w:after="120" w:line="480" w:lineRule="auto"/>
      <w:ind w:left="360"/>
    </w:pPr>
  </w:style>
  <w:style w:type="character" w:customStyle="1" w:styleId="BodyTextIndent2Char">
    <w:name w:val="Body Text Indent 2 Char"/>
    <w:basedOn w:val="DefaultParagraphFont"/>
    <w:link w:val="BodyTextIndent2"/>
    <w:uiPriority w:val="99"/>
    <w:semiHidden/>
    <w:rsid w:val="00C330A5"/>
    <w:rPr>
      <w:rFonts w:ascii="Times New Roman" w:eastAsia="Times New Roman" w:hAnsi="Times New Roman" w:cs="Times New Roman"/>
      <w:sz w:val="24"/>
      <w:szCs w:val="24"/>
      <w:lang w:val="en-US"/>
    </w:rPr>
  </w:style>
  <w:style w:type="paragraph" w:customStyle="1" w:styleId="Standard">
    <w:name w:val="Standard"/>
    <w:rsid w:val="00C330A5"/>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eastAsia="zh-CN" w:bidi="hi-IN"/>
    </w:rPr>
  </w:style>
  <w:style w:type="paragraph" w:customStyle="1" w:styleId="IndentedBodyText">
    <w:name w:val="Indented Body Text"/>
    <w:basedOn w:val="Normal"/>
    <w:rsid w:val="00C330A5"/>
    <w:pPr>
      <w:suppressAutoHyphens/>
      <w:spacing w:before="40" w:after="200"/>
      <w:ind w:left="504"/>
    </w:pPr>
    <w:rPr>
      <w:rFonts w:ascii="Calibri" w:eastAsia="Calibri" w:hAnsi="Calibri" w:cs="Calibri"/>
      <w:sz w:val="20"/>
      <w:szCs w:val="22"/>
      <w:lang w:eastAsia="ar-SA"/>
    </w:rPr>
  </w:style>
  <w:style w:type="paragraph" w:customStyle="1" w:styleId="ResumeText">
    <w:name w:val="Resume Text"/>
    <w:basedOn w:val="Normal"/>
    <w:qFormat/>
    <w:rsid w:val="00C330A5"/>
    <w:pPr>
      <w:spacing w:before="40" w:after="40" w:line="288" w:lineRule="auto"/>
      <w:ind w:right="1440"/>
    </w:pPr>
    <w:rPr>
      <w:rFonts w:ascii="Calibri" w:eastAsia="Calibri" w:hAnsi="Calibri"/>
      <w:color w:val="595959"/>
      <w:kern w:val="20"/>
      <w:sz w:val="20"/>
      <w:szCs w:val="20"/>
      <w:lang w:eastAsia="ja-JP"/>
    </w:rPr>
  </w:style>
  <w:style w:type="character" w:customStyle="1" w:styleId="txtempstyle1">
    <w:name w:val="txtempstyle1"/>
    <w:rsid w:val="00C330A5"/>
    <w:rPr>
      <w:rFonts w:ascii="Arial" w:hAnsi="Arial" w:cs="Arial" w:hint="default"/>
      <w:strike w:val="0"/>
      <w:dstrike w:val="0"/>
      <w:color w:val="333333"/>
      <w:sz w:val="18"/>
      <w:szCs w:val="18"/>
      <w:u w:val="none"/>
      <w:effect w:val="none"/>
    </w:rPr>
  </w:style>
  <w:style w:type="character" w:customStyle="1" w:styleId="NormalBookmanOldStyleChar">
    <w:name w:val="Normal + Bookman Old Style Char"/>
    <w:aliases w:val="10 pt Char,Bold Char,Justified + Bookman Old Style Char,Left:  0.... Char Char"/>
    <w:link w:val="NormalBookmanOldStyle"/>
    <w:locked/>
    <w:rsid w:val="00C330A5"/>
    <w:rPr>
      <w:rFonts w:ascii="Verdana" w:eastAsia="Times New Roman" w:hAnsi="Verdana" w:cs="Times New Roman"/>
      <w:sz w:val="20"/>
      <w:szCs w:val="24"/>
    </w:rPr>
  </w:style>
  <w:style w:type="paragraph" w:customStyle="1" w:styleId="NormalBookmanOldStyle">
    <w:name w:val="Normal + Bookman Old Style"/>
    <w:aliases w:val="10 pt,Bold,Justified + Bookman Old Style,Left:  0...."/>
    <w:basedOn w:val="Normal"/>
    <w:link w:val="NormalBookmanOldStyleChar"/>
    <w:rsid w:val="00C330A5"/>
    <w:pPr>
      <w:tabs>
        <w:tab w:val="num" w:pos="360"/>
      </w:tabs>
      <w:ind w:left="360" w:hanging="360"/>
    </w:pPr>
    <w:rPr>
      <w:rFonts w:ascii="Verdana" w:hAnsi="Verdana"/>
      <w:sz w:val="20"/>
      <w:lang w:val="en-IN"/>
    </w:rPr>
  </w:style>
  <w:style w:type="paragraph" w:customStyle="1" w:styleId="ExperienceTitleChar">
    <w:name w:val="Experience_Title Char"/>
    <w:basedOn w:val="Normal"/>
    <w:rsid w:val="00AE2E92"/>
    <w:pPr>
      <w:keepNext/>
      <w:widowControl w:val="0"/>
      <w:adjustRightInd w:val="0"/>
      <w:spacing w:before="120" w:after="60"/>
      <w:ind w:left="720" w:right="360"/>
    </w:pPr>
    <w:rPr>
      <w:rFonts w:ascii="Verdana" w:hAnsi="Verdana"/>
      <w:i/>
      <w:sz w:val="20"/>
      <w:szCs w:val="20"/>
    </w:rPr>
  </w:style>
  <w:style w:type="character" w:customStyle="1" w:styleId="Normal-Emphasis">
    <w:name w:val="Normal - Emphasis"/>
    <w:rsid w:val="006345C9"/>
    <w:rPr>
      <w:b/>
      <w:u w:val="none"/>
    </w:rPr>
  </w:style>
  <w:style w:type="character" w:customStyle="1" w:styleId="Experience-Normal-Subsection">
    <w:name w:val="Experience - Normal - Subsection"/>
    <w:rsid w:val="006345C9"/>
    <w:rPr>
      <w:i/>
      <w:u w:val="single"/>
    </w:rPr>
  </w:style>
  <w:style w:type="paragraph" w:customStyle="1" w:styleId="Normal-list">
    <w:name w:val="Normal - list"/>
    <w:basedOn w:val="Normal"/>
    <w:rsid w:val="006345C9"/>
    <w:pPr>
      <w:widowControl w:val="0"/>
      <w:tabs>
        <w:tab w:val="left" w:pos="216"/>
        <w:tab w:val="num" w:pos="360"/>
      </w:tabs>
      <w:suppressAutoHyphens/>
    </w:pPr>
    <w:rPr>
      <w:rFonts w:ascii="Arial" w:eastAsia="Arial Unicode MS" w:hAnsi="Arial"/>
      <w:kern w:val="1"/>
      <w:sz w:val="20"/>
      <w:lang w:eastAsia="ar-SA"/>
    </w:rPr>
  </w:style>
  <w:style w:type="paragraph" w:customStyle="1" w:styleId="Experience-Normal">
    <w:name w:val="Experience - Normal"/>
    <w:basedOn w:val="Normal"/>
    <w:rsid w:val="006345C9"/>
    <w:pPr>
      <w:widowControl w:val="0"/>
      <w:tabs>
        <w:tab w:val="left" w:pos="1728"/>
      </w:tabs>
      <w:suppressAutoHyphens/>
      <w:ind w:left="1656"/>
    </w:pPr>
    <w:rPr>
      <w:rFonts w:ascii="Arial" w:eastAsia="Arial Unicode MS" w:hAnsi="Arial"/>
      <w:kern w:val="1"/>
      <w:sz w:val="20"/>
      <w:lang w:val="en-CA" w:eastAsia="ar-SA"/>
    </w:rPr>
  </w:style>
  <w:style w:type="paragraph" w:customStyle="1" w:styleId="body">
    <w:name w:val="body"/>
    <w:rsid w:val="00B31EFC"/>
    <w:pPr>
      <w:spacing w:after="0" w:line="240" w:lineRule="auto"/>
      <w:jc w:val="both"/>
    </w:pPr>
    <w:rPr>
      <w:rFonts w:ascii="Arial" w:eastAsia="Times New Roman" w:hAnsi="Arial" w:cs="Times New Roman"/>
      <w:szCs w:val="20"/>
      <w:lang w:val="en-US"/>
    </w:rPr>
  </w:style>
  <w:style w:type="paragraph" w:customStyle="1" w:styleId="subhead">
    <w:name w:val="sub_head"/>
    <w:rsid w:val="00B31EFC"/>
    <w:pPr>
      <w:spacing w:after="0" w:line="240" w:lineRule="auto"/>
    </w:pPr>
    <w:rPr>
      <w:rFonts w:ascii="Arial" w:eastAsia="Times New Roman" w:hAnsi="Arial" w:cs="Times New Roman"/>
      <w:b/>
      <w:caps/>
      <w:szCs w:val="20"/>
      <w:lang w:val="en-US"/>
    </w:rPr>
  </w:style>
  <w:style w:type="character" w:customStyle="1" w:styleId="sitecopyhome1">
    <w:name w:val="sitecopyhome1"/>
    <w:basedOn w:val="DefaultParagraphFont"/>
    <w:rsid w:val="00B31EFC"/>
    <w:rPr>
      <w:rFonts w:ascii="Arial" w:hAnsi="Arial" w:cs="Arial" w:hint="default"/>
      <w:b w:val="0"/>
      <w:bCs w:val="0"/>
      <w:i w:val="0"/>
      <w:iCs w:val="0"/>
      <w:smallCaps w:val="0"/>
      <w:sz w:val="18"/>
      <w:szCs w:val="18"/>
    </w:rPr>
  </w:style>
  <w:style w:type="character" w:customStyle="1" w:styleId="Heading7Char">
    <w:name w:val="Heading 7 Char"/>
    <w:basedOn w:val="DefaultParagraphFont"/>
    <w:link w:val="Heading7"/>
    <w:uiPriority w:val="9"/>
    <w:semiHidden/>
    <w:rsid w:val="009D0478"/>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9D047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9D0478"/>
    <w:rPr>
      <w:rFonts w:asciiTheme="majorHAnsi" w:eastAsiaTheme="majorEastAsia" w:hAnsiTheme="majorHAnsi" w:cstheme="majorBidi"/>
      <w:i/>
      <w:iCs/>
      <w:color w:val="404040" w:themeColor="text1" w:themeTint="BF"/>
      <w:sz w:val="20"/>
      <w:szCs w:val="20"/>
      <w:lang w:val="en-US"/>
    </w:rPr>
  </w:style>
  <w:style w:type="paragraph" w:styleId="BodyTextIndent3">
    <w:name w:val="Body Text Indent 3"/>
    <w:basedOn w:val="Normal"/>
    <w:link w:val="BodyTextIndent3Char"/>
    <w:rsid w:val="005A18A9"/>
    <w:pPr>
      <w:spacing w:after="120"/>
      <w:ind w:left="360"/>
    </w:pPr>
    <w:rPr>
      <w:sz w:val="16"/>
      <w:szCs w:val="16"/>
    </w:rPr>
  </w:style>
  <w:style w:type="character" w:customStyle="1" w:styleId="BodyTextIndent3Char">
    <w:name w:val="Body Text Indent 3 Char"/>
    <w:basedOn w:val="DefaultParagraphFont"/>
    <w:link w:val="BodyTextIndent3"/>
    <w:rsid w:val="005A18A9"/>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18849">
      <w:bodyDiv w:val="1"/>
      <w:marLeft w:val="0"/>
      <w:marRight w:val="0"/>
      <w:marTop w:val="0"/>
      <w:marBottom w:val="0"/>
      <w:divBdr>
        <w:top w:val="none" w:sz="0" w:space="0" w:color="auto"/>
        <w:left w:val="none" w:sz="0" w:space="0" w:color="auto"/>
        <w:bottom w:val="none" w:sz="0" w:space="0" w:color="auto"/>
        <w:right w:val="none" w:sz="0" w:space="0" w:color="auto"/>
      </w:divBdr>
    </w:div>
    <w:div w:id="1098332623">
      <w:bodyDiv w:val="1"/>
      <w:marLeft w:val="0"/>
      <w:marRight w:val="0"/>
      <w:marTop w:val="0"/>
      <w:marBottom w:val="0"/>
      <w:divBdr>
        <w:top w:val="none" w:sz="0" w:space="0" w:color="auto"/>
        <w:left w:val="none" w:sz="0" w:space="0" w:color="auto"/>
        <w:bottom w:val="none" w:sz="0" w:space="0" w:color="auto"/>
        <w:right w:val="none" w:sz="0" w:space="0" w:color="auto"/>
      </w:divBdr>
    </w:div>
    <w:div w:id="1759058609">
      <w:bodyDiv w:val="1"/>
      <w:marLeft w:val="0"/>
      <w:marRight w:val="0"/>
      <w:marTop w:val="0"/>
      <w:marBottom w:val="0"/>
      <w:divBdr>
        <w:top w:val="none" w:sz="0" w:space="0" w:color="auto"/>
        <w:left w:val="none" w:sz="0" w:space="0" w:color="auto"/>
        <w:bottom w:val="none" w:sz="0" w:space="0" w:color="auto"/>
        <w:right w:val="none" w:sz="0" w:space="0" w:color="auto"/>
      </w:divBdr>
    </w:div>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0.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cp:lastPrinted>2017-07-18T17:49:00Z</cp:lastPrinted>
  <dcterms:created xsi:type="dcterms:W3CDTF">2017-07-20T00:06:00Z</dcterms:created>
  <dcterms:modified xsi:type="dcterms:W3CDTF">2017-07-20T22:13:00Z</dcterms:modified>
</cp:coreProperties>
</file>