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8A70A2" w:rsidRPr="00753810" w:rsidRDefault="008A70A2" w:rsidP="008A70A2">
      <w:pPr>
        <w:pStyle w:val="Heading4"/>
        <w:spacing w:after="120"/>
        <w:rPr>
          <w:rFonts w:ascii="Book Antiqua" w:hAnsi="Book Antiqua"/>
          <w:u w:val="single"/>
        </w:rPr>
      </w:pPr>
      <w:r w:rsidRPr="00753810">
        <w:rPr>
          <w:rFonts w:ascii="Book Antiqua" w:hAnsi="Book Antiqua"/>
          <w:u w:val="single"/>
        </w:rPr>
        <w:t>SUMMARY</w:t>
      </w:r>
    </w:p>
    <w:p w:rsidR="008A70A2" w:rsidRPr="00753810" w:rsidRDefault="008A70A2" w:rsidP="008A70A2">
      <w:pPr>
        <w:numPr>
          <w:ilvl w:val="0"/>
          <w:numId w:val="27"/>
        </w:numPr>
        <w:tabs>
          <w:tab w:val="left" w:pos="360"/>
        </w:tabs>
        <w:spacing w:after="60"/>
        <w:jc w:val="both"/>
        <w:rPr>
          <w:rFonts w:ascii="Book Antiqua" w:hAnsi="Book Antiqua"/>
          <w:sz w:val="21"/>
          <w:szCs w:val="21"/>
        </w:rPr>
      </w:pPr>
      <w:r w:rsidRPr="00753810">
        <w:rPr>
          <w:rFonts w:ascii="Book Antiqua" w:hAnsi="Book Antiqua"/>
          <w:sz w:val="21"/>
          <w:szCs w:val="21"/>
        </w:rPr>
        <w:t>Highly motivated and dedicated I</w:t>
      </w:r>
      <w:r>
        <w:rPr>
          <w:rFonts w:ascii="Book Antiqua" w:hAnsi="Book Antiqua"/>
          <w:sz w:val="21"/>
          <w:szCs w:val="21"/>
        </w:rPr>
        <w:t xml:space="preserve">nformation </w:t>
      </w:r>
      <w:r w:rsidRPr="00753810">
        <w:rPr>
          <w:rFonts w:ascii="Book Antiqua" w:hAnsi="Book Antiqua"/>
          <w:sz w:val="21"/>
          <w:szCs w:val="21"/>
        </w:rPr>
        <w:t>T</w:t>
      </w:r>
      <w:r>
        <w:rPr>
          <w:rFonts w:ascii="Book Antiqua" w:hAnsi="Book Antiqua"/>
          <w:sz w:val="21"/>
          <w:szCs w:val="21"/>
        </w:rPr>
        <w:t>echnology</w:t>
      </w:r>
      <w:r w:rsidRPr="00753810">
        <w:rPr>
          <w:rFonts w:ascii="Book Antiqua" w:hAnsi="Book Antiqua"/>
          <w:sz w:val="21"/>
          <w:szCs w:val="21"/>
        </w:rPr>
        <w:t xml:space="preserve"> </w:t>
      </w:r>
      <w:r>
        <w:rPr>
          <w:rFonts w:ascii="Book Antiqua" w:hAnsi="Book Antiqua"/>
          <w:sz w:val="21"/>
          <w:szCs w:val="21"/>
        </w:rPr>
        <w:t>professional</w:t>
      </w:r>
      <w:r w:rsidRPr="00753810">
        <w:rPr>
          <w:rFonts w:ascii="Book Antiqua" w:hAnsi="Book Antiqua"/>
          <w:sz w:val="21"/>
          <w:szCs w:val="21"/>
        </w:rPr>
        <w:t xml:space="preserve"> with over 20 years of experience in Finance, Mortgage/Banking, Manufacturing, and Supply chain industries</w:t>
      </w:r>
    </w:p>
    <w:p w:rsidR="008A70A2" w:rsidRPr="00753810" w:rsidRDefault="008A70A2" w:rsidP="008A70A2">
      <w:pPr>
        <w:numPr>
          <w:ilvl w:val="0"/>
          <w:numId w:val="27"/>
        </w:numPr>
        <w:tabs>
          <w:tab w:val="left" w:pos="360"/>
        </w:tabs>
        <w:spacing w:after="60"/>
        <w:jc w:val="both"/>
        <w:rPr>
          <w:rFonts w:ascii="Book Antiqua" w:hAnsi="Book Antiqua"/>
          <w:sz w:val="21"/>
          <w:szCs w:val="21"/>
        </w:rPr>
      </w:pPr>
      <w:r w:rsidRPr="00753810">
        <w:rPr>
          <w:rFonts w:ascii="Book Antiqua" w:hAnsi="Book Antiqua"/>
          <w:sz w:val="21"/>
          <w:szCs w:val="21"/>
        </w:rPr>
        <w:t xml:space="preserve">Successfully </w:t>
      </w:r>
      <w:r>
        <w:rPr>
          <w:rFonts w:ascii="Book Antiqua" w:hAnsi="Book Antiqua"/>
          <w:sz w:val="21"/>
          <w:szCs w:val="21"/>
        </w:rPr>
        <w:t xml:space="preserve">implemented </w:t>
      </w:r>
      <w:r w:rsidRPr="00753810">
        <w:rPr>
          <w:rFonts w:ascii="Book Antiqua" w:hAnsi="Book Antiqua"/>
          <w:sz w:val="21"/>
          <w:szCs w:val="21"/>
        </w:rPr>
        <w:t>Software project development</w:t>
      </w:r>
      <w:r>
        <w:rPr>
          <w:rFonts w:ascii="Book Antiqua" w:hAnsi="Book Antiqua"/>
          <w:sz w:val="21"/>
          <w:szCs w:val="21"/>
        </w:rPr>
        <w:t xml:space="preserve">s up to </w:t>
      </w:r>
      <w:r w:rsidRPr="00753810">
        <w:rPr>
          <w:rFonts w:ascii="Book Antiqua" w:hAnsi="Book Antiqua"/>
          <w:sz w:val="21"/>
          <w:szCs w:val="21"/>
        </w:rPr>
        <w:t>$</w:t>
      </w:r>
      <w:r>
        <w:rPr>
          <w:rFonts w:ascii="Book Antiqua" w:hAnsi="Book Antiqua"/>
          <w:sz w:val="21"/>
          <w:szCs w:val="21"/>
        </w:rPr>
        <w:t>500K</w:t>
      </w:r>
    </w:p>
    <w:p w:rsidR="008A70A2" w:rsidRDefault="008A70A2" w:rsidP="008A70A2">
      <w:pPr>
        <w:numPr>
          <w:ilvl w:val="0"/>
          <w:numId w:val="27"/>
        </w:numPr>
        <w:tabs>
          <w:tab w:val="left" w:pos="360"/>
        </w:tabs>
        <w:spacing w:after="60"/>
        <w:jc w:val="both"/>
        <w:rPr>
          <w:rFonts w:ascii="Book Antiqua" w:hAnsi="Book Antiqua"/>
          <w:sz w:val="21"/>
          <w:szCs w:val="21"/>
        </w:rPr>
      </w:pPr>
      <w:r w:rsidRPr="00753810">
        <w:rPr>
          <w:rFonts w:ascii="Book Antiqua" w:hAnsi="Book Antiqua"/>
          <w:sz w:val="21"/>
          <w:szCs w:val="21"/>
        </w:rPr>
        <w:t>Experience</w:t>
      </w:r>
      <w:r>
        <w:rPr>
          <w:rFonts w:ascii="Book Antiqua" w:hAnsi="Book Antiqua"/>
          <w:sz w:val="21"/>
          <w:szCs w:val="21"/>
        </w:rPr>
        <w:t>d</w:t>
      </w:r>
      <w:r w:rsidRPr="00753810">
        <w:rPr>
          <w:rFonts w:ascii="Book Antiqua" w:hAnsi="Book Antiqua"/>
          <w:sz w:val="21"/>
          <w:szCs w:val="21"/>
        </w:rPr>
        <w:t xml:space="preserve"> in </w:t>
      </w:r>
      <w:r>
        <w:rPr>
          <w:rFonts w:ascii="Book Antiqua" w:hAnsi="Book Antiqua"/>
          <w:sz w:val="21"/>
          <w:szCs w:val="21"/>
        </w:rPr>
        <w:t xml:space="preserve">working on </w:t>
      </w:r>
      <w:r w:rsidRPr="00753810">
        <w:rPr>
          <w:rFonts w:ascii="Book Antiqua" w:hAnsi="Book Antiqua"/>
          <w:sz w:val="21"/>
          <w:szCs w:val="21"/>
        </w:rPr>
        <w:t>complete life cycle of software development (SDLC) process for both Web and Client Server applications</w:t>
      </w:r>
    </w:p>
    <w:p w:rsidR="008A70A2" w:rsidRPr="00753810" w:rsidRDefault="008A70A2" w:rsidP="008A70A2">
      <w:pPr>
        <w:numPr>
          <w:ilvl w:val="0"/>
          <w:numId w:val="27"/>
        </w:numPr>
        <w:tabs>
          <w:tab w:val="left" w:pos="360"/>
        </w:tabs>
        <w:spacing w:after="60"/>
        <w:jc w:val="both"/>
        <w:rPr>
          <w:rFonts w:ascii="Book Antiqua" w:hAnsi="Book Antiqua"/>
          <w:sz w:val="21"/>
          <w:szCs w:val="21"/>
        </w:rPr>
      </w:pPr>
      <w:r w:rsidRPr="00753810">
        <w:rPr>
          <w:rFonts w:ascii="Book Antiqua" w:hAnsi="Book Antiqua"/>
          <w:sz w:val="21"/>
          <w:szCs w:val="21"/>
        </w:rPr>
        <w:t>Experience</w:t>
      </w:r>
      <w:r>
        <w:rPr>
          <w:rFonts w:ascii="Book Antiqua" w:hAnsi="Book Antiqua"/>
          <w:sz w:val="21"/>
          <w:szCs w:val="21"/>
        </w:rPr>
        <w:t>d</w:t>
      </w:r>
      <w:r w:rsidRPr="00753810">
        <w:rPr>
          <w:rFonts w:ascii="Book Antiqua" w:hAnsi="Book Antiqua"/>
          <w:sz w:val="21"/>
          <w:szCs w:val="21"/>
        </w:rPr>
        <w:t xml:space="preserve"> in </w:t>
      </w:r>
      <w:r>
        <w:rPr>
          <w:rFonts w:ascii="Book Antiqua" w:hAnsi="Book Antiqua"/>
          <w:sz w:val="21"/>
          <w:szCs w:val="21"/>
        </w:rPr>
        <w:t xml:space="preserve">working </w:t>
      </w:r>
      <w:r w:rsidRPr="00753810">
        <w:rPr>
          <w:rFonts w:ascii="Book Antiqua" w:hAnsi="Book Antiqua"/>
          <w:sz w:val="21"/>
          <w:szCs w:val="21"/>
        </w:rPr>
        <w:t>with on-site and off-shore model</w:t>
      </w:r>
    </w:p>
    <w:p w:rsidR="008A70A2" w:rsidRDefault="008A70A2" w:rsidP="008A70A2">
      <w:pPr>
        <w:numPr>
          <w:ilvl w:val="0"/>
          <w:numId w:val="27"/>
        </w:numPr>
        <w:tabs>
          <w:tab w:val="left" w:pos="360"/>
        </w:tabs>
        <w:spacing w:after="60"/>
        <w:jc w:val="both"/>
        <w:rPr>
          <w:rFonts w:ascii="Book Antiqua" w:hAnsi="Book Antiqua"/>
          <w:sz w:val="21"/>
          <w:szCs w:val="21"/>
        </w:rPr>
      </w:pPr>
      <w:r>
        <w:rPr>
          <w:rFonts w:ascii="Book Antiqua" w:hAnsi="Book Antiqua"/>
          <w:sz w:val="21"/>
          <w:szCs w:val="21"/>
        </w:rPr>
        <w:t xml:space="preserve">Excellent </w:t>
      </w:r>
      <w:r w:rsidRPr="00753810">
        <w:rPr>
          <w:rFonts w:ascii="Book Antiqua" w:hAnsi="Book Antiqua"/>
          <w:sz w:val="21"/>
          <w:szCs w:val="21"/>
        </w:rPr>
        <w:t xml:space="preserve">communication skills </w:t>
      </w:r>
      <w:r>
        <w:rPr>
          <w:rFonts w:ascii="Book Antiqua" w:hAnsi="Book Antiqua"/>
          <w:sz w:val="21"/>
          <w:szCs w:val="21"/>
        </w:rPr>
        <w:t>with the</w:t>
      </w:r>
      <w:r w:rsidRPr="00753810">
        <w:rPr>
          <w:rFonts w:ascii="Book Antiqua" w:hAnsi="Book Antiqua"/>
          <w:sz w:val="21"/>
          <w:szCs w:val="21"/>
        </w:rPr>
        <w:t xml:space="preserve"> ability to adapt to a fast-paced environment</w:t>
      </w:r>
    </w:p>
    <w:p w:rsidR="008A70A2" w:rsidRPr="00753810" w:rsidRDefault="008A70A2" w:rsidP="008A70A2">
      <w:pPr>
        <w:rPr>
          <w:rFonts w:ascii="Book Antiqua" w:hAnsi="Book Antiqua"/>
          <w:sz w:val="21"/>
          <w:szCs w:val="21"/>
        </w:rPr>
      </w:pPr>
    </w:p>
    <w:p w:rsidR="008A70A2" w:rsidRPr="00753810" w:rsidRDefault="008A70A2" w:rsidP="008A70A2">
      <w:pPr>
        <w:tabs>
          <w:tab w:val="left" w:pos="360"/>
        </w:tabs>
        <w:spacing w:after="60"/>
        <w:jc w:val="both"/>
        <w:rPr>
          <w:rFonts w:ascii="Book Antiqua" w:hAnsi="Book Antiqua"/>
          <w:sz w:val="21"/>
          <w:szCs w:val="21"/>
        </w:rPr>
      </w:pPr>
      <w:r w:rsidRPr="00753810">
        <w:rPr>
          <w:rFonts w:ascii="Book Antiqua" w:hAnsi="Book Antiqua"/>
          <w:noProof/>
          <w:sz w:val="21"/>
          <w:szCs w:val="21"/>
        </w:rPr>
        <w:pict>
          <v:line id="_x0000_s1036" style="position:absolute;left:0;text-align:left;z-index:251660288" from="-7.8pt,4.2pt" to="473.4pt,4.2pt" strokeweight="3pt">
            <v:stroke linestyle="thinThin"/>
          </v:line>
        </w:pict>
      </w:r>
    </w:p>
    <w:p w:rsidR="008A70A2" w:rsidRPr="00753810" w:rsidRDefault="008A70A2" w:rsidP="008A70A2">
      <w:pPr>
        <w:pStyle w:val="Heading2"/>
        <w:spacing w:after="120"/>
        <w:rPr>
          <w:rFonts w:ascii="Book Antiqua" w:hAnsi="Book Antiqua"/>
          <w:b w:val="0"/>
          <w:bCs w:val="0"/>
          <w:sz w:val="22"/>
        </w:rPr>
      </w:pPr>
      <w:r w:rsidRPr="00753810">
        <w:rPr>
          <w:rFonts w:ascii="Book Antiqua" w:hAnsi="Book Antiqua"/>
          <w:b w:val="0"/>
          <w:bCs w:val="0"/>
          <w:sz w:val="22"/>
        </w:rPr>
        <w:t>PROFESSIONAL EXPERIENCE</w:t>
      </w:r>
    </w:p>
    <w:p w:rsidR="008A70A2" w:rsidRPr="006D0EE8" w:rsidRDefault="008A70A2" w:rsidP="008A70A2">
      <w:pPr>
        <w:jc w:val="both"/>
        <w:rPr>
          <w:rFonts w:ascii="Book Antiqua" w:hAnsi="Book Antiqua"/>
          <w:b/>
          <w:sz w:val="22"/>
        </w:rPr>
      </w:pPr>
      <w:r>
        <w:rPr>
          <w:rFonts w:ascii="Book Antiqua" w:hAnsi="Book Antiqua"/>
          <w:b/>
          <w:sz w:val="22"/>
        </w:rPr>
        <w:t xml:space="preserve">ARAMARK Uniform Services </w:t>
      </w:r>
      <w:r w:rsidRPr="006D0EE8">
        <w:rPr>
          <w:rFonts w:ascii="Book Antiqua" w:hAnsi="Book Antiqua"/>
          <w:b/>
          <w:sz w:val="22"/>
        </w:rPr>
        <w:t>(</w:t>
      </w:r>
      <w:r w:rsidRPr="006D0EE8">
        <w:rPr>
          <w:rFonts w:ascii="Book Antiqua" w:hAnsi="Book Antiqua"/>
          <w:b/>
          <w:sz w:val="20"/>
        </w:rPr>
        <w:t xml:space="preserve">Employer: </w:t>
      </w:r>
      <w:proofErr w:type="spellStart"/>
      <w:r>
        <w:rPr>
          <w:rFonts w:ascii="Book Antiqua" w:hAnsi="Book Antiqua"/>
          <w:b/>
          <w:sz w:val="20"/>
        </w:rPr>
        <w:t>iSpace</w:t>
      </w:r>
      <w:proofErr w:type="spellEnd"/>
      <w:r>
        <w:rPr>
          <w:rFonts w:ascii="Book Antiqua" w:hAnsi="Book Antiqua"/>
          <w:b/>
          <w:sz w:val="20"/>
        </w:rPr>
        <w:t xml:space="preserve"> Inc.</w:t>
      </w:r>
      <w:r w:rsidRPr="006D0EE8">
        <w:rPr>
          <w:rFonts w:ascii="Book Antiqua" w:hAnsi="Book Antiqua"/>
          <w:b/>
          <w:sz w:val="22"/>
        </w:rPr>
        <w:t>)</w:t>
      </w:r>
      <w:r w:rsidRPr="006D0EE8">
        <w:rPr>
          <w:rFonts w:ascii="Book Antiqua" w:hAnsi="Book Antiqua"/>
          <w:b/>
          <w:sz w:val="22"/>
        </w:rPr>
        <w:tab/>
      </w:r>
      <w:r w:rsidRPr="006D0EE8">
        <w:rPr>
          <w:rFonts w:ascii="Book Antiqua" w:hAnsi="Book Antiqua"/>
          <w:b/>
          <w:sz w:val="22"/>
        </w:rPr>
        <w:tab/>
      </w:r>
      <w:r>
        <w:rPr>
          <w:rFonts w:ascii="Book Antiqua" w:hAnsi="Book Antiqua"/>
          <w:b/>
          <w:sz w:val="22"/>
        </w:rPr>
        <w:tab/>
        <w:t>Burbank</w:t>
      </w:r>
      <w:r w:rsidRPr="006D0EE8">
        <w:rPr>
          <w:rFonts w:ascii="Book Antiqua" w:hAnsi="Book Antiqua"/>
          <w:b/>
          <w:sz w:val="22"/>
        </w:rPr>
        <w:t>, CA</w:t>
      </w:r>
    </w:p>
    <w:p w:rsidR="008A70A2" w:rsidRPr="006D0EE8" w:rsidRDefault="008A70A2" w:rsidP="008A70A2">
      <w:pPr>
        <w:pStyle w:val="Heading2"/>
        <w:ind w:right="-907"/>
        <w:jc w:val="both"/>
        <w:rPr>
          <w:rFonts w:ascii="Book Antiqua" w:hAnsi="Book Antiqua"/>
          <w:b w:val="0"/>
          <w:sz w:val="22"/>
        </w:rPr>
      </w:pPr>
      <w:r w:rsidRPr="006D0EE8">
        <w:rPr>
          <w:rFonts w:ascii="Book Antiqua" w:hAnsi="Book Antiqua"/>
          <w:b w:val="0"/>
          <w:sz w:val="22"/>
        </w:rPr>
        <w:t>Techn</w:t>
      </w:r>
      <w:r>
        <w:rPr>
          <w:rFonts w:ascii="Book Antiqua" w:hAnsi="Book Antiqua"/>
          <w:b w:val="0"/>
          <w:sz w:val="22"/>
        </w:rPr>
        <w:t>ical Team Lead</w:t>
      </w:r>
      <w:r>
        <w:rPr>
          <w:rFonts w:ascii="Book Antiqua" w:hAnsi="Book Antiqua"/>
          <w:b w:val="0"/>
          <w:sz w:val="22"/>
        </w:rPr>
        <w:tab/>
      </w:r>
      <w:r>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Pr>
          <w:rFonts w:ascii="Book Antiqua" w:hAnsi="Book Antiqua"/>
          <w:b w:val="0"/>
          <w:sz w:val="22"/>
        </w:rPr>
        <w:t>Sep</w:t>
      </w:r>
      <w:r w:rsidRPr="006D0EE8">
        <w:rPr>
          <w:rFonts w:ascii="Book Antiqua" w:hAnsi="Book Antiqua"/>
          <w:b w:val="0"/>
          <w:sz w:val="22"/>
        </w:rPr>
        <w:t xml:space="preserve"> ‘</w:t>
      </w:r>
      <w:r>
        <w:rPr>
          <w:rFonts w:ascii="Book Antiqua" w:hAnsi="Book Antiqua"/>
          <w:b w:val="0"/>
          <w:sz w:val="22"/>
        </w:rPr>
        <w:t>13</w:t>
      </w:r>
      <w:r w:rsidRPr="006D0EE8">
        <w:rPr>
          <w:rFonts w:ascii="Book Antiqua" w:hAnsi="Book Antiqua"/>
          <w:b w:val="0"/>
          <w:sz w:val="22"/>
        </w:rPr>
        <w:t xml:space="preserve"> – </w:t>
      </w:r>
      <w:r>
        <w:rPr>
          <w:rFonts w:ascii="Book Antiqua" w:hAnsi="Book Antiqua"/>
          <w:b w:val="0"/>
          <w:sz w:val="22"/>
        </w:rPr>
        <w:t>Present</w:t>
      </w:r>
    </w:p>
    <w:p w:rsidR="008A70A2" w:rsidRDefault="008A70A2" w:rsidP="008A70A2">
      <w:pPr>
        <w:rPr>
          <w:rFonts w:ascii="Book Antiqua" w:hAnsi="Book Antiqua"/>
          <w:sz w:val="10"/>
        </w:rPr>
      </w:pPr>
    </w:p>
    <w:p w:rsidR="008A70A2" w:rsidRPr="008A70A2" w:rsidRDefault="008A70A2" w:rsidP="008A70A2">
      <w:pPr>
        <w:rPr>
          <w:sz w:val="21"/>
          <w:szCs w:val="21"/>
        </w:rPr>
      </w:pPr>
      <w:r w:rsidRPr="008A70A2">
        <w:rPr>
          <w:sz w:val="21"/>
          <w:szCs w:val="21"/>
        </w:rPr>
        <w:t>ARAMARK Uniform Services (AUS) is a division of ARAMARK, a global leader in professional services. AUS currently provide uniform rental and uniform leasing services to more than 400,000 customer accounts nationwide from over 228 service locations and distribution centers across the United States.</w:t>
      </w:r>
    </w:p>
    <w:p w:rsidR="008A70A2" w:rsidRPr="00013E9A" w:rsidRDefault="008A70A2" w:rsidP="008A70A2">
      <w:pPr>
        <w:rPr>
          <w:sz w:val="10"/>
        </w:rPr>
      </w:pP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Working on an internal 3-tier web application with SQL Server 2012 backend, .NET data access layer and ASP.NET MVC frontend with JQuery and CSS.</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Implementing Single Sign-On (SSO) feature with custom authentication interface for a set of web applications written in ASP.NET (VB.NET and C#), SQL Server.</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implemented an interface to automate data interface from GTS to ABS systems using SSIS package and SQL Job</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implemented an interface to automate Sort System data to GTS system using SQL Server 2012’s merge replication feature</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Calling SQL server stored procedures from ASP.NET middle tier.</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Deploy .NET applications to IIS 7.</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Troubleshoot and resolve production issues in Visual Studio 2010, SQL Server 2012 environment</w:t>
      </w:r>
    </w:p>
    <w:p w:rsidR="008A70A2" w:rsidRPr="00F72C16" w:rsidRDefault="008A70A2" w:rsidP="008A70A2">
      <w:pPr>
        <w:rPr>
          <w:sz w:val="10"/>
        </w:rPr>
      </w:pPr>
    </w:p>
    <w:p w:rsidR="008A70A2" w:rsidRDefault="008A70A2" w:rsidP="008A70A2">
      <w:r w:rsidRPr="00F72C16">
        <w:rPr>
          <w:b/>
        </w:rPr>
        <w:t>Technologies</w:t>
      </w:r>
      <w:r w:rsidRPr="00F72C16">
        <w:t xml:space="preserve">: ASP.NET MVC, C#, </w:t>
      </w:r>
      <w:r>
        <w:t xml:space="preserve">VB.NET, </w:t>
      </w:r>
      <w:r w:rsidRPr="00F72C16">
        <w:t xml:space="preserve">HTML, CSS, </w:t>
      </w:r>
      <w:r>
        <w:t>J</w:t>
      </w:r>
      <w:r w:rsidRPr="00F72C16">
        <w:t>Query, IIS, XML, JavaScript.</w:t>
      </w:r>
    </w:p>
    <w:p w:rsidR="008A70A2" w:rsidRDefault="008A70A2" w:rsidP="008A70A2"/>
    <w:p w:rsidR="008A70A2" w:rsidRPr="00C05573" w:rsidRDefault="008A70A2" w:rsidP="008A70A2"/>
    <w:p w:rsidR="008A70A2" w:rsidRPr="008A70A2" w:rsidRDefault="008A70A2" w:rsidP="008A70A2">
      <w:pPr>
        <w:pStyle w:val="Heading2"/>
        <w:ind w:right="-907"/>
        <w:jc w:val="both"/>
        <w:rPr>
          <w:rFonts w:ascii="Book Antiqua" w:hAnsi="Book Antiqua"/>
          <w:sz w:val="22"/>
        </w:rPr>
      </w:pPr>
      <w:proofErr w:type="spellStart"/>
      <w:r w:rsidRPr="008A70A2">
        <w:rPr>
          <w:rFonts w:ascii="Book Antiqua" w:hAnsi="Book Antiqua"/>
          <w:sz w:val="22"/>
        </w:rPr>
        <w:t>OneWest</w:t>
      </w:r>
      <w:proofErr w:type="spellEnd"/>
      <w:r w:rsidRPr="008A70A2">
        <w:rPr>
          <w:rFonts w:ascii="Book Antiqua" w:hAnsi="Book Antiqua"/>
          <w:sz w:val="22"/>
        </w:rPr>
        <w:t xml:space="preserve"> Bank</w:t>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t>Pasadena, CA</w:t>
      </w:r>
    </w:p>
    <w:p w:rsidR="008A70A2" w:rsidRPr="00753810" w:rsidRDefault="008A70A2" w:rsidP="008A70A2">
      <w:pPr>
        <w:pStyle w:val="Heading2"/>
        <w:ind w:right="-907"/>
        <w:jc w:val="both"/>
        <w:rPr>
          <w:rFonts w:ascii="Book Antiqua" w:hAnsi="Book Antiqua"/>
          <w:b w:val="0"/>
          <w:sz w:val="22"/>
        </w:rPr>
      </w:pPr>
      <w:r>
        <w:rPr>
          <w:rFonts w:ascii="Book Antiqua" w:hAnsi="Book Antiqua"/>
          <w:b w:val="0"/>
          <w:sz w:val="22"/>
        </w:rPr>
        <w:t>Technical Lead</w:t>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t xml:space="preserve">Mar ‘09 – </w:t>
      </w:r>
      <w:r>
        <w:rPr>
          <w:rFonts w:ascii="Book Antiqua" w:hAnsi="Book Antiqua"/>
          <w:b w:val="0"/>
          <w:sz w:val="22"/>
        </w:rPr>
        <w:t>Aug ‘13</w:t>
      </w:r>
    </w:p>
    <w:p w:rsidR="008A70A2" w:rsidRPr="00083791" w:rsidRDefault="008A70A2" w:rsidP="008A70A2">
      <w:pPr>
        <w:pStyle w:val="Heading2"/>
        <w:ind w:right="-907"/>
        <w:jc w:val="both"/>
        <w:rPr>
          <w:rFonts w:ascii="Book Antiqua" w:hAnsi="Book Antiqua"/>
          <w:sz w:val="11"/>
          <w:szCs w:val="21"/>
        </w:rPr>
      </w:pPr>
    </w:p>
    <w:p w:rsidR="008A70A2" w:rsidRPr="008A70A2" w:rsidRDefault="008A70A2" w:rsidP="008A70A2">
      <w:pPr>
        <w:pStyle w:val="BodyText3"/>
        <w:rPr>
          <w:b w:val="0"/>
          <w:sz w:val="21"/>
          <w:szCs w:val="21"/>
        </w:rPr>
      </w:pPr>
      <w:proofErr w:type="spellStart"/>
      <w:r w:rsidRPr="008A70A2">
        <w:rPr>
          <w:b w:val="0"/>
          <w:sz w:val="21"/>
          <w:szCs w:val="21"/>
        </w:rPr>
        <w:t>OneWest</w:t>
      </w:r>
      <w:proofErr w:type="spellEnd"/>
      <w:r w:rsidRPr="008A70A2">
        <w:rPr>
          <w:b w:val="0"/>
          <w:sz w:val="21"/>
          <w:szCs w:val="21"/>
        </w:rPr>
        <w:t xml:space="preserve"> Bank is Southern California's hometown bank with 75 retail branches, a total asset of over $25 billion and over $14 billion in deposits. </w:t>
      </w:r>
      <w:proofErr w:type="spellStart"/>
      <w:r w:rsidRPr="008A70A2">
        <w:rPr>
          <w:b w:val="0"/>
          <w:sz w:val="21"/>
          <w:szCs w:val="21"/>
        </w:rPr>
        <w:t>IndyMac</w:t>
      </w:r>
      <w:proofErr w:type="spellEnd"/>
      <w:r w:rsidRPr="008A70A2">
        <w:rPr>
          <w:b w:val="0"/>
          <w:sz w:val="21"/>
          <w:szCs w:val="21"/>
        </w:rPr>
        <w:t xml:space="preserve"> Mortgage Services, a division of </w:t>
      </w:r>
      <w:proofErr w:type="spellStart"/>
      <w:r w:rsidRPr="008A70A2">
        <w:rPr>
          <w:b w:val="0"/>
          <w:sz w:val="21"/>
          <w:szCs w:val="21"/>
        </w:rPr>
        <w:t>OneWest</w:t>
      </w:r>
      <w:proofErr w:type="spellEnd"/>
      <w:r w:rsidRPr="008A70A2">
        <w:rPr>
          <w:b w:val="0"/>
          <w:sz w:val="21"/>
          <w:szCs w:val="21"/>
        </w:rPr>
        <w:t xml:space="preserve"> Bank, services mortgage loans on behalf of third parties and offers loan modifications pursuant to Home Affordable Modification Program (“HAMP”) guidelines</w:t>
      </w:r>
    </w:p>
    <w:p w:rsidR="008A70A2" w:rsidRPr="008A70A2" w:rsidRDefault="008A70A2" w:rsidP="008A70A2">
      <w:pPr>
        <w:pStyle w:val="BodyText3"/>
        <w:rPr>
          <w:b w:val="0"/>
          <w:sz w:val="11"/>
          <w:szCs w:val="21"/>
        </w:rPr>
      </w:pP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Analyzed the data elements for an existing system (which exports Lending data for downstream processes) and mapped to a new Loan origination system (Lending Space)</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 xml:space="preserve">Implemented user interface using ASP.NET MVC, HTML, AJAX, CSS, jQuery and SQL 2008 to automate Credit pull for Borrowers </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Created Web Service (SOAP) for sending and receiving credit report data from credit report agency</w:t>
      </w:r>
    </w:p>
    <w:p w:rsidR="008A70A2" w:rsidRPr="008A70A2" w:rsidRDefault="008A70A2" w:rsidP="008A70A2">
      <w:pPr>
        <w:numPr>
          <w:ilvl w:val="0"/>
          <w:numId w:val="28"/>
        </w:numPr>
        <w:rPr>
          <w:sz w:val="21"/>
          <w:szCs w:val="21"/>
        </w:rPr>
      </w:pPr>
      <w:r w:rsidRPr="008A70A2">
        <w:rPr>
          <w:sz w:val="21"/>
          <w:szCs w:val="21"/>
        </w:rPr>
        <w:t>Integrated Western Union API for credit card payments.</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lastRenderedPageBreak/>
        <w:t>Designed and implemented a Windows Service using Entity Framework, LINQ for processing rules defined for Foreclosure loans</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database schema in SQL Server and created Stored Procedures in T-SQL for Foreclosure loans processing.</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implemented a user interface to define rules for Foreclosure loans</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Enforced code review, which increased the quality of deliverables and reduced follow-up emergency releases by 40%</w:t>
      </w:r>
    </w:p>
    <w:p w:rsidR="008A70A2" w:rsidRPr="001E3824" w:rsidRDefault="008A70A2" w:rsidP="008A70A2">
      <w:pPr>
        <w:rPr>
          <w:sz w:val="10"/>
        </w:rPr>
      </w:pPr>
    </w:p>
    <w:p w:rsidR="008A70A2" w:rsidRDefault="008A70A2" w:rsidP="008A70A2">
      <w:r w:rsidRPr="003E7350">
        <w:rPr>
          <w:b/>
        </w:rPr>
        <w:t>Technologies</w:t>
      </w:r>
      <w:r>
        <w:t>: ASP.NET MVC, VB.NET, HTML, CSS, jQuery, Entity Framework, SQL Server 2008, T-SQL</w:t>
      </w:r>
    </w:p>
    <w:p w:rsidR="008A70A2" w:rsidRDefault="008A70A2" w:rsidP="008A70A2"/>
    <w:p w:rsidR="008A70A2" w:rsidRPr="00ED4310" w:rsidRDefault="008A70A2" w:rsidP="008A70A2"/>
    <w:p w:rsidR="008A70A2" w:rsidRPr="008A70A2" w:rsidRDefault="008A70A2" w:rsidP="008A70A2">
      <w:pPr>
        <w:pStyle w:val="Heading2"/>
        <w:ind w:right="-907"/>
        <w:jc w:val="both"/>
        <w:rPr>
          <w:rFonts w:ascii="Book Antiqua" w:hAnsi="Book Antiqua"/>
          <w:sz w:val="22"/>
        </w:rPr>
      </w:pPr>
      <w:proofErr w:type="spellStart"/>
      <w:r w:rsidRPr="008A70A2">
        <w:rPr>
          <w:rFonts w:ascii="Book Antiqua" w:hAnsi="Book Antiqua"/>
          <w:sz w:val="22"/>
        </w:rPr>
        <w:t>IndyMac</w:t>
      </w:r>
      <w:proofErr w:type="spellEnd"/>
      <w:r w:rsidRPr="008A70A2">
        <w:rPr>
          <w:rFonts w:ascii="Book Antiqua" w:hAnsi="Book Antiqua"/>
          <w:sz w:val="22"/>
        </w:rPr>
        <w:t xml:space="preserve"> Bank</w:t>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t>Pasadena, CA</w:t>
      </w:r>
    </w:p>
    <w:p w:rsidR="008A70A2" w:rsidRPr="00753810" w:rsidRDefault="008A70A2" w:rsidP="008A70A2">
      <w:pPr>
        <w:pStyle w:val="Heading2"/>
        <w:ind w:right="-907"/>
        <w:jc w:val="both"/>
        <w:rPr>
          <w:rFonts w:ascii="Book Antiqua" w:hAnsi="Book Antiqua"/>
          <w:b w:val="0"/>
          <w:sz w:val="22"/>
        </w:rPr>
      </w:pPr>
      <w:r>
        <w:rPr>
          <w:rFonts w:ascii="Book Antiqua" w:hAnsi="Book Antiqua"/>
          <w:b w:val="0"/>
          <w:sz w:val="22"/>
        </w:rPr>
        <w:t>Technical Lead / Sr. Programmer Analyst</w:t>
      </w:r>
      <w:r w:rsidRPr="00753810">
        <w:rPr>
          <w:rFonts w:ascii="Book Antiqua" w:hAnsi="Book Antiqua"/>
          <w:b w:val="0"/>
          <w:sz w:val="22"/>
        </w:rPr>
        <w:tab/>
      </w:r>
      <w:r w:rsidRPr="00753810">
        <w:rPr>
          <w:rFonts w:ascii="Book Antiqua" w:hAnsi="Book Antiqua"/>
          <w:b w:val="0"/>
          <w:sz w:val="22"/>
        </w:rPr>
        <w:tab/>
      </w:r>
      <w:r w:rsidRPr="00753810">
        <w:rPr>
          <w:rFonts w:ascii="Book Antiqua" w:hAnsi="Book Antiqua"/>
          <w:b w:val="0"/>
          <w:sz w:val="22"/>
        </w:rPr>
        <w:tab/>
      </w:r>
      <w:r>
        <w:rPr>
          <w:rFonts w:ascii="Book Antiqua" w:hAnsi="Book Antiqua"/>
          <w:b w:val="0"/>
          <w:sz w:val="22"/>
        </w:rPr>
        <w:tab/>
      </w:r>
      <w:r>
        <w:rPr>
          <w:rFonts w:ascii="Book Antiqua" w:hAnsi="Book Antiqua"/>
          <w:b w:val="0"/>
          <w:sz w:val="22"/>
        </w:rPr>
        <w:tab/>
      </w:r>
      <w:r w:rsidRPr="00753810">
        <w:rPr>
          <w:rFonts w:ascii="Book Antiqua" w:hAnsi="Book Antiqua"/>
          <w:b w:val="0"/>
          <w:sz w:val="22"/>
        </w:rPr>
        <w:t>Apr ‘02 – Feb ‘09</w:t>
      </w:r>
    </w:p>
    <w:p w:rsidR="008A70A2" w:rsidRPr="00083791" w:rsidRDefault="008A70A2" w:rsidP="008A70A2">
      <w:pPr>
        <w:pStyle w:val="BodyText3"/>
        <w:rPr>
          <w:sz w:val="11"/>
          <w:szCs w:val="21"/>
        </w:rPr>
      </w:pPr>
    </w:p>
    <w:p w:rsidR="008A70A2" w:rsidRPr="008A70A2" w:rsidRDefault="008A70A2" w:rsidP="008A70A2">
      <w:pPr>
        <w:pStyle w:val="BodyText3"/>
        <w:rPr>
          <w:b w:val="0"/>
          <w:sz w:val="21"/>
          <w:szCs w:val="21"/>
        </w:rPr>
      </w:pPr>
      <w:r w:rsidRPr="008A70A2">
        <w:rPr>
          <w:b w:val="0"/>
          <w:sz w:val="21"/>
          <w:szCs w:val="21"/>
        </w:rPr>
        <w:t xml:space="preserve">MIPS system was used by </w:t>
      </w:r>
      <w:proofErr w:type="spellStart"/>
      <w:r w:rsidRPr="008A70A2">
        <w:rPr>
          <w:b w:val="0"/>
          <w:sz w:val="21"/>
          <w:szCs w:val="21"/>
        </w:rPr>
        <w:t>IndyMac</w:t>
      </w:r>
      <w:proofErr w:type="spellEnd"/>
      <w:r w:rsidRPr="008A70A2">
        <w:rPr>
          <w:b w:val="0"/>
          <w:sz w:val="21"/>
          <w:szCs w:val="21"/>
        </w:rPr>
        <w:t xml:space="preserve"> bank for Mortgage Loans Origination, Underwriting, and Funding, which is then interfaced with Treasury, Investor reporting and servicing systems. 4000+ users were using these systems from 25 locations nationwide.</w:t>
      </w:r>
    </w:p>
    <w:p w:rsidR="008A70A2" w:rsidRPr="008A70A2" w:rsidRDefault="008A70A2" w:rsidP="008A70A2">
      <w:pPr>
        <w:pStyle w:val="BodyText3"/>
        <w:rPr>
          <w:b w:val="0"/>
          <w:sz w:val="11"/>
          <w:szCs w:val="21"/>
          <w:u w:val="single"/>
        </w:rPr>
      </w:pP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created Visual Basic screens, Stored Procedures (T-SQL) to submit and receive data to/from an interface to automate MERS Registration</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created Visual Basic modules and Stored Procedures (T-SQL) for merging Loan Conditions from an automated underwriting engine into MIPS system</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Wrote Macros in Microsoft Excel to automated Tangible Net Benefit (TNB) for re-finance loans. The result of this test is used to decide if the Borrower qualifies for re-finance</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Enforced the standard processes for development, code review, documentation and source code maintenance</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Troubleshot and resolved production issues of MIPS system</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Re-engineered “Export32” application which interfaces data between LOS and downstream systems (like Treasury, Accounting and servicing systems) which resulted in performance increase of 1700%. This resulted in saving $100,000 annually for the company</w:t>
      </w:r>
    </w:p>
    <w:p w:rsidR="008A70A2" w:rsidRDefault="008A70A2" w:rsidP="008A70A2">
      <w:pPr>
        <w:rPr>
          <w:sz w:val="21"/>
          <w:szCs w:val="21"/>
        </w:rPr>
      </w:pPr>
    </w:p>
    <w:p w:rsidR="008A70A2" w:rsidRPr="00753810" w:rsidRDefault="008A70A2" w:rsidP="008A70A2">
      <w:pPr>
        <w:rPr>
          <w:sz w:val="21"/>
          <w:szCs w:val="21"/>
        </w:rPr>
      </w:pPr>
    </w:p>
    <w:p w:rsidR="008A70A2" w:rsidRPr="008A70A2" w:rsidRDefault="008A70A2" w:rsidP="008A70A2">
      <w:pPr>
        <w:pStyle w:val="Heading2"/>
        <w:ind w:right="-907"/>
        <w:jc w:val="both"/>
        <w:rPr>
          <w:rFonts w:ascii="Book Antiqua" w:hAnsi="Book Antiqua"/>
          <w:sz w:val="22"/>
        </w:rPr>
      </w:pPr>
      <w:r w:rsidRPr="008A70A2">
        <w:rPr>
          <w:rFonts w:ascii="Book Antiqua" w:hAnsi="Book Antiqua"/>
          <w:sz w:val="22"/>
        </w:rPr>
        <w:t>OrbitSat.com (</w:t>
      </w:r>
      <w:r w:rsidRPr="008A70A2">
        <w:rPr>
          <w:rFonts w:ascii="Book Antiqua" w:hAnsi="Book Antiqua"/>
          <w:sz w:val="20"/>
        </w:rPr>
        <w:t>Employer: Infobahn Technologies</w:t>
      </w:r>
      <w:r w:rsidRPr="008A70A2">
        <w:rPr>
          <w:rFonts w:ascii="Book Antiqua" w:hAnsi="Book Antiqua"/>
          <w:sz w:val="22"/>
        </w:rPr>
        <w:t>)</w:t>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r>
      <w:r w:rsidRPr="008A70A2">
        <w:rPr>
          <w:rFonts w:ascii="Book Antiqua" w:hAnsi="Book Antiqua"/>
          <w:sz w:val="22"/>
        </w:rPr>
        <w:tab/>
        <w:t>Sudbury, MA</w:t>
      </w:r>
    </w:p>
    <w:p w:rsidR="008A70A2" w:rsidRPr="006D0EE8" w:rsidRDefault="008A70A2" w:rsidP="008A70A2">
      <w:pPr>
        <w:pStyle w:val="Heading2"/>
        <w:ind w:right="-907"/>
        <w:jc w:val="both"/>
        <w:rPr>
          <w:rFonts w:ascii="Book Antiqua" w:hAnsi="Book Antiqua"/>
          <w:b w:val="0"/>
          <w:sz w:val="22"/>
        </w:rPr>
      </w:pPr>
      <w:r w:rsidRPr="006D0EE8">
        <w:rPr>
          <w:rFonts w:ascii="Book Antiqua" w:hAnsi="Book Antiqua"/>
          <w:b w:val="0"/>
          <w:sz w:val="22"/>
        </w:rPr>
        <w:t>Web Developer</w:t>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r>
      <w:r w:rsidRPr="006D0EE8">
        <w:rPr>
          <w:rFonts w:ascii="Book Antiqua" w:hAnsi="Book Antiqua"/>
          <w:b w:val="0"/>
          <w:sz w:val="22"/>
        </w:rPr>
        <w:tab/>
        <w:t>Jun ‘01 – Mar ‘02</w:t>
      </w:r>
    </w:p>
    <w:p w:rsidR="008A70A2" w:rsidRDefault="008A70A2" w:rsidP="008A70A2">
      <w:pPr>
        <w:rPr>
          <w:sz w:val="10"/>
        </w:rPr>
      </w:pPr>
    </w:p>
    <w:p w:rsidR="008A70A2" w:rsidRDefault="008A70A2" w:rsidP="008A70A2">
      <w:pPr>
        <w:jc w:val="both"/>
        <w:rPr>
          <w:rFonts w:ascii="Book Antiqua" w:hAnsi="Book Antiqua"/>
          <w:sz w:val="21"/>
          <w:szCs w:val="21"/>
        </w:rPr>
      </w:pPr>
      <w:r w:rsidRPr="006D0EE8">
        <w:rPr>
          <w:rFonts w:ascii="Book Antiqua" w:hAnsi="Book Antiqua"/>
          <w:sz w:val="21"/>
          <w:szCs w:val="21"/>
        </w:rPr>
        <w:t>OrbitSat.com is an on-line, authorized satellite equipment and cable programming retailer for DirecTV, Dish Network etc.</w:t>
      </w:r>
      <w:r>
        <w:rPr>
          <w:rFonts w:ascii="Book Antiqua" w:hAnsi="Book Antiqua"/>
          <w:sz w:val="21"/>
          <w:szCs w:val="21"/>
        </w:rPr>
        <w:t xml:space="preserve"> The webhosting division was responsible for creating (often the customized version of orbitsat.com), and maintaining websites for other satellite equipment dealers like p</w:t>
      </w:r>
      <w:r w:rsidRPr="00A63D76">
        <w:rPr>
          <w:rFonts w:ascii="Book Antiqua" w:hAnsi="Book Antiqua"/>
          <w:sz w:val="21"/>
          <w:szCs w:val="21"/>
        </w:rPr>
        <w:t xml:space="preserve">erfect-10.net, </w:t>
      </w:r>
      <w:r>
        <w:rPr>
          <w:rFonts w:ascii="Book Antiqua" w:hAnsi="Book Antiqua"/>
          <w:sz w:val="21"/>
          <w:szCs w:val="21"/>
        </w:rPr>
        <w:t>or</w:t>
      </w:r>
      <w:r>
        <w:rPr>
          <w:rFonts w:ascii="Book Antiqua" w:hAnsi="Book Antiqua"/>
          <w:sz w:val="22"/>
        </w:rPr>
        <w:t>ourkedistributing.com</w:t>
      </w:r>
      <w:r w:rsidRPr="00A63D76">
        <w:rPr>
          <w:rFonts w:ascii="Book Antiqua" w:hAnsi="Book Antiqua"/>
          <w:sz w:val="21"/>
          <w:szCs w:val="21"/>
        </w:rPr>
        <w:t xml:space="preserve"> </w:t>
      </w:r>
      <w:r>
        <w:rPr>
          <w:rFonts w:ascii="Book Antiqua" w:hAnsi="Book Antiqua"/>
          <w:sz w:val="21"/>
          <w:szCs w:val="21"/>
        </w:rPr>
        <w:t>etc.</w:t>
      </w:r>
    </w:p>
    <w:p w:rsidR="008A70A2" w:rsidRPr="00FE67D7" w:rsidRDefault="008A70A2" w:rsidP="008A70A2">
      <w:pPr>
        <w:jc w:val="both"/>
        <w:rPr>
          <w:rFonts w:ascii="Book Antiqua" w:hAnsi="Book Antiqua"/>
          <w:sz w:val="9"/>
          <w:szCs w:val="21"/>
        </w:rPr>
      </w:pP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 xml:space="preserve">Developed Web pages using ASP, JavaScript </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Designed and created tables, stored procedures and triggers</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Created COM+ components and ASP pages for Return Management System</w:t>
      </w:r>
    </w:p>
    <w:p w:rsidR="008A70A2" w:rsidRPr="008A70A2" w:rsidRDefault="008A70A2" w:rsidP="008A70A2">
      <w:pPr>
        <w:pStyle w:val="BodyText3"/>
        <w:numPr>
          <w:ilvl w:val="0"/>
          <w:numId w:val="28"/>
        </w:numPr>
        <w:spacing w:after="60"/>
        <w:jc w:val="both"/>
        <w:rPr>
          <w:b w:val="0"/>
          <w:sz w:val="21"/>
          <w:szCs w:val="21"/>
        </w:rPr>
      </w:pPr>
      <w:r w:rsidRPr="008A70A2">
        <w:rPr>
          <w:b w:val="0"/>
          <w:sz w:val="21"/>
          <w:szCs w:val="21"/>
        </w:rPr>
        <w:t>Developed an e-mailer tool in Visual Basic to automate the process of sending order number, declined credit card information etc. for the dealers charge backs /order status which saved $200,000 annually for the company</w:t>
      </w:r>
    </w:p>
    <w:p w:rsidR="008A70A2" w:rsidRDefault="008A70A2" w:rsidP="008A70A2">
      <w:pPr>
        <w:jc w:val="both"/>
        <w:rPr>
          <w:rFonts w:ascii="Book Antiqua" w:hAnsi="Book Antiqua"/>
          <w:b/>
          <w:sz w:val="22"/>
        </w:rPr>
      </w:pPr>
    </w:p>
    <w:p w:rsidR="008A70A2" w:rsidRDefault="008A70A2" w:rsidP="008A70A2">
      <w:pPr>
        <w:jc w:val="both"/>
        <w:rPr>
          <w:rFonts w:ascii="Book Antiqua" w:hAnsi="Book Antiqua"/>
          <w:b/>
          <w:sz w:val="22"/>
        </w:rPr>
      </w:pPr>
    </w:p>
    <w:p w:rsidR="008A70A2" w:rsidRDefault="008A70A2" w:rsidP="008A70A2">
      <w:pPr>
        <w:jc w:val="both"/>
        <w:rPr>
          <w:rFonts w:ascii="Book Antiqua" w:hAnsi="Book Antiqua"/>
          <w:b/>
          <w:sz w:val="22"/>
        </w:rPr>
      </w:pPr>
    </w:p>
    <w:p w:rsidR="008A70A2" w:rsidRPr="00F074E5" w:rsidRDefault="008A70A2" w:rsidP="008A70A2">
      <w:pPr>
        <w:pStyle w:val="BlockText"/>
        <w:ind w:left="0" w:right="0" w:firstLine="0"/>
        <w:jc w:val="both"/>
        <w:rPr>
          <w:rFonts w:ascii="Book Antiqua" w:hAnsi="Book Antiqua"/>
        </w:rPr>
      </w:pPr>
      <w:r w:rsidRPr="00F074E5">
        <w:rPr>
          <w:rFonts w:ascii="Book Antiqua" w:hAnsi="Book Antiqua"/>
        </w:rPr>
        <w:lastRenderedPageBreak/>
        <w:t>HCL Technologies USA / Infobahn Technologies</w:t>
      </w:r>
      <w:r w:rsidRPr="00F074E5">
        <w:rPr>
          <w:rFonts w:ascii="Book Antiqua" w:hAnsi="Book Antiqua"/>
        </w:rPr>
        <w:tab/>
      </w:r>
      <w:r w:rsidRPr="00F074E5">
        <w:rPr>
          <w:rFonts w:ascii="Book Antiqua" w:hAnsi="Book Antiqua"/>
        </w:rPr>
        <w:tab/>
      </w:r>
      <w:r w:rsidRPr="00F074E5">
        <w:rPr>
          <w:rFonts w:ascii="Book Antiqua" w:hAnsi="Book Antiqua"/>
        </w:rPr>
        <w:tab/>
      </w:r>
      <w:r w:rsidRPr="00F074E5">
        <w:rPr>
          <w:rFonts w:ascii="Book Antiqua" w:hAnsi="Book Antiqua"/>
        </w:rPr>
        <w:tab/>
        <w:t>Jan ‘97 – May ‘01</w:t>
      </w:r>
    </w:p>
    <w:p w:rsidR="008A70A2" w:rsidRPr="00F074E5" w:rsidRDefault="008A70A2" w:rsidP="008A70A2">
      <w:pPr>
        <w:pStyle w:val="BlockText"/>
        <w:ind w:left="0" w:right="0" w:firstLine="0"/>
        <w:jc w:val="both"/>
        <w:rPr>
          <w:rFonts w:ascii="Book Antiqua" w:hAnsi="Book Antiqua"/>
          <w:b w:val="0"/>
          <w:sz w:val="10"/>
        </w:rPr>
      </w:pPr>
    </w:p>
    <w:p w:rsidR="008A70A2" w:rsidRDefault="008A70A2" w:rsidP="008A70A2">
      <w:pPr>
        <w:pStyle w:val="BlockText"/>
        <w:ind w:left="0" w:right="0" w:firstLine="0"/>
        <w:jc w:val="both"/>
        <w:rPr>
          <w:rFonts w:ascii="Book Antiqua" w:hAnsi="Book Antiqua"/>
          <w:b w:val="0"/>
        </w:rPr>
      </w:pPr>
      <w:r w:rsidRPr="00487F03">
        <w:rPr>
          <w:rFonts w:ascii="Book Antiqua" w:hAnsi="Book Antiqua"/>
          <w:b w:val="0"/>
        </w:rPr>
        <w:t>Worked as Contractor for various clients listed below</w:t>
      </w:r>
    </w:p>
    <w:p w:rsidR="008A70A2" w:rsidRPr="00F074E5" w:rsidRDefault="008A70A2" w:rsidP="008A70A2">
      <w:pPr>
        <w:pStyle w:val="BlockText"/>
        <w:ind w:left="0" w:right="0" w:firstLine="0"/>
        <w:jc w:val="both"/>
        <w:rPr>
          <w:rFonts w:ascii="Book Antiqua" w:hAnsi="Book Antiqua"/>
          <w:b w:val="0"/>
          <w:sz w:val="10"/>
        </w:rPr>
      </w:pPr>
    </w:p>
    <w:p w:rsidR="008A70A2" w:rsidRPr="006D0EE8" w:rsidRDefault="008A70A2" w:rsidP="008A70A2">
      <w:pPr>
        <w:pStyle w:val="Heading2"/>
        <w:spacing w:after="80"/>
        <w:ind w:right="-907"/>
        <w:jc w:val="both"/>
        <w:rPr>
          <w:rFonts w:ascii="Book Antiqua" w:hAnsi="Book Antiqua"/>
          <w:sz w:val="21"/>
          <w:szCs w:val="21"/>
        </w:rPr>
      </w:pPr>
      <w:proofErr w:type="gramStart"/>
      <w:r>
        <w:rPr>
          <w:rFonts w:ascii="Book Antiqua" w:hAnsi="Book Antiqua"/>
          <w:b w:val="0"/>
          <w:sz w:val="21"/>
          <w:szCs w:val="21"/>
        </w:rPr>
        <w:t>Technical Lead</w:t>
      </w:r>
      <w:r w:rsidRPr="006D0EE8">
        <w:rPr>
          <w:rFonts w:ascii="Book Antiqua" w:hAnsi="Book Antiqua"/>
          <w:sz w:val="21"/>
          <w:szCs w:val="21"/>
        </w:rPr>
        <w:tab/>
        <w:t xml:space="preserve"> </w:t>
      </w:r>
      <w:r w:rsidRPr="006D0EE8">
        <w:rPr>
          <w:rFonts w:ascii="Book Antiqua" w:hAnsi="Book Antiqua"/>
          <w:sz w:val="21"/>
          <w:szCs w:val="21"/>
        </w:rPr>
        <w:tab/>
      </w:r>
      <w:r>
        <w:rPr>
          <w:rFonts w:ascii="Book Antiqua" w:hAnsi="Book Antiqua"/>
          <w:sz w:val="21"/>
          <w:szCs w:val="21"/>
        </w:rPr>
        <w:tab/>
      </w:r>
      <w:proofErr w:type="spellStart"/>
      <w:r>
        <w:rPr>
          <w:rFonts w:ascii="Book Antiqua" w:hAnsi="Book Antiqua"/>
          <w:sz w:val="21"/>
          <w:szCs w:val="21"/>
        </w:rPr>
        <w:t>iXL</w:t>
      </w:r>
      <w:proofErr w:type="spellEnd"/>
      <w:r>
        <w:rPr>
          <w:rFonts w:ascii="Book Antiqua" w:hAnsi="Book Antiqua"/>
          <w:sz w:val="21"/>
          <w:szCs w:val="21"/>
        </w:rPr>
        <w:t xml:space="preserve"> Inc.</w:t>
      </w:r>
      <w:proofErr w:type="gramEnd"/>
      <w:r>
        <w:rPr>
          <w:rFonts w:ascii="Book Antiqua" w:hAnsi="Book Antiqua"/>
          <w:sz w:val="21"/>
          <w:szCs w:val="21"/>
        </w:rPr>
        <w:tab/>
      </w:r>
      <w:r>
        <w:rPr>
          <w:rFonts w:ascii="Book Antiqua" w:hAnsi="Book Antiqua"/>
          <w:sz w:val="21"/>
          <w:szCs w:val="21"/>
        </w:rPr>
        <w:tab/>
        <w:t>San Diego</w:t>
      </w:r>
      <w:r w:rsidRPr="006D0EE8">
        <w:rPr>
          <w:rFonts w:ascii="Book Antiqua" w:hAnsi="Book Antiqua"/>
          <w:sz w:val="21"/>
          <w:szCs w:val="21"/>
        </w:rPr>
        <w:t xml:space="preserve">, </w:t>
      </w:r>
      <w:r>
        <w:rPr>
          <w:rFonts w:ascii="Book Antiqua" w:hAnsi="Book Antiqua"/>
          <w:sz w:val="21"/>
          <w:szCs w:val="21"/>
        </w:rPr>
        <w:t>CA</w:t>
      </w:r>
      <w:r w:rsidRPr="006D0EE8">
        <w:rPr>
          <w:rFonts w:ascii="Book Antiqua" w:hAnsi="Book Antiqua"/>
          <w:sz w:val="21"/>
          <w:szCs w:val="21"/>
        </w:rPr>
        <w:tab/>
      </w:r>
      <w:r>
        <w:rPr>
          <w:rFonts w:ascii="Book Antiqua" w:hAnsi="Book Antiqua"/>
          <w:sz w:val="21"/>
          <w:szCs w:val="21"/>
        </w:rPr>
        <w:tab/>
        <w:t xml:space="preserve">Jan </w:t>
      </w:r>
      <w:r w:rsidRPr="006D0EE8">
        <w:rPr>
          <w:rFonts w:ascii="Book Antiqua" w:hAnsi="Book Antiqua"/>
          <w:sz w:val="21"/>
          <w:szCs w:val="21"/>
        </w:rPr>
        <w:t>’</w:t>
      </w:r>
      <w:r>
        <w:rPr>
          <w:rFonts w:ascii="Book Antiqua" w:hAnsi="Book Antiqua"/>
          <w:sz w:val="21"/>
          <w:szCs w:val="21"/>
        </w:rPr>
        <w:t>01</w:t>
      </w:r>
      <w:r w:rsidRPr="006D0EE8">
        <w:rPr>
          <w:rFonts w:ascii="Book Antiqua" w:hAnsi="Book Antiqua"/>
          <w:sz w:val="21"/>
          <w:szCs w:val="21"/>
        </w:rPr>
        <w:t xml:space="preserve"> – </w:t>
      </w:r>
      <w:r>
        <w:rPr>
          <w:rFonts w:ascii="Book Antiqua" w:hAnsi="Book Antiqua"/>
          <w:sz w:val="21"/>
          <w:szCs w:val="21"/>
        </w:rPr>
        <w:t>May</w:t>
      </w:r>
      <w:r w:rsidRPr="006D0EE8">
        <w:rPr>
          <w:rFonts w:ascii="Book Antiqua" w:hAnsi="Book Antiqua"/>
          <w:sz w:val="21"/>
          <w:szCs w:val="21"/>
        </w:rPr>
        <w:t xml:space="preserve"> ’0</w:t>
      </w:r>
      <w:r>
        <w:rPr>
          <w:rFonts w:ascii="Book Antiqua" w:hAnsi="Book Antiqua"/>
          <w:sz w:val="21"/>
          <w:szCs w:val="21"/>
        </w:rPr>
        <w:t>1</w:t>
      </w:r>
    </w:p>
    <w:p w:rsidR="008A70A2" w:rsidRPr="006D0EE8" w:rsidRDefault="008A70A2" w:rsidP="008A70A2">
      <w:pPr>
        <w:pStyle w:val="Heading2"/>
        <w:spacing w:after="80"/>
        <w:ind w:right="-907"/>
        <w:jc w:val="both"/>
        <w:rPr>
          <w:rFonts w:ascii="Book Antiqua" w:hAnsi="Book Antiqua"/>
          <w:sz w:val="21"/>
          <w:szCs w:val="21"/>
        </w:rPr>
      </w:pPr>
      <w:r>
        <w:rPr>
          <w:rFonts w:ascii="Book Antiqua" w:hAnsi="Book Antiqua"/>
          <w:b w:val="0"/>
          <w:sz w:val="21"/>
          <w:szCs w:val="21"/>
        </w:rPr>
        <w:t>Team Lead</w:t>
      </w:r>
      <w:r w:rsidRPr="006D0EE8">
        <w:rPr>
          <w:rFonts w:ascii="Book Antiqua" w:hAnsi="Book Antiqua"/>
          <w:sz w:val="21"/>
          <w:szCs w:val="21"/>
        </w:rPr>
        <w:tab/>
        <w:t xml:space="preserve"> </w:t>
      </w:r>
      <w:r w:rsidRPr="006D0EE8">
        <w:rPr>
          <w:rFonts w:ascii="Book Antiqua" w:hAnsi="Book Antiqua"/>
          <w:sz w:val="21"/>
          <w:szCs w:val="21"/>
        </w:rPr>
        <w:tab/>
      </w:r>
      <w:r>
        <w:rPr>
          <w:rFonts w:ascii="Book Antiqua" w:hAnsi="Book Antiqua"/>
          <w:sz w:val="21"/>
          <w:szCs w:val="21"/>
        </w:rPr>
        <w:tab/>
      </w:r>
      <w:r w:rsidRPr="005C7146">
        <w:rPr>
          <w:rFonts w:ascii="Book Antiqua" w:hAnsi="Book Antiqua"/>
          <w:sz w:val="21"/>
          <w:szCs w:val="21"/>
        </w:rPr>
        <w:t>Hewlett-Packard</w:t>
      </w:r>
      <w:r w:rsidRPr="006D0EE8">
        <w:rPr>
          <w:rFonts w:ascii="Book Antiqua" w:hAnsi="Book Antiqua"/>
          <w:sz w:val="21"/>
          <w:szCs w:val="21"/>
        </w:rPr>
        <w:tab/>
      </w:r>
      <w:r>
        <w:rPr>
          <w:rFonts w:ascii="Book Antiqua" w:hAnsi="Book Antiqua"/>
          <w:sz w:val="21"/>
          <w:szCs w:val="21"/>
        </w:rPr>
        <w:t>Roseville</w:t>
      </w:r>
      <w:r w:rsidRPr="006D0EE8">
        <w:rPr>
          <w:rFonts w:ascii="Book Antiqua" w:hAnsi="Book Antiqua"/>
          <w:sz w:val="21"/>
          <w:szCs w:val="21"/>
        </w:rPr>
        <w:t xml:space="preserve">, </w:t>
      </w:r>
      <w:r>
        <w:rPr>
          <w:rFonts w:ascii="Book Antiqua" w:hAnsi="Book Antiqua"/>
          <w:sz w:val="21"/>
          <w:szCs w:val="21"/>
        </w:rPr>
        <w:t>CA</w:t>
      </w:r>
      <w:r w:rsidRPr="006D0EE8">
        <w:rPr>
          <w:rFonts w:ascii="Book Antiqua" w:hAnsi="Book Antiqua"/>
          <w:sz w:val="21"/>
          <w:szCs w:val="21"/>
        </w:rPr>
        <w:tab/>
      </w:r>
      <w:r>
        <w:rPr>
          <w:rFonts w:ascii="Book Antiqua" w:hAnsi="Book Antiqua"/>
          <w:sz w:val="21"/>
          <w:szCs w:val="21"/>
        </w:rPr>
        <w:tab/>
        <w:t xml:space="preserve">Feb </w:t>
      </w:r>
      <w:r w:rsidRPr="006D0EE8">
        <w:rPr>
          <w:rFonts w:ascii="Book Antiqua" w:hAnsi="Book Antiqua"/>
          <w:sz w:val="21"/>
          <w:szCs w:val="21"/>
        </w:rPr>
        <w:t>’</w:t>
      </w:r>
      <w:r>
        <w:rPr>
          <w:rFonts w:ascii="Book Antiqua" w:hAnsi="Book Antiqua"/>
          <w:sz w:val="21"/>
          <w:szCs w:val="21"/>
        </w:rPr>
        <w:t>00</w:t>
      </w:r>
      <w:r w:rsidRPr="006D0EE8">
        <w:rPr>
          <w:rFonts w:ascii="Book Antiqua" w:hAnsi="Book Antiqua"/>
          <w:sz w:val="21"/>
          <w:szCs w:val="21"/>
        </w:rPr>
        <w:t xml:space="preserve"> – </w:t>
      </w:r>
      <w:r>
        <w:rPr>
          <w:rFonts w:ascii="Book Antiqua" w:hAnsi="Book Antiqua"/>
          <w:sz w:val="21"/>
          <w:szCs w:val="21"/>
        </w:rPr>
        <w:t>Dec</w:t>
      </w:r>
      <w:r w:rsidRPr="006D0EE8">
        <w:rPr>
          <w:rFonts w:ascii="Book Antiqua" w:hAnsi="Book Antiqua"/>
          <w:sz w:val="21"/>
          <w:szCs w:val="21"/>
        </w:rPr>
        <w:t xml:space="preserve"> ’00</w:t>
      </w: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Programmer Analyst</w:t>
      </w:r>
      <w:r w:rsidRPr="006D0EE8">
        <w:rPr>
          <w:rFonts w:ascii="Book Antiqua" w:hAnsi="Book Antiqua"/>
          <w:sz w:val="21"/>
          <w:szCs w:val="21"/>
        </w:rPr>
        <w:tab/>
        <w:t xml:space="preserve"> </w:t>
      </w:r>
      <w:r w:rsidRPr="006D0EE8">
        <w:rPr>
          <w:rFonts w:ascii="Book Antiqua" w:hAnsi="Book Antiqua"/>
          <w:sz w:val="21"/>
          <w:szCs w:val="21"/>
        </w:rPr>
        <w:tab/>
        <w:t xml:space="preserve">DE Shaw &amp; Co </w:t>
      </w:r>
      <w:r w:rsidRPr="006D0EE8">
        <w:rPr>
          <w:rFonts w:ascii="Book Antiqua" w:hAnsi="Book Antiqua"/>
          <w:sz w:val="21"/>
          <w:szCs w:val="21"/>
        </w:rPr>
        <w:tab/>
        <w:t>New York, NY</w:t>
      </w:r>
      <w:r w:rsidRPr="006D0EE8">
        <w:rPr>
          <w:rFonts w:ascii="Book Antiqua" w:hAnsi="Book Antiqua"/>
          <w:sz w:val="21"/>
          <w:szCs w:val="21"/>
        </w:rPr>
        <w:tab/>
      </w:r>
      <w:r>
        <w:rPr>
          <w:rFonts w:ascii="Book Antiqua" w:hAnsi="Book Antiqua"/>
          <w:sz w:val="21"/>
          <w:szCs w:val="21"/>
        </w:rPr>
        <w:tab/>
      </w:r>
      <w:r w:rsidRPr="006D0EE8">
        <w:rPr>
          <w:rFonts w:ascii="Book Antiqua" w:hAnsi="Book Antiqua"/>
          <w:sz w:val="21"/>
          <w:szCs w:val="21"/>
        </w:rPr>
        <w:t>Sep ’99 – Jan ’00</w:t>
      </w: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Team Lead</w:t>
      </w:r>
      <w:r w:rsidRPr="006D0EE8">
        <w:rPr>
          <w:rFonts w:ascii="Book Antiqua" w:hAnsi="Book Antiqua"/>
          <w:sz w:val="21"/>
          <w:szCs w:val="21"/>
        </w:rPr>
        <w:tab/>
      </w:r>
      <w:r w:rsidRPr="006D0EE8">
        <w:rPr>
          <w:rFonts w:ascii="Book Antiqua" w:hAnsi="Book Antiqua"/>
          <w:sz w:val="21"/>
          <w:szCs w:val="21"/>
        </w:rPr>
        <w:tab/>
      </w:r>
      <w:r w:rsidRPr="006D0EE8">
        <w:rPr>
          <w:rFonts w:ascii="Book Antiqua" w:hAnsi="Book Antiqua"/>
          <w:sz w:val="21"/>
          <w:szCs w:val="21"/>
        </w:rPr>
        <w:tab/>
        <w:t xml:space="preserve">Georgia Pacific </w:t>
      </w:r>
      <w:r w:rsidRPr="006D0EE8">
        <w:rPr>
          <w:rFonts w:ascii="Book Antiqua" w:hAnsi="Book Antiqua"/>
          <w:sz w:val="21"/>
          <w:szCs w:val="21"/>
        </w:rPr>
        <w:tab/>
        <w:t>Woodlands, ME</w:t>
      </w:r>
      <w:r w:rsidRPr="006D0EE8">
        <w:rPr>
          <w:rFonts w:ascii="Book Antiqua" w:hAnsi="Book Antiqua"/>
          <w:sz w:val="21"/>
          <w:szCs w:val="21"/>
        </w:rPr>
        <w:tab/>
        <w:t>Feb ’99 – Aug ’99</w:t>
      </w: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Programmer Analyst</w:t>
      </w:r>
      <w:r w:rsidRPr="006D0EE8">
        <w:rPr>
          <w:rFonts w:ascii="Book Antiqua" w:hAnsi="Book Antiqua"/>
          <w:sz w:val="21"/>
          <w:szCs w:val="21"/>
        </w:rPr>
        <w:tab/>
      </w:r>
      <w:r w:rsidRPr="006D0EE8">
        <w:rPr>
          <w:rFonts w:ascii="Book Antiqua" w:hAnsi="Book Antiqua"/>
          <w:sz w:val="21"/>
          <w:szCs w:val="21"/>
        </w:rPr>
        <w:tab/>
        <w:t>CFS</w:t>
      </w:r>
      <w:r w:rsidRPr="006D0EE8">
        <w:rPr>
          <w:rFonts w:ascii="Book Antiqua" w:hAnsi="Book Antiqua"/>
          <w:sz w:val="21"/>
          <w:szCs w:val="21"/>
        </w:rPr>
        <w:tab/>
      </w:r>
      <w:r w:rsidRPr="006D0EE8">
        <w:rPr>
          <w:rFonts w:ascii="Book Antiqua" w:hAnsi="Book Antiqua"/>
          <w:sz w:val="21"/>
          <w:szCs w:val="21"/>
        </w:rPr>
        <w:tab/>
      </w:r>
      <w:r w:rsidRPr="006D0EE8">
        <w:rPr>
          <w:rFonts w:ascii="Book Antiqua" w:hAnsi="Book Antiqua"/>
          <w:sz w:val="21"/>
          <w:szCs w:val="21"/>
        </w:rPr>
        <w:tab/>
        <w:t>Tulsa, OK</w:t>
      </w:r>
      <w:r w:rsidRPr="006D0EE8">
        <w:rPr>
          <w:rFonts w:ascii="Book Antiqua" w:hAnsi="Book Antiqua"/>
          <w:sz w:val="21"/>
          <w:szCs w:val="21"/>
        </w:rPr>
        <w:tab/>
      </w:r>
      <w:r w:rsidRPr="006D0EE8">
        <w:rPr>
          <w:rFonts w:ascii="Book Antiqua" w:hAnsi="Book Antiqua"/>
          <w:sz w:val="21"/>
          <w:szCs w:val="21"/>
        </w:rPr>
        <w:tab/>
        <w:t>Dec ’97 – Nov ’98</w:t>
      </w: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Programmer Analyst</w:t>
      </w:r>
      <w:r w:rsidRPr="006D0EE8">
        <w:rPr>
          <w:rFonts w:ascii="Book Antiqua" w:hAnsi="Book Antiqua"/>
          <w:sz w:val="21"/>
          <w:szCs w:val="21"/>
        </w:rPr>
        <w:tab/>
      </w:r>
      <w:r w:rsidRPr="006D0EE8">
        <w:rPr>
          <w:rFonts w:ascii="Book Antiqua" w:hAnsi="Book Antiqua"/>
          <w:sz w:val="21"/>
          <w:szCs w:val="21"/>
        </w:rPr>
        <w:tab/>
        <w:t>i2 Technologies</w:t>
      </w:r>
      <w:r w:rsidRPr="006D0EE8">
        <w:rPr>
          <w:rFonts w:ascii="Book Antiqua" w:hAnsi="Book Antiqua"/>
          <w:sz w:val="21"/>
          <w:szCs w:val="21"/>
        </w:rPr>
        <w:tab/>
        <w:t>Irving, TX</w:t>
      </w:r>
      <w:r w:rsidRPr="006D0EE8">
        <w:rPr>
          <w:rFonts w:ascii="Book Antiqua" w:hAnsi="Book Antiqua"/>
          <w:sz w:val="21"/>
          <w:szCs w:val="21"/>
        </w:rPr>
        <w:tab/>
      </w:r>
      <w:r w:rsidRPr="006D0EE8">
        <w:rPr>
          <w:rFonts w:ascii="Book Antiqua" w:hAnsi="Book Antiqua"/>
          <w:sz w:val="21"/>
          <w:szCs w:val="21"/>
        </w:rPr>
        <w:tab/>
        <w:t>Jan ’97 – Nov ’97</w:t>
      </w:r>
    </w:p>
    <w:p w:rsidR="008A70A2" w:rsidRPr="00487F03" w:rsidRDefault="008A70A2" w:rsidP="008A70A2">
      <w:pPr>
        <w:pStyle w:val="BlockText"/>
        <w:ind w:left="0" w:right="0" w:firstLine="0"/>
        <w:jc w:val="both"/>
        <w:rPr>
          <w:rFonts w:ascii="Book Antiqua" w:hAnsi="Book Antiqua"/>
          <w:b w:val="0"/>
        </w:rPr>
      </w:pP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Associate</w:t>
      </w:r>
      <w:r w:rsidRPr="006D0EE8">
        <w:rPr>
          <w:rFonts w:ascii="Book Antiqua" w:hAnsi="Book Antiqua"/>
          <w:sz w:val="21"/>
          <w:szCs w:val="21"/>
        </w:rPr>
        <w:tab/>
      </w:r>
      <w:r w:rsidRPr="006D0EE8">
        <w:rPr>
          <w:rFonts w:ascii="Book Antiqua" w:hAnsi="Book Antiqua"/>
          <w:sz w:val="21"/>
          <w:szCs w:val="21"/>
        </w:rPr>
        <w:tab/>
      </w:r>
      <w:r w:rsidRPr="006D0EE8">
        <w:rPr>
          <w:rFonts w:ascii="Book Antiqua" w:hAnsi="Book Antiqua"/>
          <w:sz w:val="21"/>
          <w:szCs w:val="21"/>
        </w:rPr>
        <w:tab/>
        <w:t>HCL Technologies</w:t>
      </w:r>
      <w:r w:rsidRPr="006D0EE8">
        <w:rPr>
          <w:rFonts w:ascii="Book Antiqua" w:hAnsi="Book Antiqua"/>
          <w:sz w:val="21"/>
          <w:szCs w:val="21"/>
        </w:rPr>
        <w:tab/>
        <w:t>Chennai, India</w:t>
      </w:r>
      <w:r w:rsidRPr="006D0EE8">
        <w:rPr>
          <w:rFonts w:ascii="Book Antiqua" w:hAnsi="Book Antiqua"/>
          <w:sz w:val="21"/>
          <w:szCs w:val="21"/>
        </w:rPr>
        <w:tab/>
      </w:r>
      <w:r>
        <w:rPr>
          <w:rFonts w:ascii="Book Antiqua" w:hAnsi="Book Antiqua"/>
          <w:sz w:val="21"/>
          <w:szCs w:val="21"/>
        </w:rPr>
        <w:tab/>
      </w:r>
      <w:r w:rsidRPr="006D0EE8">
        <w:rPr>
          <w:rFonts w:ascii="Book Antiqua" w:hAnsi="Book Antiqua"/>
          <w:sz w:val="21"/>
          <w:szCs w:val="21"/>
        </w:rPr>
        <w:t>Feb ’96 – Dec ’96</w:t>
      </w:r>
    </w:p>
    <w:p w:rsidR="008A70A2" w:rsidRPr="006D0EE8" w:rsidRDefault="008A70A2" w:rsidP="008A70A2">
      <w:pPr>
        <w:pStyle w:val="Heading2"/>
        <w:spacing w:after="80"/>
        <w:ind w:right="-907"/>
        <w:jc w:val="both"/>
        <w:rPr>
          <w:rFonts w:ascii="Book Antiqua" w:hAnsi="Book Antiqua"/>
          <w:sz w:val="21"/>
          <w:szCs w:val="21"/>
        </w:rPr>
      </w:pPr>
      <w:r w:rsidRPr="006D0EE8">
        <w:rPr>
          <w:rFonts w:ascii="Book Antiqua" w:hAnsi="Book Antiqua"/>
          <w:b w:val="0"/>
          <w:sz w:val="21"/>
          <w:szCs w:val="21"/>
        </w:rPr>
        <w:t>Jr. Programmer</w:t>
      </w:r>
      <w:r w:rsidRPr="006D0EE8">
        <w:rPr>
          <w:rFonts w:ascii="Book Antiqua" w:hAnsi="Book Antiqua"/>
          <w:sz w:val="21"/>
          <w:szCs w:val="21"/>
        </w:rPr>
        <w:tab/>
      </w:r>
      <w:r w:rsidRPr="006D0EE8">
        <w:rPr>
          <w:rFonts w:ascii="Book Antiqua" w:hAnsi="Book Antiqua"/>
          <w:sz w:val="21"/>
          <w:szCs w:val="21"/>
        </w:rPr>
        <w:tab/>
        <w:t>Innovation Software</w:t>
      </w:r>
      <w:r w:rsidRPr="006D0EE8">
        <w:rPr>
          <w:rFonts w:ascii="Book Antiqua" w:hAnsi="Book Antiqua"/>
          <w:sz w:val="21"/>
          <w:szCs w:val="21"/>
        </w:rPr>
        <w:tab/>
        <w:t>Chennai, India</w:t>
      </w:r>
      <w:r>
        <w:rPr>
          <w:rFonts w:ascii="Book Antiqua" w:hAnsi="Book Antiqua"/>
          <w:sz w:val="21"/>
          <w:szCs w:val="21"/>
        </w:rPr>
        <w:tab/>
      </w:r>
      <w:r w:rsidRPr="006D0EE8">
        <w:rPr>
          <w:rFonts w:ascii="Book Antiqua" w:hAnsi="Book Antiqua"/>
          <w:sz w:val="21"/>
          <w:szCs w:val="21"/>
        </w:rPr>
        <w:tab/>
        <w:t>Jan ’93 – Jan ’96</w:t>
      </w:r>
    </w:p>
    <w:p w:rsidR="008A70A2" w:rsidRPr="006D0EE8" w:rsidRDefault="008A70A2" w:rsidP="008A70A2">
      <w:pPr>
        <w:rPr>
          <w:sz w:val="21"/>
          <w:szCs w:val="21"/>
        </w:rPr>
      </w:pPr>
    </w:p>
    <w:p w:rsidR="008A70A2" w:rsidRPr="006D0EE8" w:rsidRDefault="008A70A2" w:rsidP="008A70A2">
      <w:pPr>
        <w:rPr>
          <w:rFonts w:ascii="Book Antiqua" w:hAnsi="Book Antiqua"/>
          <w:sz w:val="21"/>
          <w:szCs w:val="21"/>
        </w:rPr>
      </w:pPr>
    </w:p>
    <w:p w:rsidR="008A70A2" w:rsidRDefault="008A70A2" w:rsidP="008A70A2">
      <w:pPr>
        <w:tabs>
          <w:tab w:val="left" w:pos="360"/>
        </w:tabs>
        <w:spacing w:after="60"/>
        <w:jc w:val="both"/>
        <w:rPr>
          <w:rFonts w:ascii="Book Antiqua" w:hAnsi="Book Antiqua"/>
          <w:sz w:val="22"/>
        </w:rPr>
      </w:pPr>
      <w:r>
        <w:rPr>
          <w:rFonts w:ascii="Book Antiqua" w:hAnsi="Book Antiqua"/>
          <w:noProof/>
          <w:sz w:val="22"/>
        </w:rPr>
        <w:pict>
          <v:line id="_x0000_s1037" style="position:absolute;left:0;text-align:left;z-index:251661312" from="-7.2pt,2.45pt" to="473.4pt,2.45pt" strokeweight="3pt">
            <v:stroke linestyle="thinThin"/>
          </v:line>
        </w:pict>
      </w:r>
    </w:p>
    <w:p w:rsidR="008A70A2" w:rsidRDefault="008A70A2" w:rsidP="008A70A2">
      <w:pPr>
        <w:pStyle w:val="Heading2"/>
        <w:spacing w:after="120"/>
        <w:rPr>
          <w:rFonts w:ascii="Book Antiqua" w:hAnsi="Book Antiqua"/>
          <w:b w:val="0"/>
          <w:bCs w:val="0"/>
          <w:sz w:val="22"/>
        </w:rPr>
      </w:pPr>
      <w:r>
        <w:rPr>
          <w:rFonts w:ascii="Book Antiqua" w:hAnsi="Book Antiqua"/>
          <w:b w:val="0"/>
          <w:bCs w:val="0"/>
          <w:sz w:val="22"/>
        </w:rPr>
        <w:t>EDUCATION</w:t>
      </w:r>
    </w:p>
    <w:p w:rsidR="008A70A2" w:rsidRPr="006D0EE8" w:rsidRDefault="008A70A2" w:rsidP="008A70A2">
      <w:pPr>
        <w:numPr>
          <w:ilvl w:val="0"/>
          <w:numId w:val="27"/>
        </w:numPr>
        <w:tabs>
          <w:tab w:val="left" w:pos="360"/>
        </w:tabs>
        <w:spacing w:after="240"/>
        <w:jc w:val="both"/>
        <w:rPr>
          <w:rFonts w:ascii="Book Antiqua" w:hAnsi="Book Antiqua"/>
          <w:sz w:val="21"/>
          <w:szCs w:val="21"/>
        </w:rPr>
      </w:pPr>
      <w:r w:rsidRPr="006D0EE8">
        <w:rPr>
          <w:rFonts w:ascii="Book Antiqua" w:hAnsi="Book Antiqua"/>
          <w:b/>
          <w:sz w:val="21"/>
          <w:szCs w:val="21"/>
        </w:rPr>
        <w:t>Bachelor of Engineering</w:t>
      </w:r>
      <w:r w:rsidRPr="006D0EE8">
        <w:rPr>
          <w:rFonts w:ascii="Book Antiqua" w:hAnsi="Book Antiqua"/>
          <w:sz w:val="21"/>
          <w:szCs w:val="21"/>
        </w:rPr>
        <w:t xml:space="preserve"> in Computer Science, University of Madras, India</w:t>
      </w:r>
    </w:p>
    <w:p w:rsidR="008A70A2" w:rsidRDefault="008A70A2" w:rsidP="008A70A2">
      <w:pPr>
        <w:rPr>
          <w:rFonts w:ascii="Book Antiqua" w:hAnsi="Book Antiqua"/>
          <w:sz w:val="22"/>
        </w:rPr>
      </w:pPr>
      <w:r>
        <w:rPr>
          <w:rFonts w:ascii="Book Antiqua" w:hAnsi="Book Antiqua"/>
          <w:noProof/>
          <w:sz w:val="22"/>
        </w:rPr>
        <w:pict>
          <v:line id="_x0000_s1038" style="position:absolute;z-index:251662336" from="-7.2pt,10.15pt" to="473.4pt,10.15pt" strokeweight="3pt">
            <v:stroke linestyle="thinThin"/>
          </v:line>
        </w:pict>
      </w:r>
    </w:p>
    <w:p w:rsidR="008A70A2" w:rsidRPr="006D0EE8" w:rsidRDefault="008A70A2" w:rsidP="008A70A2">
      <w:pPr>
        <w:rPr>
          <w:rFonts w:ascii="Book Antiqua" w:hAnsi="Book Antiqua"/>
          <w:sz w:val="21"/>
          <w:szCs w:val="21"/>
        </w:rPr>
      </w:pPr>
    </w:p>
    <w:p w:rsidR="008A70A2" w:rsidRDefault="008A70A2" w:rsidP="00A54E19"/>
    <w:sectPr w:rsidR="008A70A2"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D46" w:rsidRDefault="00646D46" w:rsidP="001918DB">
      <w:r>
        <w:separator/>
      </w:r>
    </w:p>
  </w:endnote>
  <w:endnote w:type="continuationSeparator" w:id="0">
    <w:p w:rsidR="00646D46" w:rsidRDefault="00646D46"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FD31D2">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8A70A2"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D46" w:rsidRDefault="00646D46" w:rsidP="001918DB">
      <w:r>
        <w:separator/>
      </w:r>
    </w:p>
  </w:footnote>
  <w:footnote w:type="continuationSeparator" w:id="0">
    <w:p w:rsidR="00646D46" w:rsidRDefault="00646D46"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8A70A2" w:rsidRDefault="008A70A2">
    <w:pPr>
      <w:pStyle w:val="Header"/>
      <w:rPr>
        <w:b/>
        <w:sz w:val="34"/>
        <w:szCs w:val="34"/>
      </w:rPr>
    </w:pPr>
    <w:r w:rsidRPr="008A70A2">
      <w:rPr>
        <w:b/>
        <w:sz w:val="34"/>
        <w:szCs w:val="34"/>
      </w:rPr>
      <w:t>Jay Periyasamy</w:t>
    </w:r>
    <w:r w:rsidR="00FD31D2" w:rsidRPr="008A70A2">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FD31D2" w:rsidRPr="008A70A2">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826D1"/>
    <w:multiLevelType w:val="hybridMultilevel"/>
    <w:tmpl w:val="911AF4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F5963EB"/>
    <w:multiLevelType w:val="hybridMultilevel"/>
    <w:tmpl w:val="F87EC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9">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0"/>
  </w:num>
  <w:num w:numId="4">
    <w:abstractNumId w:val="14"/>
  </w:num>
  <w:num w:numId="5">
    <w:abstractNumId w:val="12"/>
  </w:num>
  <w:num w:numId="6">
    <w:abstractNumId w:val="19"/>
  </w:num>
  <w:num w:numId="7">
    <w:abstractNumId w:val="3"/>
  </w:num>
  <w:num w:numId="8">
    <w:abstractNumId w:val="4"/>
  </w:num>
  <w:num w:numId="9">
    <w:abstractNumId w:val="24"/>
  </w:num>
  <w:num w:numId="10">
    <w:abstractNumId w:val="10"/>
  </w:num>
  <w:num w:numId="11">
    <w:abstractNumId w:val="21"/>
  </w:num>
  <w:num w:numId="12">
    <w:abstractNumId w:val="23"/>
  </w:num>
  <w:num w:numId="13">
    <w:abstractNumId w:val="16"/>
  </w:num>
  <w:num w:numId="14">
    <w:abstractNumId w:val="1"/>
  </w:num>
  <w:num w:numId="15">
    <w:abstractNumId w:val="26"/>
  </w:num>
  <w:num w:numId="16">
    <w:abstractNumId w:val="5"/>
  </w:num>
  <w:num w:numId="17">
    <w:abstractNumId w:val="18"/>
  </w:num>
  <w:num w:numId="18">
    <w:abstractNumId w:val="13"/>
  </w:num>
  <w:num w:numId="19">
    <w:abstractNumId w:val="25"/>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
  </w:num>
  <w:num w:numId="24">
    <w:abstractNumId w:val="15"/>
  </w:num>
  <w:num w:numId="25">
    <w:abstractNumId w:val="17"/>
  </w:num>
  <w:num w:numId="26">
    <w:abstractNumId w:val="11"/>
  </w:num>
  <w:num w:numId="27">
    <w:abstractNumId w:val="7"/>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C1F56"/>
    <w:rsid w:val="005D5273"/>
    <w:rsid w:val="005E152E"/>
    <w:rsid w:val="00646D46"/>
    <w:rsid w:val="00682EDC"/>
    <w:rsid w:val="00693349"/>
    <w:rsid w:val="00852CB5"/>
    <w:rsid w:val="008A70A2"/>
    <w:rsid w:val="008D087A"/>
    <w:rsid w:val="00946919"/>
    <w:rsid w:val="00A54E19"/>
    <w:rsid w:val="00BF2255"/>
    <w:rsid w:val="00D811AC"/>
    <w:rsid w:val="00EC17EF"/>
    <w:rsid w:val="00EC61A8"/>
    <w:rsid w:val="00EF2065"/>
    <w:rsid w:val="00F36E88"/>
    <w:rsid w:val="00F549A8"/>
    <w:rsid w:val="00FD31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BlockText">
    <w:name w:val="Block Text"/>
    <w:basedOn w:val="Normal"/>
    <w:semiHidden/>
    <w:rsid w:val="008A70A2"/>
    <w:pPr>
      <w:autoSpaceDE w:val="0"/>
      <w:autoSpaceDN w:val="0"/>
      <w:ind w:left="1440" w:right="-900" w:hanging="1440"/>
    </w:pPr>
    <w:rPr>
      <w:rFonts w:ascii="Arial" w:hAnsi="Arial" w:cs="Arial"/>
      <w:b/>
      <w:bCs/>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2014-04-15T12:41:00Z</dcterms:created>
  <dcterms:modified xsi:type="dcterms:W3CDTF">2014-04-15T12:41:00Z</dcterms:modified>
</cp:coreProperties>
</file>