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69D18" w14:textId="77777777" w:rsidR="00991DC8" w:rsidRPr="009409F3" w:rsidRDefault="00991DC8" w:rsidP="00991DC8">
      <w:pPr>
        <w:pStyle w:val="Heading1"/>
        <w:tabs>
          <w:tab w:val="right" w:pos="9360"/>
        </w:tabs>
        <w:rPr>
          <w:rFonts w:ascii="Calibri" w:hAnsi="Calibri"/>
          <w:b w:val="0"/>
          <w:bCs w:val="0"/>
          <w:smallCaps/>
          <w:sz w:val="44"/>
          <w:szCs w:val="44"/>
        </w:rPr>
      </w:pPr>
      <w:bookmarkStart w:id="0" w:name="_GoBack"/>
      <w:bookmarkEnd w:id="0"/>
      <w:r>
        <w:rPr>
          <w:rFonts w:ascii="Calibri" w:hAnsi="Calibri"/>
          <w:smallCaps/>
          <w:sz w:val="44"/>
          <w:szCs w:val="44"/>
        </w:rPr>
        <w:t>Robert Chambliss</w:t>
      </w:r>
    </w:p>
    <w:p w14:paraId="7B255005" w14:textId="77777777" w:rsidR="00991DC8" w:rsidRPr="00C34CE0" w:rsidRDefault="00991DC8" w:rsidP="00991DC8">
      <w:pPr>
        <w:pStyle w:val="Heading1"/>
        <w:tabs>
          <w:tab w:val="center" w:pos="4824"/>
          <w:tab w:val="left" w:pos="8670"/>
        </w:tabs>
        <w:rPr>
          <w:rFonts w:ascii="Calibri" w:hAnsi="Calibri"/>
          <w:b w:val="0"/>
          <w:sz w:val="20"/>
          <w:szCs w:val="16"/>
        </w:rPr>
      </w:pPr>
      <w:r w:rsidRPr="00C34CE0">
        <w:rPr>
          <w:rFonts w:ascii="Calibri" w:hAnsi="Calibri"/>
          <w:sz w:val="20"/>
          <w:szCs w:val="16"/>
        </w:rPr>
        <w:t>Phone:</w:t>
      </w:r>
      <w:r w:rsidRPr="00C34CE0">
        <w:rPr>
          <w:rFonts w:ascii="Calibri" w:hAnsi="Calibri"/>
          <w:b w:val="0"/>
          <w:sz w:val="20"/>
          <w:szCs w:val="16"/>
        </w:rPr>
        <w:t xml:space="preserve"> (</w:t>
      </w:r>
      <w:r>
        <w:rPr>
          <w:rFonts w:ascii="Calibri" w:hAnsi="Calibri"/>
          <w:b w:val="0"/>
          <w:sz w:val="20"/>
          <w:szCs w:val="16"/>
        </w:rPr>
        <w:t>804) 476-0707</w:t>
      </w:r>
      <w:r w:rsidRPr="00C34CE0">
        <w:rPr>
          <w:rFonts w:ascii="Calibri" w:hAnsi="Calibri"/>
          <w:b w:val="0"/>
          <w:sz w:val="20"/>
          <w:szCs w:val="16"/>
        </w:rPr>
        <w:t xml:space="preserve"> | </w:t>
      </w:r>
      <w:r w:rsidRPr="00C34CE0">
        <w:rPr>
          <w:rFonts w:ascii="Calibri" w:hAnsi="Calibri"/>
          <w:sz w:val="20"/>
          <w:szCs w:val="16"/>
        </w:rPr>
        <w:t>Email:</w:t>
      </w:r>
      <w:r w:rsidRPr="00C34CE0">
        <w:rPr>
          <w:rFonts w:ascii="Calibri" w:hAnsi="Calibri"/>
          <w:b w:val="0"/>
          <w:sz w:val="20"/>
          <w:szCs w:val="16"/>
        </w:rPr>
        <w:t xml:space="preserve"> </w:t>
      </w:r>
      <w:hyperlink r:id="rId5" w:history="1">
        <w:r>
          <w:rPr>
            <w:rStyle w:val="Hyperlink"/>
            <w:rFonts w:ascii="Calibri" w:hAnsi="Calibri"/>
            <w:b w:val="0"/>
            <w:sz w:val="20"/>
            <w:szCs w:val="16"/>
          </w:rPr>
          <w:t>rkchambliss@gmail.com</w:t>
        </w:r>
      </w:hyperlink>
    </w:p>
    <w:p w14:paraId="617BD9C2" w14:textId="77777777" w:rsidR="00991DC8" w:rsidRPr="00C34CE0" w:rsidRDefault="00991DC8" w:rsidP="00991DC8">
      <w:pPr>
        <w:pStyle w:val="Heading1"/>
        <w:pBdr>
          <w:bottom w:val="single" w:sz="12" w:space="1" w:color="548DD4"/>
        </w:pBdr>
        <w:tabs>
          <w:tab w:val="center" w:pos="4824"/>
          <w:tab w:val="left" w:pos="8670"/>
        </w:tabs>
        <w:rPr>
          <w:rFonts w:ascii="Calibri" w:hAnsi="Calibri"/>
          <w:sz w:val="14"/>
          <w:szCs w:val="16"/>
        </w:rPr>
      </w:pPr>
      <w:r w:rsidRPr="00C34CE0">
        <w:rPr>
          <w:rFonts w:ascii="Calibri" w:hAnsi="Calibri"/>
          <w:sz w:val="20"/>
          <w:szCs w:val="16"/>
        </w:rPr>
        <w:t xml:space="preserve">Address: </w:t>
      </w:r>
      <w:r>
        <w:rPr>
          <w:rFonts w:ascii="Calibri" w:hAnsi="Calibri"/>
          <w:b w:val="0"/>
          <w:sz w:val="20"/>
          <w:szCs w:val="16"/>
        </w:rPr>
        <w:t>P.O. Box 25474, Richmond, Virginia 23260</w:t>
      </w:r>
    </w:p>
    <w:p w14:paraId="675DD0C0" w14:textId="77777777" w:rsidR="00F01731" w:rsidRDefault="00F01731"/>
    <w:p w14:paraId="151E3776" w14:textId="13BD396B" w:rsidR="00991DC8" w:rsidRPr="004E0B34" w:rsidRDefault="00BF33C7">
      <w:pPr>
        <w:rPr>
          <w:sz w:val="22"/>
          <w:szCs w:val="22"/>
        </w:rPr>
      </w:pPr>
      <w:r>
        <w:rPr>
          <w:sz w:val="22"/>
          <w:szCs w:val="22"/>
        </w:rPr>
        <w:t xml:space="preserve">Certified </w:t>
      </w:r>
      <w:r w:rsidR="00991DC8" w:rsidRPr="004E0B34">
        <w:rPr>
          <w:sz w:val="22"/>
          <w:szCs w:val="22"/>
        </w:rPr>
        <w:t xml:space="preserve">driven professional with an impressive record of top performance and the proven ability to achieve solid communication growth for businesses.  Strong business acumen with the capability to execute a wide range of communication strategies designed to establish market presence and increase revenues and profitability. A proven performer who moves easily from vision and strategy to implementation and follow-through.  </w:t>
      </w:r>
    </w:p>
    <w:p w14:paraId="7CB406D6" w14:textId="1DFF18B5" w:rsidR="00991DC8" w:rsidRDefault="00991DC8"/>
    <w:p w14:paraId="50339F74" w14:textId="77777777" w:rsidR="00566209" w:rsidRDefault="00566209"/>
    <w:p w14:paraId="51D0EAC4" w14:textId="77777777" w:rsidR="00566209" w:rsidRPr="00C34CE0" w:rsidRDefault="00566209" w:rsidP="00566209">
      <w:pPr>
        <w:pStyle w:val="AHeader"/>
        <w:pBdr>
          <w:bottom w:val="single" w:sz="12" w:space="1" w:color="548DD4"/>
        </w:pBdr>
        <w:shd w:val="clear" w:color="auto" w:fill="auto"/>
        <w:jc w:val="left"/>
        <w:rPr>
          <w:rFonts w:ascii="Calibri" w:hAnsi="Calibri"/>
        </w:rPr>
      </w:pPr>
      <w:r>
        <w:rPr>
          <w:rFonts w:ascii="Calibri" w:hAnsi="Calibri"/>
        </w:rPr>
        <w:t>Education, Certifications, &amp; Skills</w:t>
      </w:r>
    </w:p>
    <w:p w14:paraId="56CB30B3" w14:textId="77777777" w:rsidR="00566209" w:rsidRPr="00C34CE0" w:rsidRDefault="00566209" w:rsidP="00566209">
      <w:pPr>
        <w:pStyle w:val="NormalWeb"/>
        <w:tabs>
          <w:tab w:val="right" w:pos="9360"/>
        </w:tabs>
        <w:spacing w:before="0" w:beforeAutospacing="0" w:after="0" w:afterAutospacing="0"/>
        <w:jc w:val="center"/>
        <w:rPr>
          <w:rFonts w:ascii="Calibri" w:hAnsi="Calibri" w:cs="Arial"/>
          <w:b/>
          <w:sz w:val="10"/>
          <w:szCs w:val="10"/>
          <w:u w:val="single"/>
        </w:rPr>
      </w:pPr>
    </w:p>
    <w:p w14:paraId="4C183884" w14:textId="77777777" w:rsidR="00566209" w:rsidRDefault="00566209" w:rsidP="00566209">
      <w:pPr>
        <w:pStyle w:val="Garamond11DiamondBullet"/>
        <w:numPr>
          <w:ilvl w:val="0"/>
          <w:numId w:val="0"/>
        </w:numPr>
        <w:ind w:left="360" w:hanging="180"/>
        <w:rPr>
          <w:i/>
        </w:rPr>
      </w:pPr>
    </w:p>
    <w:p w14:paraId="583CF299" w14:textId="77777777" w:rsidR="00566209" w:rsidRPr="00776CD5" w:rsidRDefault="00566209" w:rsidP="00566209">
      <w:pPr>
        <w:pStyle w:val="Garamond11DiamondBullet"/>
        <w:numPr>
          <w:ilvl w:val="0"/>
          <w:numId w:val="0"/>
        </w:numPr>
        <w:ind w:left="360" w:hanging="180"/>
        <w:rPr>
          <w:i/>
        </w:rPr>
      </w:pPr>
      <w:r w:rsidRPr="00776CD5">
        <w:rPr>
          <w:i/>
        </w:rPr>
        <w:t>Education:</w:t>
      </w:r>
    </w:p>
    <w:p w14:paraId="3533BED6" w14:textId="77777777" w:rsidR="00566209" w:rsidRDefault="00566209" w:rsidP="00566209">
      <w:pPr>
        <w:pStyle w:val="Garamond11DiamondBullet"/>
        <w:numPr>
          <w:ilvl w:val="0"/>
          <w:numId w:val="0"/>
        </w:numPr>
        <w:ind w:left="180" w:firstLine="180"/>
      </w:pPr>
      <w:r>
        <w:t>B.S. in Information Systems - Virginia Commonwealth University (May 2002)</w:t>
      </w:r>
    </w:p>
    <w:p w14:paraId="1D2CD6C2" w14:textId="77777777" w:rsidR="00566209" w:rsidRDefault="00566209" w:rsidP="00566209">
      <w:pPr>
        <w:pStyle w:val="Garamond11DiamondBullet"/>
        <w:numPr>
          <w:ilvl w:val="0"/>
          <w:numId w:val="0"/>
        </w:numPr>
        <w:ind w:firstLine="180"/>
      </w:pPr>
    </w:p>
    <w:p w14:paraId="5C37A119" w14:textId="77777777" w:rsidR="00566209" w:rsidRPr="00776CD5" w:rsidRDefault="00566209" w:rsidP="00566209">
      <w:pPr>
        <w:pStyle w:val="Garamond11DiamondBullet"/>
        <w:numPr>
          <w:ilvl w:val="0"/>
          <w:numId w:val="0"/>
        </w:numPr>
        <w:ind w:firstLine="180"/>
        <w:rPr>
          <w:i/>
        </w:rPr>
      </w:pPr>
      <w:r w:rsidRPr="00776CD5">
        <w:rPr>
          <w:i/>
        </w:rPr>
        <w:t xml:space="preserve">Certifications: </w:t>
      </w:r>
    </w:p>
    <w:p w14:paraId="5D2C2701" w14:textId="77777777" w:rsidR="00566209" w:rsidRDefault="00566209" w:rsidP="00566209">
      <w:pPr>
        <w:pStyle w:val="Garamond11DiamondBullet"/>
        <w:numPr>
          <w:ilvl w:val="0"/>
          <w:numId w:val="0"/>
        </w:numPr>
        <w:ind w:left="540" w:hanging="180"/>
      </w:pPr>
      <w:r>
        <w:t>VCP4, VCP3, CCNA, BCMSN, A+</w:t>
      </w:r>
    </w:p>
    <w:p w14:paraId="01E132ED" w14:textId="77777777" w:rsidR="00566209" w:rsidRDefault="00566209" w:rsidP="00566209">
      <w:pPr>
        <w:pStyle w:val="Garamond11DiamondBullet"/>
        <w:numPr>
          <w:ilvl w:val="0"/>
          <w:numId w:val="0"/>
        </w:numPr>
        <w:ind w:left="360" w:hanging="180"/>
      </w:pPr>
    </w:p>
    <w:p w14:paraId="376B4E3E" w14:textId="77777777" w:rsidR="00566209" w:rsidRDefault="00566209" w:rsidP="00566209">
      <w:pPr>
        <w:pStyle w:val="Garamond11DiamondBullet"/>
        <w:numPr>
          <w:ilvl w:val="0"/>
          <w:numId w:val="0"/>
        </w:numPr>
        <w:ind w:left="360" w:hanging="180"/>
        <w:rPr>
          <w:i/>
        </w:rPr>
      </w:pPr>
      <w:r>
        <w:rPr>
          <w:i/>
        </w:rPr>
        <w:t>Skills:</w:t>
      </w:r>
    </w:p>
    <w:p w14:paraId="2AA57772" w14:textId="77777777" w:rsidR="00566209" w:rsidRPr="004E0B34" w:rsidRDefault="00566209" w:rsidP="00566209">
      <w:pPr>
        <w:pStyle w:val="Garamond11DiamondBullet"/>
        <w:numPr>
          <w:ilvl w:val="0"/>
          <w:numId w:val="0"/>
        </w:numPr>
        <w:ind w:left="360" w:hanging="180"/>
      </w:pPr>
      <w:r>
        <w:rPr>
          <w:i/>
        </w:rPr>
        <w:tab/>
      </w:r>
      <w:r>
        <w:t>NetSuite, QuickBooks, ERP, CRM, HTML5, CSS3, JavaScript, SEO, Microsoft Office, WordPress, VMware, Windows Server, Windows Desktop, Mac OSX, Google Apps, QNAP</w:t>
      </w:r>
    </w:p>
    <w:p w14:paraId="67CD80BE" w14:textId="77777777" w:rsidR="00566209" w:rsidRDefault="00566209"/>
    <w:p w14:paraId="28E40F81" w14:textId="77777777" w:rsidR="00566209" w:rsidRDefault="00566209"/>
    <w:p w14:paraId="606B5C2C" w14:textId="77777777" w:rsidR="00991DC8" w:rsidRPr="00C34CE0" w:rsidRDefault="00991DC8" w:rsidP="00991DC8">
      <w:pPr>
        <w:pStyle w:val="AHeader"/>
        <w:pBdr>
          <w:bottom w:val="single" w:sz="12" w:space="1" w:color="548DD4"/>
        </w:pBdr>
        <w:shd w:val="clear" w:color="auto" w:fill="auto"/>
        <w:jc w:val="left"/>
        <w:rPr>
          <w:rFonts w:ascii="Calibri" w:hAnsi="Calibri"/>
        </w:rPr>
      </w:pPr>
      <w:r w:rsidRPr="00C34CE0">
        <w:rPr>
          <w:rFonts w:ascii="Calibri" w:hAnsi="Calibri"/>
        </w:rPr>
        <w:t>Employment</w:t>
      </w:r>
    </w:p>
    <w:p w14:paraId="11BBF368" w14:textId="77777777" w:rsidR="00991DC8" w:rsidRPr="00C34CE0" w:rsidRDefault="00991DC8" w:rsidP="00991DC8">
      <w:pPr>
        <w:jc w:val="center"/>
        <w:rPr>
          <w:rFonts w:ascii="Calibri" w:hAnsi="Calibri"/>
          <w:b/>
          <w:sz w:val="10"/>
          <w:szCs w:val="16"/>
          <w:u w:val="single"/>
        </w:rPr>
      </w:pPr>
    </w:p>
    <w:p w14:paraId="2E73CF2B" w14:textId="77777777" w:rsidR="009E1E9A" w:rsidRDefault="009E1E9A" w:rsidP="00023E66">
      <w:pPr>
        <w:tabs>
          <w:tab w:val="right" w:pos="9360"/>
        </w:tabs>
        <w:rPr>
          <w:rFonts w:ascii="Calibri" w:hAnsi="Calibri"/>
          <w:b/>
          <w:sz w:val="22"/>
          <w:szCs w:val="22"/>
        </w:rPr>
      </w:pPr>
    </w:p>
    <w:p w14:paraId="6CDFE75D" w14:textId="77777777" w:rsidR="00664A3B" w:rsidRDefault="00664A3B" w:rsidP="00023E66">
      <w:pPr>
        <w:tabs>
          <w:tab w:val="right" w:pos="9360"/>
        </w:tabs>
        <w:rPr>
          <w:rFonts w:ascii="Calibri" w:hAnsi="Calibri"/>
          <w:b/>
          <w:sz w:val="22"/>
          <w:szCs w:val="22"/>
        </w:rPr>
      </w:pPr>
    </w:p>
    <w:p w14:paraId="64BBC388" w14:textId="1C835935" w:rsidR="00664A3B" w:rsidRDefault="00664A3B" w:rsidP="00664A3B">
      <w:pPr>
        <w:tabs>
          <w:tab w:val="right" w:pos="9360"/>
        </w:tabs>
        <w:rPr>
          <w:rFonts w:ascii="Calibri" w:hAnsi="Calibri" w:cs="Arial"/>
          <w:sz w:val="22"/>
          <w:szCs w:val="22"/>
        </w:rPr>
      </w:pPr>
      <w:r>
        <w:rPr>
          <w:rFonts w:ascii="Calibri" w:hAnsi="Calibri"/>
          <w:b/>
          <w:sz w:val="22"/>
          <w:szCs w:val="22"/>
        </w:rPr>
        <w:t>Cognizant</w:t>
      </w:r>
      <w:r w:rsidRPr="00C34CE0">
        <w:rPr>
          <w:rFonts w:ascii="Calibri" w:hAnsi="Calibri"/>
          <w:b/>
          <w:sz w:val="22"/>
          <w:szCs w:val="22"/>
        </w:rPr>
        <w:t xml:space="preserve"> · </w:t>
      </w:r>
      <w:r>
        <w:rPr>
          <w:rFonts w:ascii="Calibri" w:hAnsi="Calibri" w:cs="Arial"/>
          <w:i/>
          <w:sz w:val="22"/>
          <w:szCs w:val="22"/>
        </w:rPr>
        <w:t>Washington, DC</w:t>
      </w:r>
      <w:r w:rsidRPr="00C34CE0">
        <w:rPr>
          <w:rFonts w:ascii="Calibri" w:hAnsi="Calibri" w:cs="Arial"/>
          <w:sz w:val="22"/>
          <w:szCs w:val="22"/>
        </w:rPr>
        <w:t xml:space="preserve">                                                    </w:t>
      </w:r>
      <w:r>
        <w:rPr>
          <w:rFonts w:ascii="Calibri" w:hAnsi="Calibri" w:cs="Arial"/>
          <w:sz w:val="22"/>
          <w:szCs w:val="22"/>
        </w:rPr>
        <w:tab/>
        <w:t>Feb. 2016 – Present</w:t>
      </w:r>
    </w:p>
    <w:p w14:paraId="12493637" w14:textId="0296ADB0" w:rsidR="00664A3B" w:rsidRDefault="00664A3B" w:rsidP="00664A3B">
      <w:pPr>
        <w:tabs>
          <w:tab w:val="right" w:pos="9360"/>
        </w:tabs>
        <w:rPr>
          <w:rFonts w:ascii="Calibri" w:hAnsi="Calibri" w:cs="Arial"/>
          <w:b/>
          <w:i/>
          <w:sz w:val="22"/>
          <w:szCs w:val="22"/>
        </w:rPr>
      </w:pPr>
      <w:r>
        <w:rPr>
          <w:rFonts w:ascii="Calibri" w:hAnsi="Calibri" w:cs="Arial"/>
          <w:b/>
          <w:i/>
          <w:sz w:val="22"/>
          <w:szCs w:val="22"/>
        </w:rPr>
        <w:t xml:space="preserve">NetSuite Functional Consultant </w:t>
      </w:r>
    </w:p>
    <w:p w14:paraId="1DB18E7C" w14:textId="23152CCA" w:rsidR="00664A3B" w:rsidRDefault="00664A3B" w:rsidP="00664A3B">
      <w:pPr>
        <w:tabs>
          <w:tab w:val="right" w:pos="9360"/>
        </w:tabs>
        <w:rPr>
          <w:rFonts w:cs="Georgia"/>
          <w:color w:val="262626"/>
          <w:sz w:val="22"/>
          <w:szCs w:val="22"/>
        </w:rPr>
      </w:pPr>
      <w:r>
        <w:rPr>
          <w:rFonts w:ascii="Calibri" w:hAnsi="Calibri" w:cs="Arial"/>
          <w:sz w:val="22"/>
          <w:szCs w:val="22"/>
        </w:rPr>
        <w:t xml:space="preserve">Perform configuration, data migration, and setting user access control.  Perform ongoing maintenance and support of NetSuite ERP and related future core enterprise platforms.  Analyze users’ requirements to determine how NetSuite can best meet their needs.  Design and develop new functionality or improve existing functionality.  Develop and configure dashboards, reports and searches.  Conduct ERP testing and quality assurance checks.  Provide NetSuite training to end users.  </w:t>
      </w:r>
    </w:p>
    <w:p w14:paraId="74DF3028" w14:textId="77777777" w:rsidR="00664A3B" w:rsidRDefault="00664A3B" w:rsidP="00023E66">
      <w:pPr>
        <w:tabs>
          <w:tab w:val="right" w:pos="9360"/>
        </w:tabs>
        <w:rPr>
          <w:rFonts w:ascii="Calibri" w:hAnsi="Calibri"/>
          <w:b/>
          <w:sz w:val="22"/>
          <w:szCs w:val="22"/>
        </w:rPr>
      </w:pPr>
    </w:p>
    <w:p w14:paraId="19F7907F" w14:textId="77777777" w:rsidR="00664A3B" w:rsidRDefault="00664A3B" w:rsidP="00023E66">
      <w:pPr>
        <w:tabs>
          <w:tab w:val="right" w:pos="9360"/>
        </w:tabs>
        <w:rPr>
          <w:rFonts w:ascii="Calibri" w:hAnsi="Calibri"/>
          <w:b/>
          <w:sz w:val="22"/>
          <w:szCs w:val="22"/>
        </w:rPr>
      </w:pPr>
    </w:p>
    <w:p w14:paraId="0FA02ACF" w14:textId="31475E40" w:rsidR="00023E66" w:rsidRDefault="00023E66" w:rsidP="00023E66">
      <w:pPr>
        <w:tabs>
          <w:tab w:val="right" w:pos="9360"/>
        </w:tabs>
        <w:rPr>
          <w:rFonts w:ascii="Calibri" w:hAnsi="Calibri" w:cs="Arial"/>
          <w:sz w:val="22"/>
          <w:szCs w:val="22"/>
        </w:rPr>
      </w:pPr>
      <w:r>
        <w:rPr>
          <w:rFonts w:ascii="Calibri" w:hAnsi="Calibri"/>
          <w:b/>
          <w:sz w:val="22"/>
          <w:szCs w:val="22"/>
        </w:rPr>
        <w:t>Genetics &amp; IVF Institute</w:t>
      </w:r>
      <w:r w:rsidRPr="00C34CE0">
        <w:rPr>
          <w:rFonts w:ascii="Calibri" w:hAnsi="Calibri"/>
          <w:b/>
          <w:sz w:val="22"/>
          <w:szCs w:val="22"/>
        </w:rPr>
        <w:t xml:space="preserve"> · </w:t>
      </w:r>
      <w:r>
        <w:rPr>
          <w:rFonts w:ascii="Calibri" w:hAnsi="Calibri" w:cs="Arial"/>
          <w:i/>
          <w:sz w:val="22"/>
          <w:szCs w:val="22"/>
        </w:rPr>
        <w:t>Fairfax, Virginia</w:t>
      </w:r>
      <w:r w:rsidRPr="00C34CE0">
        <w:rPr>
          <w:rFonts w:ascii="Calibri" w:hAnsi="Calibri" w:cs="Arial"/>
          <w:sz w:val="22"/>
          <w:szCs w:val="22"/>
        </w:rPr>
        <w:t xml:space="preserve">                                                    </w:t>
      </w:r>
      <w:r w:rsidR="00ED310C">
        <w:rPr>
          <w:rFonts w:ascii="Calibri" w:hAnsi="Calibri" w:cs="Arial"/>
          <w:sz w:val="22"/>
          <w:szCs w:val="22"/>
        </w:rPr>
        <w:tab/>
        <w:t>July</w:t>
      </w:r>
      <w:r>
        <w:rPr>
          <w:rFonts w:ascii="Calibri" w:hAnsi="Calibri" w:cs="Arial"/>
          <w:sz w:val="22"/>
          <w:szCs w:val="22"/>
        </w:rPr>
        <w:t xml:space="preserve"> 2015 – Present</w:t>
      </w:r>
    </w:p>
    <w:p w14:paraId="0E9706AB" w14:textId="43822518" w:rsidR="00023E66" w:rsidRDefault="00023E66" w:rsidP="00023E66">
      <w:pPr>
        <w:tabs>
          <w:tab w:val="right" w:pos="9360"/>
        </w:tabs>
        <w:rPr>
          <w:rFonts w:ascii="Calibri" w:hAnsi="Calibri" w:cs="Arial"/>
          <w:b/>
          <w:i/>
          <w:sz w:val="22"/>
          <w:szCs w:val="22"/>
        </w:rPr>
      </w:pPr>
      <w:r>
        <w:rPr>
          <w:rFonts w:ascii="Calibri" w:hAnsi="Calibri" w:cs="Arial"/>
          <w:b/>
          <w:i/>
          <w:sz w:val="22"/>
          <w:szCs w:val="22"/>
        </w:rPr>
        <w:t xml:space="preserve">NetSuite </w:t>
      </w:r>
      <w:r w:rsidR="00ED310C">
        <w:rPr>
          <w:rFonts w:ascii="Calibri" w:hAnsi="Calibri" w:cs="Arial"/>
          <w:b/>
          <w:i/>
          <w:sz w:val="22"/>
          <w:szCs w:val="22"/>
        </w:rPr>
        <w:t xml:space="preserve">Developer </w:t>
      </w:r>
    </w:p>
    <w:p w14:paraId="52E77BD4" w14:textId="73D9E8B3" w:rsidR="00023E66" w:rsidRDefault="00A963D6" w:rsidP="00023E66">
      <w:pPr>
        <w:tabs>
          <w:tab w:val="right" w:pos="9360"/>
        </w:tabs>
        <w:rPr>
          <w:rFonts w:cs="Georgia"/>
          <w:color w:val="262626"/>
          <w:sz w:val="22"/>
          <w:szCs w:val="22"/>
        </w:rPr>
      </w:pPr>
      <w:r>
        <w:rPr>
          <w:rFonts w:ascii="Calibri" w:hAnsi="Calibri" w:cs="Arial"/>
          <w:sz w:val="22"/>
          <w:szCs w:val="22"/>
        </w:rPr>
        <w:t xml:space="preserve">Work cross-functionally to help create and understand business processes and requirements to meet future growth demands.  Work with functional business units to understand their business processes. Customized and configured CRM/ERP accordingly using NetSuite.  Developed and managed reports, dashboards, scripts, KPI’s, and custom workflows.  Developed, maintained, and enhanced integrations with other applications / systems.  Developed, planned, and managed legacy system data migration.  Identified other key technologies required to support and improve the business process centered on the NetSuite platform.  Maintained user profiles, role hierarchy, sharing rules and security.  Configured </w:t>
      </w:r>
      <w:r>
        <w:rPr>
          <w:rFonts w:ascii="Calibri" w:hAnsi="Calibri" w:cs="Arial"/>
          <w:sz w:val="22"/>
          <w:szCs w:val="22"/>
        </w:rPr>
        <w:lastRenderedPageBreak/>
        <w:t>NetSuite to align to company use of 50+ forms, 1200+ fields, and custom records to manage unique business process requirements.</w:t>
      </w:r>
      <w:r w:rsidR="00023E66">
        <w:rPr>
          <w:rFonts w:cs="Georgia"/>
          <w:color w:val="262626"/>
          <w:sz w:val="22"/>
          <w:szCs w:val="22"/>
        </w:rPr>
        <w:t xml:space="preserve">  </w:t>
      </w:r>
      <w:r w:rsidR="00023E66" w:rsidRPr="00CB5697">
        <w:rPr>
          <w:rFonts w:cs="Georgia"/>
          <w:color w:val="262626"/>
          <w:sz w:val="22"/>
          <w:szCs w:val="22"/>
        </w:rPr>
        <w:t xml:space="preserve">  </w:t>
      </w:r>
    </w:p>
    <w:p w14:paraId="6F0AE280" w14:textId="77777777" w:rsidR="00023E66" w:rsidRDefault="00023E66" w:rsidP="001F4257">
      <w:pPr>
        <w:tabs>
          <w:tab w:val="right" w:pos="9360"/>
        </w:tabs>
        <w:rPr>
          <w:rFonts w:ascii="Calibri" w:hAnsi="Calibri"/>
          <w:b/>
          <w:sz w:val="22"/>
          <w:szCs w:val="22"/>
        </w:rPr>
      </w:pPr>
    </w:p>
    <w:p w14:paraId="142B2E8B" w14:textId="77777777" w:rsidR="00776CD5" w:rsidRPr="001F4257" w:rsidRDefault="00776CD5" w:rsidP="001F4257">
      <w:pPr>
        <w:tabs>
          <w:tab w:val="right" w:pos="9360"/>
        </w:tabs>
        <w:rPr>
          <w:rFonts w:cs="Arial"/>
          <w:sz w:val="22"/>
          <w:szCs w:val="22"/>
        </w:rPr>
      </w:pPr>
    </w:p>
    <w:p w14:paraId="74A4D68B" w14:textId="77777777" w:rsidR="00991DC8" w:rsidRPr="00AD34F3" w:rsidRDefault="00991DC8" w:rsidP="00991DC8">
      <w:pPr>
        <w:tabs>
          <w:tab w:val="right" w:pos="9360"/>
        </w:tabs>
        <w:rPr>
          <w:rFonts w:ascii="Calibri" w:hAnsi="Calibri" w:cs="Arial"/>
          <w:sz w:val="10"/>
          <w:szCs w:val="22"/>
        </w:rPr>
      </w:pPr>
    </w:p>
    <w:p w14:paraId="72C789B4" w14:textId="293A7D72" w:rsidR="00991DC8" w:rsidRDefault="00B03E97" w:rsidP="00991DC8">
      <w:pPr>
        <w:tabs>
          <w:tab w:val="right" w:pos="9360"/>
        </w:tabs>
        <w:rPr>
          <w:rFonts w:ascii="Calibri" w:hAnsi="Calibri" w:cs="Arial"/>
          <w:sz w:val="22"/>
          <w:szCs w:val="22"/>
        </w:rPr>
      </w:pPr>
      <w:r>
        <w:rPr>
          <w:rFonts w:ascii="Calibri" w:hAnsi="Calibri"/>
          <w:b/>
          <w:sz w:val="22"/>
          <w:szCs w:val="22"/>
        </w:rPr>
        <w:t>Central Hardware Supply</w:t>
      </w:r>
      <w:r w:rsidR="00991DC8" w:rsidRPr="00C34CE0">
        <w:rPr>
          <w:rFonts w:ascii="Calibri" w:hAnsi="Calibri"/>
          <w:b/>
          <w:sz w:val="22"/>
          <w:szCs w:val="22"/>
        </w:rPr>
        <w:t xml:space="preserve"> · </w:t>
      </w:r>
      <w:r>
        <w:rPr>
          <w:rFonts w:ascii="Calibri" w:hAnsi="Calibri" w:cs="Arial"/>
          <w:i/>
          <w:sz w:val="22"/>
          <w:szCs w:val="22"/>
        </w:rPr>
        <w:t>Richmond, Virginia</w:t>
      </w:r>
      <w:r w:rsidR="00991DC8" w:rsidRPr="00C34CE0">
        <w:rPr>
          <w:rFonts w:ascii="Calibri" w:hAnsi="Calibri" w:cs="Arial"/>
          <w:sz w:val="22"/>
          <w:szCs w:val="22"/>
        </w:rPr>
        <w:t xml:space="preserve">   </w:t>
      </w:r>
      <w:r w:rsidR="00991DC8">
        <w:rPr>
          <w:rFonts w:ascii="Calibri" w:hAnsi="Calibri" w:cs="Arial"/>
          <w:sz w:val="22"/>
          <w:szCs w:val="22"/>
        </w:rPr>
        <w:t xml:space="preserve">                              </w:t>
      </w:r>
      <w:r w:rsidR="00991DC8">
        <w:rPr>
          <w:rFonts w:ascii="Calibri" w:hAnsi="Calibri" w:cs="Arial"/>
          <w:sz w:val="22"/>
          <w:szCs w:val="22"/>
        </w:rPr>
        <w:tab/>
      </w:r>
      <w:r>
        <w:rPr>
          <w:rFonts w:ascii="Calibri" w:hAnsi="Calibri" w:cs="Arial"/>
          <w:sz w:val="22"/>
          <w:szCs w:val="22"/>
        </w:rPr>
        <w:t>Jun</w:t>
      </w:r>
      <w:r w:rsidR="00991DC8">
        <w:rPr>
          <w:rFonts w:ascii="Calibri" w:hAnsi="Calibri" w:cs="Arial"/>
          <w:sz w:val="22"/>
          <w:szCs w:val="22"/>
        </w:rPr>
        <w:t>. 20</w:t>
      </w:r>
      <w:r>
        <w:rPr>
          <w:rFonts w:ascii="Calibri" w:hAnsi="Calibri" w:cs="Arial"/>
          <w:sz w:val="22"/>
          <w:szCs w:val="22"/>
        </w:rPr>
        <w:t>09</w:t>
      </w:r>
      <w:r w:rsidR="00991DC8">
        <w:rPr>
          <w:rFonts w:ascii="Calibri" w:hAnsi="Calibri" w:cs="Arial"/>
          <w:sz w:val="22"/>
          <w:szCs w:val="22"/>
        </w:rPr>
        <w:t xml:space="preserve"> </w:t>
      </w:r>
      <w:r>
        <w:rPr>
          <w:rFonts w:ascii="Calibri" w:hAnsi="Calibri" w:cs="Arial"/>
          <w:sz w:val="22"/>
          <w:szCs w:val="22"/>
        </w:rPr>
        <w:t>–</w:t>
      </w:r>
      <w:r w:rsidR="00991DC8">
        <w:rPr>
          <w:rFonts w:ascii="Calibri" w:hAnsi="Calibri" w:cs="Arial"/>
          <w:sz w:val="22"/>
          <w:szCs w:val="22"/>
        </w:rPr>
        <w:t xml:space="preserve"> </w:t>
      </w:r>
      <w:r>
        <w:rPr>
          <w:rFonts w:ascii="Calibri" w:hAnsi="Calibri" w:cs="Arial"/>
          <w:sz w:val="22"/>
          <w:szCs w:val="22"/>
        </w:rPr>
        <w:t>J</w:t>
      </w:r>
      <w:r w:rsidR="00B4435D">
        <w:rPr>
          <w:rFonts w:ascii="Calibri" w:hAnsi="Calibri" w:cs="Arial"/>
          <w:sz w:val="22"/>
          <w:szCs w:val="22"/>
        </w:rPr>
        <w:t>un</w:t>
      </w:r>
      <w:r>
        <w:rPr>
          <w:rFonts w:ascii="Calibri" w:hAnsi="Calibri" w:cs="Arial"/>
          <w:sz w:val="22"/>
          <w:szCs w:val="22"/>
        </w:rPr>
        <w:t>. 2015</w:t>
      </w:r>
    </w:p>
    <w:p w14:paraId="6BFABE4A" w14:textId="72D5E4E7" w:rsidR="00991DC8" w:rsidRDefault="009B0036" w:rsidP="00991DC8">
      <w:pPr>
        <w:tabs>
          <w:tab w:val="right" w:pos="9360"/>
        </w:tabs>
        <w:rPr>
          <w:rFonts w:ascii="Calibri" w:hAnsi="Calibri" w:cs="Arial"/>
          <w:b/>
          <w:i/>
          <w:sz w:val="22"/>
          <w:szCs w:val="22"/>
        </w:rPr>
      </w:pPr>
      <w:r>
        <w:rPr>
          <w:rFonts w:ascii="Calibri" w:hAnsi="Calibri" w:cs="Arial"/>
          <w:b/>
          <w:i/>
          <w:sz w:val="22"/>
          <w:szCs w:val="22"/>
        </w:rPr>
        <w:t xml:space="preserve">Director </w:t>
      </w:r>
      <w:r w:rsidR="009B6C21">
        <w:rPr>
          <w:rFonts w:ascii="Calibri" w:hAnsi="Calibri" w:cs="Arial"/>
          <w:b/>
          <w:i/>
          <w:sz w:val="22"/>
          <w:szCs w:val="22"/>
        </w:rPr>
        <w:t>Business Solutions</w:t>
      </w:r>
      <w:r w:rsidR="00ED310C">
        <w:rPr>
          <w:rFonts w:ascii="Calibri" w:hAnsi="Calibri" w:cs="Arial"/>
          <w:b/>
          <w:i/>
          <w:sz w:val="22"/>
          <w:szCs w:val="22"/>
        </w:rPr>
        <w:t xml:space="preserve"> / NetSuite Administrator</w:t>
      </w:r>
    </w:p>
    <w:p w14:paraId="539C1DB7" w14:textId="3D930582" w:rsidR="00A963D6" w:rsidRDefault="00A963D6" w:rsidP="00A963D6">
      <w:pPr>
        <w:tabs>
          <w:tab w:val="right" w:pos="9360"/>
        </w:tabs>
        <w:rPr>
          <w:rFonts w:ascii="Calibri" w:hAnsi="Calibri" w:cs="Arial"/>
          <w:sz w:val="22"/>
          <w:szCs w:val="22"/>
        </w:rPr>
      </w:pPr>
      <w:r>
        <w:rPr>
          <w:rFonts w:ascii="Calibri" w:hAnsi="Calibri" w:cs="Arial"/>
          <w:sz w:val="22"/>
          <w:szCs w:val="22"/>
        </w:rPr>
        <w:t xml:space="preserve">Oversee and </w:t>
      </w:r>
      <w:r w:rsidR="00A34FBF">
        <w:rPr>
          <w:rFonts w:ascii="Calibri" w:hAnsi="Calibri" w:cs="Arial"/>
          <w:sz w:val="22"/>
          <w:szCs w:val="22"/>
        </w:rPr>
        <w:t>analyzed</w:t>
      </w:r>
      <w:r>
        <w:rPr>
          <w:rFonts w:ascii="Calibri" w:hAnsi="Calibri" w:cs="Arial"/>
          <w:sz w:val="22"/>
          <w:szCs w:val="22"/>
        </w:rPr>
        <w:t xml:space="preserve"> business </w:t>
      </w:r>
      <w:r w:rsidR="00A34FBF">
        <w:rPr>
          <w:rFonts w:ascii="Calibri" w:hAnsi="Calibri" w:cs="Arial"/>
          <w:sz w:val="22"/>
          <w:szCs w:val="22"/>
        </w:rPr>
        <w:t>systems</w:t>
      </w:r>
      <w:r>
        <w:rPr>
          <w:rFonts w:ascii="Calibri" w:hAnsi="Calibri" w:cs="Arial"/>
          <w:sz w:val="22"/>
          <w:szCs w:val="22"/>
        </w:rPr>
        <w:t xml:space="preserve"> of the company.  </w:t>
      </w:r>
      <w:r w:rsidR="00852F87">
        <w:rPr>
          <w:rFonts w:ascii="Calibri" w:hAnsi="Calibri" w:cs="Arial"/>
          <w:sz w:val="22"/>
          <w:szCs w:val="22"/>
        </w:rPr>
        <w:t xml:space="preserve">Gathered business requirements and prepared the Business Requirement Document (BRD).   </w:t>
      </w:r>
      <w:r>
        <w:rPr>
          <w:rFonts w:ascii="Calibri" w:hAnsi="Calibri" w:cs="Arial"/>
          <w:sz w:val="22"/>
          <w:szCs w:val="22"/>
        </w:rPr>
        <w:t xml:space="preserve">Implemented NetSuite ERP to get unprecedented visibility of the business by consolidating QuickBooks, Salesforce, and Mail Chimp. Configured UI to business needs.  Administrated and maintained NetSuite by using data migration, dashboards, searches, reporting, workflows, payroll, fax, and merchant services.  Conducted process owner training sessions.  Implemented VOIP using Ring Central.  Configured and implemented company wide network.  Administered Google Apps for user access and email.  </w:t>
      </w:r>
    </w:p>
    <w:p w14:paraId="272CDD1C" w14:textId="77777777" w:rsidR="00A963D6" w:rsidRDefault="00A963D6" w:rsidP="00A963D6">
      <w:pPr>
        <w:tabs>
          <w:tab w:val="right" w:pos="9360"/>
        </w:tabs>
        <w:rPr>
          <w:rFonts w:ascii="Calibri" w:hAnsi="Calibri" w:cs="Arial"/>
          <w:sz w:val="22"/>
          <w:szCs w:val="22"/>
        </w:rPr>
      </w:pPr>
    </w:p>
    <w:p w14:paraId="2EBBA29A" w14:textId="77777777" w:rsidR="00991DC8" w:rsidRPr="00AD34F3" w:rsidRDefault="00991DC8" w:rsidP="00991DC8">
      <w:pPr>
        <w:tabs>
          <w:tab w:val="right" w:pos="9360"/>
        </w:tabs>
        <w:rPr>
          <w:rFonts w:ascii="Calibri" w:hAnsi="Calibri" w:cs="Arial"/>
          <w:sz w:val="10"/>
          <w:szCs w:val="22"/>
        </w:rPr>
      </w:pPr>
    </w:p>
    <w:p w14:paraId="6F59BD84" w14:textId="7B0882D2" w:rsidR="00991DC8" w:rsidRDefault="00B03E97" w:rsidP="00991DC8">
      <w:pPr>
        <w:tabs>
          <w:tab w:val="right" w:pos="9360"/>
        </w:tabs>
        <w:rPr>
          <w:rFonts w:ascii="Calibri" w:hAnsi="Calibri" w:cs="Arial"/>
          <w:sz w:val="22"/>
          <w:szCs w:val="22"/>
        </w:rPr>
      </w:pPr>
      <w:r>
        <w:rPr>
          <w:rFonts w:ascii="Calibri" w:hAnsi="Calibri"/>
          <w:b/>
          <w:sz w:val="22"/>
          <w:szCs w:val="22"/>
        </w:rPr>
        <w:t>Packet 360</w:t>
      </w:r>
      <w:r w:rsidR="00991DC8">
        <w:rPr>
          <w:rFonts w:ascii="Calibri" w:hAnsi="Calibri"/>
          <w:b/>
          <w:sz w:val="22"/>
          <w:szCs w:val="22"/>
        </w:rPr>
        <w:t xml:space="preserve"> </w:t>
      </w:r>
      <w:r w:rsidR="00991DC8" w:rsidRPr="00C34CE0">
        <w:rPr>
          <w:rFonts w:ascii="Calibri" w:hAnsi="Calibri"/>
          <w:b/>
          <w:sz w:val="22"/>
          <w:szCs w:val="22"/>
        </w:rPr>
        <w:t xml:space="preserve">· </w:t>
      </w:r>
      <w:r w:rsidR="00CB5697">
        <w:rPr>
          <w:rFonts w:ascii="Calibri" w:hAnsi="Calibri" w:cs="Arial"/>
          <w:i/>
          <w:sz w:val="22"/>
          <w:szCs w:val="22"/>
        </w:rPr>
        <w:t>Glen Allen</w:t>
      </w:r>
      <w:r w:rsidR="00991DC8">
        <w:rPr>
          <w:rFonts w:ascii="Calibri" w:hAnsi="Calibri" w:cs="Arial"/>
          <w:i/>
          <w:sz w:val="22"/>
          <w:szCs w:val="22"/>
        </w:rPr>
        <w:t>, VA</w:t>
      </w:r>
      <w:r w:rsidR="00991DC8" w:rsidRPr="00C34CE0">
        <w:rPr>
          <w:rFonts w:ascii="Calibri" w:hAnsi="Calibri" w:cs="Arial"/>
          <w:sz w:val="22"/>
          <w:szCs w:val="22"/>
        </w:rPr>
        <w:t xml:space="preserve">                                                    </w:t>
      </w:r>
      <w:r w:rsidR="00991DC8">
        <w:rPr>
          <w:rFonts w:ascii="Calibri" w:hAnsi="Calibri" w:cs="Arial"/>
          <w:sz w:val="22"/>
          <w:szCs w:val="22"/>
        </w:rPr>
        <w:tab/>
      </w:r>
      <w:r w:rsidR="00CB5697">
        <w:rPr>
          <w:rFonts w:ascii="Calibri" w:hAnsi="Calibri" w:cs="Arial"/>
          <w:sz w:val="22"/>
          <w:szCs w:val="22"/>
        </w:rPr>
        <w:t>Sept</w:t>
      </w:r>
      <w:r w:rsidR="00991DC8">
        <w:rPr>
          <w:rFonts w:ascii="Calibri" w:hAnsi="Calibri" w:cs="Arial"/>
          <w:sz w:val="22"/>
          <w:szCs w:val="22"/>
        </w:rPr>
        <w:t>. 20</w:t>
      </w:r>
      <w:r w:rsidR="00CB5697">
        <w:rPr>
          <w:rFonts w:ascii="Calibri" w:hAnsi="Calibri" w:cs="Arial"/>
          <w:sz w:val="22"/>
          <w:szCs w:val="22"/>
        </w:rPr>
        <w:t>07 - Aug. 2010</w:t>
      </w:r>
    </w:p>
    <w:p w14:paraId="60C86D68" w14:textId="48F59099" w:rsidR="00991DC8" w:rsidRDefault="00B03E97" w:rsidP="00991DC8">
      <w:pPr>
        <w:tabs>
          <w:tab w:val="right" w:pos="9360"/>
        </w:tabs>
        <w:rPr>
          <w:rFonts w:ascii="Calibri" w:hAnsi="Calibri" w:cs="Arial"/>
          <w:b/>
          <w:i/>
          <w:sz w:val="22"/>
          <w:szCs w:val="22"/>
        </w:rPr>
      </w:pPr>
      <w:r>
        <w:rPr>
          <w:rFonts w:ascii="Calibri" w:hAnsi="Calibri" w:cs="Arial"/>
          <w:b/>
          <w:i/>
          <w:sz w:val="22"/>
          <w:szCs w:val="22"/>
        </w:rPr>
        <w:t>Senior VMware Consultant</w:t>
      </w:r>
    </w:p>
    <w:p w14:paraId="79DA1E9D" w14:textId="3A6E751A" w:rsidR="00991DC8" w:rsidRDefault="00776CD5" w:rsidP="00776CD5">
      <w:pPr>
        <w:pStyle w:val="NormalWeb"/>
        <w:tabs>
          <w:tab w:val="right" w:pos="9360"/>
        </w:tabs>
        <w:spacing w:before="0" w:beforeAutospacing="0" w:after="0" w:afterAutospacing="0"/>
        <w:rPr>
          <w:rFonts w:asciiTheme="minorHAnsi" w:hAnsiTheme="minorHAnsi"/>
          <w:sz w:val="22"/>
          <w:szCs w:val="22"/>
        </w:rPr>
      </w:pPr>
      <w:r w:rsidRPr="00776CD5">
        <w:rPr>
          <w:rFonts w:asciiTheme="minorHAnsi" w:hAnsiTheme="minorHAnsi"/>
          <w:sz w:val="22"/>
          <w:szCs w:val="22"/>
        </w:rPr>
        <w:t xml:space="preserve">Implemented VMware Virtual Center and a combination of ESX and </w:t>
      </w:r>
      <w:proofErr w:type="spellStart"/>
      <w:r w:rsidRPr="00776CD5">
        <w:rPr>
          <w:rFonts w:asciiTheme="minorHAnsi" w:hAnsiTheme="minorHAnsi"/>
          <w:sz w:val="22"/>
          <w:szCs w:val="22"/>
        </w:rPr>
        <w:t>ESXi</w:t>
      </w:r>
      <w:proofErr w:type="spellEnd"/>
      <w:r w:rsidRPr="00776CD5">
        <w:rPr>
          <w:rFonts w:asciiTheme="minorHAnsi" w:hAnsiTheme="minorHAnsi"/>
          <w:sz w:val="22"/>
          <w:szCs w:val="22"/>
        </w:rPr>
        <w:t xml:space="preserve"> servers ensuring 99.999% uptime for production systems.  Recognized value of virtualization and presented business case to switch internal systems to virtualized servers.  Provided high availability to all servers across different tiers (Production, Internal, Development, Test) by allowing the company to grow without incurring additional hardware costs. Formulated technical action plans for analyzing and resolving problems related to the deployment.   Generated documentation in the form of case notes, tech tips, and best practices.  </w:t>
      </w:r>
    </w:p>
    <w:p w14:paraId="1CA0DE15" w14:textId="77777777" w:rsidR="00776CD5" w:rsidRPr="00776CD5" w:rsidRDefault="00776CD5" w:rsidP="00776CD5">
      <w:pPr>
        <w:pStyle w:val="NormalWeb"/>
        <w:tabs>
          <w:tab w:val="right" w:pos="9360"/>
        </w:tabs>
        <w:spacing w:before="0" w:beforeAutospacing="0" w:after="0" w:afterAutospacing="0"/>
        <w:rPr>
          <w:rFonts w:asciiTheme="minorHAnsi" w:hAnsiTheme="minorHAnsi" w:cs="Arial"/>
          <w:b/>
          <w:sz w:val="22"/>
          <w:szCs w:val="22"/>
          <w:u w:val="single"/>
        </w:rPr>
      </w:pPr>
    </w:p>
    <w:p w14:paraId="687F1B59" w14:textId="4BCECD43" w:rsidR="00CB5697" w:rsidRDefault="00CB5697" w:rsidP="00CB5697">
      <w:pPr>
        <w:tabs>
          <w:tab w:val="right" w:pos="9360"/>
        </w:tabs>
        <w:rPr>
          <w:rFonts w:ascii="Calibri" w:hAnsi="Calibri" w:cs="Arial"/>
          <w:sz w:val="22"/>
          <w:szCs w:val="22"/>
        </w:rPr>
      </w:pPr>
      <w:proofErr w:type="spellStart"/>
      <w:r>
        <w:rPr>
          <w:rFonts w:ascii="Calibri" w:hAnsi="Calibri"/>
          <w:b/>
          <w:sz w:val="22"/>
          <w:szCs w:val="22"/>
        </w:rPr>
        <w:t>Sycom</w:t>
      </w:r>
      <w:proofErr w:type="spellEnd"/>
      <w:r>
        <w:rPr>
          <w:rFonts w:ascii="Calibri" w:hAnsi="Calibri"/>
          <w:b/>
          <w:sz w:val="22"/>
          <w:szCs w:val="22"/>
        </w:rPr>
        <w:t xml:space="preserve"> Technologies </w:t>
      </w:r>
      <w:r w:rsidRPr="00C34CE0">
        <w:rPr>
          <w:rFonts w:ascii="Calibri" w:hAnsi="Calibri"/>
          <w:b/>
          <w:sz w:val="22"/>
          <w:szCs w:val="22"/>
        </w:rPr>
        <w:t xml:space="preserve">· </w:t>
      </w:r>
      <w:r>
        <w:rPr>
          <w:rFonts w:ascii="Calibri" w:hAnsi="Calibri" w:cs="Arial"/>
          <w:i/>
          <w:sz w:val="22"/>
          <w:szCs w:val="22"/>
        </w:rPr>
        <w:t>Richmond, VA</w:t>
      </w:r>
      <w:r w:rsidRPr="00C34CE0">
        <w:rPr>
          <w:rFonts w:ascii="Calibri" w:hAnsi="Calibri" w:cs="Arial"/>
          <w:sz w:val="22"/>
          <w:szCs w:val="22"/>
        </w:rPr>
        <w:t xml:space="preserve">                                                    </w:t>
      </w:r>
      <w:r>
        <w:rPr>
          <w:rFonts w:ascii="Calibri" w:hAnsi="Calibri" w:cs="Arial"/>
          <w:sz w:val="22"/>
          <w:szCs w:val="22"/>
        </w:rPr>
        <w:tab/>
        <w:t>Mar. 2006 - Sept. 2007</w:t>
      </w:r>
    </w:p>
    <w:p w14:paraId="6F491340" w14:textId="74CF08D1" w:rsidR="00CB5697" w:rsidRDefault="00CB5697" w:rsidP="00CB5697">
      <w:pPr>
        <w:tabs>
          <w:tab w:val="right" w:pos="9360"/>
        </w:tabs>
        <w:rPr>
          <w:rFonts w:ascii="Calibri" w:hAnsi="Calibri" w:cs="Arial"/>
          <w:b/>
          <w:i/>
          <w:sz w:val="22"/>
          <w:szCs w:val="22"/>
        </w:rPr>
      </w:pPr>
      <w:r>
        <w:rPr>
          <w:rFonts w:ascii="Calibri" w:hAnsi="Calibri" w:cs="Arial"/>
          <w:b/>
          <w:i/>
          <w:sz w:val="22"/>
          <w:szCs w:val="22"/>
        </w:rPr>
        <w:t>Technical Analyst II</w:t>
      </w:r>
    </w:p>
    <w:p w14:paraId="7C97D97A" w14:textId="603AA2DB" w:rsidR="00CB5697" w:rsidRPr="00ED310C" w:rsidRDefault="00776CD5" w:rsidP="00ED310C">
      <w:pPr>
        <w:rPr>
          <w:sz w:val="22"/>
          <w:szCs w:val="22"/>
        </w:rPr>
      </w:pPr>
      <w:r w:rsidRPr="00ED310C">
        <w:rPr>
          <w:sz w:val="22"/>
          <w:szCs w:val="22"/>
        </w:rPr>
        <w:t xml:space="preserve">Support 200+ clients by phone and email to meet service level agreements based on contracts.  Received requests for service, logs issues for tracking, performs basic troubleshooting, closed issues with resolution information, and communicated with end users.  Headed project for the roll out of Silverback, a remote network managed service.  Provided 24-hour on-call support for network connectivity and helpdesk issues.  Provided workstation and server support for all clients and internal associates.  Assist with engineers on configuring Cisco switches and routers.  Administered PDA users with active sync.  </w:t>
      </w:r>
    </w:p>
    <w:p w14:paraId="5AC76670" w14:textId="77777777" w:rsidR="00ED310C" w:rsidRDefault="00ED310C" w:rsidP="00CB5697">
      <w:pPr>
        <w:tabs>
          <w:tab w:val="right" w:pos="9360"/>
        </w:tabs>
        <w:rPr>
          <w:rFonts w:ascii="Calibri" w:hAnsi="Calibri"/>
          <w:b/>
          <w:sz w:val="22"/>
          <w:szCs w:val="22"/>
        </w:rPr>
      </w:pPr>
    </w:p>
    <w:p w14:paraId="5F224D8A" w14:textId="7E22B29D" w:rsidR="00CB5697" w:rsidRDefault="00CB5697" w:rsidP="00CB5697">
      <w:pPr>
        <w:tabs>
          <w:tab w:val="right" w:pos="9360"/>
        </w:tabs>
        <w:rPr>
          <w:rFonts w:ascii="Calibri" w:hAnsi="Calibri" w:cs="Arial"/>
          <w:sz w:val="22"/>
          <w:szCs w:val="22"/>
        </w:rPr>
      </w:pPr>
      <w:proofErr w:type="spellStart"/>
      <w:r>
        <w:rPr>
          <w:rFonts w:ascii="Calibri" w:hAnsi="Calibri"/>
          <w:b/>
          <w:sz w:val="22"/>
          <w:szCs w:val="22"/>
        </w:rPr>
        <w:t>SunCom</w:t>
      </w:r>
      <w:proofErr w:type="spellEnd"/>
      <w:r w:rsidR="00776CD5">
        <w:rPr>
          <w:rFonts w:ascii="Calibri" w:hAnsi="Calibri"/>
          <w:b/>
          <w:sz w:val="22"/>
          <w:szCs w:val="22"/>
        </w:rPr>
        <w:t>/Triton PCS, Inc.</w:t>
      </w:r>
      <w:r>
        <w:rPr>
          <w:rFonts w:ascii="Calibri" w:hAnsi="Calibri"/>
          <w:b/>
          <w:sz w:val="22"/>
          <w:szCs w:val="22"/>
        </w:rPr>
        <w:t xml:space="preserve"> </w:t>
      </w:r>
      <w:r w:rsidRPr="00C34CE0">
        <w:rPr>
          <w:rFonts w:ascii="Calibri" w:hAnsi="Calibri"/>
          <w:b/>
          <w:sz w:val="22"/>
          <w:szCs w:val="22"/>
        </w:rPr>
        <w:t xml:space="preserve">· </w:t>
      </w:r>
      <w:r>
        <w:rPr>
          <w:rFonts w:ascii="Calibri" w:hAnsi="Calibri" w:cs="Arial"/>
          <w:i/>
          <w:sz w:val="22"/>
          <w:szCs w:val="22"/>
        </w:rPr>
        <w:t>Richmond, VA</w:t>
      </w:r>
      <w:r w:rsidRPr="00C34CE0">
        <w:rPr>
          <w:rFonts w:ascii="Calibri" w:hAnsi="Calibri" w:cs="Arial"/>
          <w:sz w:val="22"/>
          <w:szCs w:val="22"/>
        </w:rPr>
        <w:t xml:space="preserve">                                                    </w:t>
      </w:r>
      <w:r>
        <w:rPr>
          <w:rFonts w:ascii="Calibri" w:hAnsi="Calibri" w:cs="Arial"/>
          <w:sz w:val="22"/>
          <w:szCs w:val="22"/>
        </w:rPr>
        <w:tab/>
        <w:t>Sept. 2003 - Mar. 2006</w:t>
      </w:r>
    </w:p>
    <w:p w14:paraId="16680EC1" w14:textId="05047B17" w:rsidR="00CB5697" w:rsidRDefault="00CB5697" w:rsidP="00CB5697">
      <w:pPr>
        <w:tabs>
          <w:tab w:val="right" w:pos="9360"/>
        </w:tabs>
        <w:rPr>
          <w:rFonts w:ascii="Calibri" w:hAnsi="Calibri" w:cs="Arial"/>
          <w:b/>
          <w:i/>
          <w:sz w:val="22"/>
          <w:szCs w:val="22"/>
        </w:rPr>
      </w:pPr>
      <w:r>
        <w:rPr>
          <w:rFonts w:ascii="Calibri" w:hAnsi="Calibri" w:cs="Arial"/>
          <w:b/>
          <w:i/>
          <w:sz w:val="22"/>
          <w:szCs w:val="22"/>
        </w:rPr>
        <w:t>Technical Analyst I</w:t>
      </w:r>
    </w:p>
    <w:p w14:paraId="7C9513BA" w14:textId="77777777" w:rsidR="00776CD5" w:rsidRPr="00ED310C" w:rsidRDefault="00776CD5" w:rsidP="00ED310C">
      <w:pPr>
        <w:rPr>
          <w:sz w:val="22"/>
          <w:szCs w:val="22"/>
        </w:rPr>
      </w:pPr>
      <w:r w:rsidRPr="00ED310C">
        <w:rPr>
          <w:sz w:val="22"/>
          <w:szCs w:val="22"/>
        </w:rPr>
        <w:t xml:space="preserve">Provide back-up support to the NT/2000/2003 System Administrator.  Managed user accounts in active directory.  Installed and configured new servers.  Administered the deployment of updating virus </w:t>
      </w:r>
      <w:proofErr w:type="spellStart"/>
      <w:r w:rsidRPr="00ED310C">
        <w:rPr>
          <w:sz w:val="22"/>
          <w:szCs w:val="22"/>
        </w:rPr>
        <w:t>dats</w:t>
      </w:r>
      <w:proofErr w:type="spellEnd"/>
      <w:r w:rsidRPr="00ED310C">
        <w:rPr>
          <w:sz w:val="22"/>
          <w:szCs w:val="22"/>
        </w:rPr>
        <w:t xml:space="preserve"> every week. Provide back-up support to the WAN Engineer or strategic initiatives.  Configured Cisco 2900 switches and 2600 routers.  Maintained IP addresses and subnet assignment database.  Provided 24-hour on-call support for network connectivity issues.  Provided workstation support for all </w:t>
      </w:r>
      <w:proofErr w:type="spellStart"/>
      <w:r w:rsidRPr="00ED310C">
        <w:rPr>
          <w:sz w:val="22"/>
          <w:szCs w:val="22"/>
        </w:rPr>
        <w:t>TritonPCS</w:t>
      </w:r>
      <w:proofErr w:type="spellEnd"/>
      <w:r w:rsidRPr="00ED310C">
        <w:rPr>
          <w:sz w:val="22"/>
          <w:szCs w:val="22"/>
        </w:rPr>
        <w:t xml:space="preserve"> associates. </w:t>
      </w:r>
    </w:p>
    <w:p w14:paraId="76A3D7A1" w14:textId="77777777" w:rsidR="00991DC8" w:rsidRDefault="00991DC8"/>
    <w:sectPr w:rsidR="00991DC8" w:rsidSect="0086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Light">
    <w:charset w:val="00"/>
    <w:family w:val="auto"/>
    <w:pitch w:val="variable"/>
    <w:sig w:usb0="A00002FF" w:usb1="5000205B" w:usb2="00000002" w:usb3="00000000" w:csb0="00000007"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3262D"/>
    <w:multiLevelType w:val="hybridMultilevel"/>
    <w:tmpl w:val="889A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3143C"/>
    <w:multiLevelType w:val="hybridMultilevel"/>
    <w:tmpl w:val="CF9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E60C8"/>
    <w:multiLevelType w:val="hybridMultilevel"/>
    <w:tmpl w:val="9104D4DA"/>
    <w:lvl w:ilvl="0" w:tplc="331E6EE0">
      <w:start w:val="1"/>
      <w:numFmt w:val="bullet"/>
      <w:pStyle w:val="Garamond11DiamondBullet"/>
      <w:lvlText w:val=""/>
      <w:lvlJc w:val="left"/>
      <w:pPr>
        <w:ind w:left="876" w:hanging="360"/>
      </w:pPr>
      <w:rPr>
        <w:rFonts w:ascii="Wingdings 2" w:hAnsi="Wingdings 2" w:cs="Times New Roman" w:hint="default"/>
        <w:color w:val="auto"/>
        <w:sz w:val="18"/>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3" w15:restartNumberingAfterBreak="0">
    <w:nsid w:val="76073A92"/>
    <w:multiLevelType w:val="hybridMultilevel"/>
    <w:tmpl w:val="24A667EE"/>
    <w:lvl w:ilvl="0" w:tplc="9AECE492">
      <w:start w:val="1"/>
      <w:numFmt w:val="bullet"/>
      <w:lvlText w:val=""/>
      <w:lvlJc w:val="left"/>
      <w:pPr>
        <w:tabs>
          <w:tab w:val="num" w:pos="360"/>
        </w:tabs>
        <w:ind w:left="360" w:hanging="360"/>
      </w:pPr>
      <w:rPr>
        <w:rFonts w:ascii="Wingdings 2" w:hAnsi="Wingdings 2" w:cs="Times New Roman" w:hint="default"/>
        <w:color w:val="auto"/>
        <w:sz w:val="18"/>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4" w15:restartNumberingAfterBreak="0">
    <w:nsid w:val="7E426B8D"/>
    <w:multiLevelType w:val="hybridMultilevel"/>
    <w:tmpl w:val="EE364D96"/>
    <w:lvl w:ilvl="0" w:tplc="C2EC798A">
      <w:start w:val="1"/>
      <w:numFmt w:val="bullet"/>
      <w:pStyle w:val="AAGaramond"/>
      <w:lvlText w:val=""/>
      <w:lvlJc w:val="left"/>
      <w:pPr>
        <w:ind w:left="876" w:hanging="360"/>
      </w:pPr>
      <w:rPr>
        <w:rFonts w:ascii="Wingdings" w:hAnsi="Wingdings" w:hint="default"/>
        <w:color w:val="auto"/>
        <w:sz w:val="18"/>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C8"/>
    <w:rsid w:val="00023E66"/>
    <w:rsid w:val="00114E88"/>
    <w:rsid w:val="001C5FEC"/>
    <w:rsid w:val="001F4257"/>
    <w:rsid w:val="00200DC3"/>
    <w:rsid w:val="00263564"/>
    <w:rsid w:val="00307D4F"/>
    <w:rsid w:val="00372CB0"/>
    <w:rsid w:val="003A7D27"/>
    <w:rsid w:val="003B7245"/>
    <w:rsid w:val="003F2440"/>
    <w:rsid w:val="004776F1"/>
    <w:rsid w:val="004E0B34"/>
    <w:rsid w:val="00566209"/>
    <w:rsid w:val="00635018"/>
    <w:rsid w:val="00664A3B"/>
    <w:rsid w:val="00776CD5"/>
    <w:rsid w:val="007D0BAB"/>
    <w:rsid w:val="00852F87"/>
    <w:rsid w:val="008621C8"/>
    <w:rsid w:val="00930D42"/>
    <w:rsid w:val="00977ECD"/>
    <w:rsid w:val="00991DC8"/>
    <w:rsid w:val="009B0036"/>
    <w:rsid w:val="009B6C21"/>
    <w:rsid w:val="009C7221"/>
    <w:rsid w:val="009E1E9A"/>
    <w:rsid w:val="00A34FBF"/>
    <w:rsid w:val="00A963D6"/>
    <w:rsid w:val="00AA12A8"/>
    <w:rsid w:val="00B03E97"/>
    <w:rsid w:val="00B4435D"/>
    <w:rsid w:val="00BA0560"/>
    <w:rsid w:val="00BF33C7"/>
    <w:rsid w:val="00C014B0"/>
    <w:rsid w:val="00CB5697"/>
    <w:rsid w:val="00DA5F34"/>
    <w:rsid w:val="00E70D22"/>
    <w:rsid w:val="00E83DCE"/>
    <w:rsid w:val="00ED310C"/>
    <w:rsid w:val="00F01731"/>
    <w:rsid w:val="00FA1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A04C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91DC8"/>
    <w:pPr>
      <w:keepNext/>
      <w:outlineLvl w:val="0"/>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DC8"/>
    <w:rPr>
      <w:rFonts w:ascii="Times New Roman" w:eastAsia="Times New Roman" w:hAnsi="Times New Roman" w:cs="Times New Roman"/>
      <w:b/>
      <w:bCs/>
      <w:szCs w:val="20"/>
    </w:rPr>
  </w:style>
  <w:style w:type="paragraph" w:styleId="NormalWeb">
    <w:name w:val="Normal (Web)"/>
    <w:basedOn w:val="Normal"/>
    <w:rsid w:val="00991DC8"/>
    <w:pPr>
      <w:spacing w:before="100" w:beforeAutospacing="1" w:after="100" w:afterAutospacing="1"/>
    </w:pPr>
    <w:rPr>
      <w:rFonts w:ascii="Times New Roman" w:eastAsia="Times New Roman" w:hAnsi="Times New Roman" w:cs="Times New Roman"/>
    </w:rPr>
  </w:style>
  <w:style w:type="paragraph" w:customStyle="1" w:styleId="Garamond11DiamondBullet">
    <w:name w:val="Garamond 11 Diamond Bullet"/>
    <w:basedOn w:val="ListParagraph"/>
    <w:qFormat/>
    <w:rsid w:val="00991DC8"/>
    <w:pPr>
      <w:numPr>
        <w:numId w:val="2"/>
      </w:numPr>
      <w:tabs>
        <w:tab w:val="num" w:pos="360"/>
      </w:tabs>
      <w:ind w:left="360" w:hanging="180"/>
    </w:pPr>
    <w:rPr>
      <w:rFonts w:ascii="Calibri" w:eastAsia="SimSun" w:hAnsi="Calibri" w:cs="Arial"/>
      <w:sz w:val="22"/>
      <w:szCs w:val="22"/>
      <w:lang w:eastAsia="zh-CN"/>
    </w:rPr>
  </w:style>
  <w:style w:type="paragraph" w:customStyle="1" w:styleId="AAGaramond">
    <w:name w:val="AAGaramond"/>
    <w:basedOn w:val="ListParagraph"/>
    <w:link w:val="AAGaramondChar"/>
    <w:qFormat/>
    <w:rsid w:val="00991DC8"/>
    <w:pPr>
      <w:numPr>
        <w:numId w:val="3"/>
      </w:numPr>
      <w:ind w:left="360" w:hanging="270"/>
    </w:pPr>
    <w:rPr>
      <w:rFonts w:ascii="Calibri" w:eastAsia="SimSun" w:hAnsi="Calibri" w:cs="Arial"/>
      <w:sz w:val="22"/>
      <w:szCs w:val="22"/>
      <w:lang w:eastAsia="zh-CN"/>
    </w:rPr>
  </w:style>
  <w:style w:type="character" w:customStyle="1" w:styleId="AAGaramondChar">
    <w:name w:val="AAGaramond Char"/>
    <w:link w:val="AAGaramond"/>
    <w:rsid w:val="00991DC8"/>
    <w:rPr>
      <w:rFonts w:ascii="Calibri" w:eastAsia="SimSun" w:hAnsi="Calibri" w:cs="Arial"/>
      <w:sz w:val="22"/>
      <w:szCs w:val="22"/>
      <w:lang w:eastAsia="zh-CN"/>
    </w:rPr>
  </w:style>
  <w:style w:type="paragraph" w:customStyle="1" w:styleId="AHeader">
    <w:name w:val="AHeader"/>
    <w:basedOn w:val="Normal"/>
    <w:link w:val="AHeaderChar"/>
    <w:qFormat/>
    <w:rsid w:val="00991DC8"/>
    <w:pPr>
      <w:shd w:val="clear" w:color="auto" w:fill="EAF1DD"/>
      <w:tabs>
        <w:tab w:val="left" w:pos="9360"/>
      </w:tabs>
      <w:jc w:val="center"/>
    </w:pPr>
    <w:rPr>
      <w:rFonts w:ascii="Garamond" w:eastAsia="Times New Roman" w:hAnsi="Garamond" w:cs="Times New Roman"/>
      <w:b/>
      <w:smallCaps/>
    </w:rPr>
  </w:style>
  <w:style w:type="character" w:customStyle="1" w:styleId="AHeaderChar">
    <w:name w:val="AHeader Char"/>
    <w:link w:val="AHeader"/>
    <w:rsid w:val="00991DC8"/>
    <w:rPr>
      <w:rFonts w:ascii="Garamond" w:eastAsia="Times New Roman" w:hAnsi="Garamond" w:cs="Times New Roman"/>
      <w:b/>
      <w:smallCaps/>
      <w:shd w:val="clear" w:color="auto" w:fill="EAF1DD"/>
    </w:rPr>
  </w:style>
  <w:style w:type="paragraph" w:customStyle="1" w:styleId="Style1">
    <w:name w:val="Style1"/>
    <w:basedOn w:val="AAGaramond"/>
    <w:link w:val="Style1Char"/>
    <w:qFormat/>
    <w:rsid w:val="00991DC8"/>
  </w:style>
  <w:style w:type="character" w:customStyle="1" w:styleId="Style1Char">
    <w:name w:val="Style1 Char"/>
    <w:basedOn w:val="AAGaramondChar"/>
    <w:link w:val="Style1"/>
    <w:rsid w:val="00991DC8"/>
    <w:rPr>
      <w:rFonts w:ascii="Calibri" w:eastAsia="SimSun" w:hAnsi="Calibri" w:cs="Arial"/>
      <w:sz w:val="22"/>
      <w:szCs w:val="22"/>
      <w:lang w:eastAsia="zh-CN"/>
    </w:rPr>
  </w:style>
  <w:style w:type="paragraph" w:styleId="ListParagraph">
    <w:name w:val="List Paragraph"/>
    <w:basedOn w:val="Normal"/>
    <w:uiPriority w:val="34"/>
    <w:qFormat/>
    <w:rsid w:val="00991DC8"/>
    <w:pPr>
      <w:ind w:left="720"/>
      <w:contextualSpacing/>
    </w:pPr>
  </w:style>
  <w:style w:type="character" w:styleId="Hyperlink">
    <w:name w:val="Hyperlink"/>
    <w:basedOn w:val="DefaultParagraphFont"/>
    <w:uiPriority w:val="99"/>
    <w:unhideWhenUsed/>
    <w:rsid w:val="00991DC8"/>
    <w:rPr>
      <w:color w:val="0563C1" w:themeColor="hyperlink"/>
      <w:u w:val="single"/>
    </w:rPr>
  </w:style>
  <w:style w:type="character" w:styleId="FollowedHyperlink">
    <w:name w:val="FollowedHyperlink"/>
    <w:basedOn w:val="DefaultParagraphFont"/>
    <w:uiPriority w:val="99"/>
    <w:semiHidden/>
    <w:unhideWhenUsed/>
    <w:rsid w:val="00991DC8"/>
    <w:rPr>
      <w:color w:val="954F72" w:themeColor="followedHyperlink"/>
      <w:u w:val="single"/>
    </w:rPr>
  </w:style>
  <w:style w:type="paragraph" w:customStyle="1" w:styleId="Body">
    <w:name w:val="Body"/>
    <w:rsid w:val="00776CD5"/>
    <w:pPr>
      <w:pBdr>
        <w:top w:val="nil"/>
        <w:left w:val="nil"/>
        <w:bottom w:val="nil"/>
        <w:right w:val="nil"/>
        <w:between w:val="nil"/>
        <w:bar w:val="nil"/>
      </w:pBdr>
      <w:suppressAutoHyphens/>
      <w:spacing w:after="180" w:line="288" w:lineRule="auto"/>
    </w:pPr>
    <w:rPr>
      <w:rFonts w:ascii="Helvetica Neue Light" w:eastAsia="Arial Unicode MS" w:hAnsi="Arial Unicode MS" w:cs="Arial Unicode M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kchambli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Chambliss</dc:creator>
  <cp:keywords/>
  <dc:description/>
  <cp:lastModifiedBy>Dhivya</cp:lastModifiedBy>
  <cp:revision>2</cp:revision>
  <dcterms:created xsi:type="dcterms:W3CDTF">2017-03-01T21:40:00Z</dcterms:created>
  <dcterms:modified xsi:type="dcterms:W3CDTF">2017-03-01T21:40:00Z</dcterms:modified>
</cp:coreProperties>
</file>