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B34" w:rsidRDefault="00CA3B34" w:rsidP="00067DF9">
      <w:bookmarkStart w:id="0" w:name="_GoBack"/>
      <w:bookmarkEnd w:id="0"/>
    </w:p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  <w:r w:rsidRPr="00D1348C">
        <w:rPr>
          <w:b/>
          <w:color w:val="000000" w:themeColor="text1"/>
        </w:rPr>
        <w:t xml:space="preserve">Professional Summary 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color w:val="000000" w:themeColor="text1"/>
        </w:rPr>
        <w:t xml:space="preserve">Over </w:t>
      </w:r>
      <w:r w:rsidRPr="00D1348C">
        <w:rPr>
          <w:b/>
          <w:color w:val="000000" w:themeColor="text1"/>
        </w:rPr>
        <w:t>5+ years</w:t>
      </w:r>
      <w:r w:rsidRPr="00D1348C">
        <w:rPr>
          <w:color w:val="000000" w:themeColor="text1"/>
        </w:rPr>
        <w:t xml:space="preserve"> of experience in IT including 4</w:t>
      </w:r>
      <w:r w:rsidRPr="00D1348C">
        <w:rPr>
          <w:b/>
          <w:color w:val="000000" w:themeColor="text1"/>
        </w:rPr>
        <w:t xml:space="preserve"> years</w:t>
      </w:r>
      <w:r w:rsidRPr="00D1348C">
        <w:rPr>
          <w:color w:val="000000" w:themeColor="text1"/>
        </w:rPr>
        <w:t xml:space="preserve"> with</w:t>
      </w:r>
      <w:r w:rsidRPr="00D1348C">
        <w:rPr>
          <w:b/>
          <w:color w:val="000000" w:themeColor="text1"/>
        </w:rPr>
        <w:t xml:space="preserve"> Data migration </w:t>
      </w:r>
      <w:r w:rsidRPr="00D1348C">
        <w:rPr>
          <w:color w:val="000000" w:themeColor="text1"/>
        </w:rPr>
        <w:t>and</w:t>
      </w:r>
      <w:r w:rsidRPr="00D1348C">
        <w:rPr>
          <w:b/>
          <w:color w:val="000000" w:themeColor="text1"/>
        </w:rPr>
        <w:t xml:space="preserve"> Data warehousing </w:t>
      </w:r>
      <w:r w:rsidRPr="00D1348C">
        <w:rPr>
          <w:color w:val="000000" w:themeColor="text1"/>
        </w:rPr>
        <w:t>projects in insurance domain.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bCs/>
          <w:color w:val="000000" w:themeColor="text1"/>
        </w:rPr>
        <w:t xml:space="preserve">Experience in building Data Warehouse/ Data Marts using </w:t>
      </w:r>
      <w:r w:rsidRPr="00D1348C">
        <w:rPr>
          <w:b/>
          <w:bCs/>
          <w:color w:val="000000" w:themeColor="text1"/>
        </w:rPr>
        <w:t xml:space="preserve">IBM WebSphere Datastage 8.7/8.1 </w:t>
      </w:r>
      <w:r w:rsidRPr="00D1348C">
        <w:rPr>
          <w:bCs/>
          <w:color w:val="000000" w:themeColor="text1"/>
        </w:rPr>
        <w:t xml:space="preserve"> </w:t>
      </w:r>
      <w:r w:rsidRPr="00D1348C">
        <w:rPr>
          <w:color w:val="000000" w:themeColor="text1"/>
        </w:rPr>
        <w:t xml:space="preserve">developing  and implementing of Datastage jobs using Transformer, Join, Lookup, Merge, Funnel, Filter, ODBC, Oracle Enterprise stage, Data change capture stage , change apply stage, Sequential File, Dataset, File Set, Copy, and Modify Stages &amp; </w:t>
      </w:r>
      <w:r w:rsidRPr="00D1348C">
        <w:rPr>
          <w:bCs/>
          <w:color w:val="000000" w:themeColor="text1"/>
        </w:rPr>
        <w:t xml:space="preserve">Unix shell scripts. 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color w:val="000000" w:themeColor="text1"/>
        </w:rPr>
        <w:t>Experience in creating and processing XML file using input and output stages and Web sphere MQ connectors and Web service stages.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color w:val="000000" w:themeColor="text1"/>
        </w:rPr>
        <w:t>Expertise in ETL Architecture and Job flow design for complex projects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bCs/>
          <w:color w:val="000000" w:themeColor="text1"/>
        </w:rPr>
      </w:pPr>
      <w:r w:rsidRPr="00D1348C">
        <w:rPr>
          <w:bCs/>
          <w:color w:val="000000" w:themeColor="text1"/>
        </w:rPr>
        <w:t xml:space="preserve">Strong understanding of the Data Warehouse principles using Fact Tables, Dimension Tables, Dimensional Data Modelling - </w:t>
      </w:r>
      <w:r w:rsidRPr="00D1348C">
        <w:rPr>
          <w:b/>
          <w:bCs/>
          <w:color w:val="000000" w:themeColor="text1"/>
        </w:rPr>
        <w:t>Star Schema and Snow Flake Schema</w:t>
      </w:r>
      <w:r w:rsidRPr="00D1348C">
        <w:rPr>
          <w:bCs/>
          <w:color w:val="000000" w:themeColor="text1"/>
        </w:rPr>
        <w:t>.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bCs/>
          <w:color w:val="000000" w:themeColor="text1"/>
        </w:rPr>
      </w:pPr>
      <w:r w:rsidRPr="00D1348C">
        <w:rPr>
          <w:bCs/>
          <w:color w:val="000000" w:themeColor="text1"/>
        </w:rPr>
        <w:t>Expertise in integrating data sources like Oracle, Sybase, Flat Files, MS Excel using Active/Passive stages available in Datastage.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bCs/>
          <w:color w:val="000000" w:themeColor="text1"/>
        </w:rPr>
      </w:pPr>
      <w:r w:rsidRPr="00D1348C">
        <w:rPr>
          <w:color w:val="000000" w:themeColor="text1"/>
        </w:rPr>
        <w:t>Experience in Oracle PL/SQL to write stored procedures, packages and triggers. G</w:t>
      </w:r>
      <w:r w:rsidRPr="00D1348C">
        <w:rPr>
          <w:bCs/>
          <w:color w:val="000000" w:themeColor="text1"/>
        </w:rPr>
        <w:t>ood understanding of SQL and RDBMS.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color w:val="000000" w:themeColor="text1"/>
        </w:rPr>
        <w:t>Experience in implementing Oracle, DB2, SQL Server database applications.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color w:val="000000" w:themeColor="text1"/>
        </w:rPr>
        <w:t>Experience in Datastage migration from 8.1 to 8.7 versions.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color w:val="000000" w:themeColor="text1"/>
        </w:rPr>
        <w:t>Experience in scheduling jobs in Autosys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color w:val="000000" w:themeColor="text1"/>
        </w:rPr>
        <w:t>Exposure to UNIX shell scripts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color w:val="000000" w:themeColor="text1"/>
        </w:rPr>
        <w:t>Exposure to Cognos 8.1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color w:val="000000" w:themeColor="text1"/>
        </w:rPr>
        <w:t>Experience in different types of partitioning methods like Round Robin, Hash Partitioning, Random Partitioning, Same Partitioning etc.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bCs/>
          <w:color w:val="000000" w:themeColor="text1"/>
        </w:rPr>
      </w:pPr>
      <w:r w:rsidRPr="00D1348C">
        <w:rPr>
          <w:b/>
          <w:bCs/>
          <w:color w:val="000000" w:themeColor="text1"/>
        </w:rPr>
        <w:t>Self-motivated</w:t>
      </w:r>
      <w:r w:rsidRPr="00D1348C">
        <w:rPr>
          <w:bCs/>
          <w:color w:val="000000" w:themeColor="text1"/>
        </w:rPr>
        <w:t xml:space="preserve">, fast learner, excellent communication, interpersonal &amp; analytical skills 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color w:val="000000" w:themeColor="text1"/>
        </w:rPr>
        <w:t>Have good experience in interacting with various stakeholders such as Data Architect, Database Administrators, Business Analysts, Business Users, Application Developers and Senior Management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color w:val="000000" w:themeColor="text1"/>
        </w:rPr>
        <w:t>Lead a team of 5 associates in development projects.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b/>
          <w:color w:val="000000" w:themeColor="text1"/>
        </w:rPr>
      </w:pPr>
      <w:r w:rsidRPr="00D1348C">
        <w:rPr>
          <w:b/>
          <w:bCs/>
          <w:color w:val="000000" w:themeColor="text1"/>
        </w:rPr>
        <w:t xml:space="preserve">Good Team Player </w:t>
      </w:r>
      <w:r w:rsidRPr="00D1348C">
        <w:rPr>
          <w:bCs/>
          <w:color w:val="000000" w:themeColor="text1"/>
        </w:rPr>
        <w:t>and key contributor in development team.</w:t>
      </w:r>
    </w:p>
    <w:p w:rsidR="00CA3B34" w:rsidRPr="00D1348C" w:rsidRDefault="00CA3B34" w:rsidP="00CA3B34">
      <w:pPr>
        <w:ind w:left="720"/>
        <w:jc w:val="both"/>
        <w:rPr>
          <w:b/>
          <w:color w:val="000000" w:themeColor="text1"/>
        </w:rPr>
      </w:pPr>
    </w:p>
    <w:p w:rsidR="00CA3B34" w:rsidRPr="00D1348C" w:rsidRDefault="00CA3B34" w:rsidP="00CA3B34">
      <w:pPr>
        <w:tabs>
          <w:tab w:val="left" w:pos="540"/>
          <w:tab w:val="left" w:pos="720"/>
        </w:tabs>
        <w:rPr>
          <w:bCs/>
          <w:color w:val="000000" w:themeColor="text1"/>
        </w:rPr>
      </w:pPr>
    </w:p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  <w:r w:rsidRPr="00D1348C">
        <w:rPr>
          <w:b/>
          <w:color w:val="000000" w:themeColor="text1"/>
        </w:rPr>
        <w:t>Technology Skills</w:t>
      </w:r>
    </w:p>
    <w:tbl>
      <w:tblPr>
        <w:tblpPr w:leftFromText="180" w:rightFromText="180" w:vertAnchor="text" w:tblpX="85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3"/>
        <w:gridCol w:w="2160"/>
        <w:gridCol w:w="2070"/>
        <w:gridCol w:w="2250"/>
      </w:tblGrid>
      <w:tr w:rsidR="00CA3B34" w:rsidRPr="00D1348C" w:rsidTr="00CA3B34">
        <w:tc>
          <w:tcPr>
            <w:tcW w:w="2633" w:type="dxa"/>
            <w:shd w:val="clear" w:color="auto" w:fill="C0C0C0"/>
          </w:tcPr>
          <w:p w:rsidR="00CA3B34" w:rsidRPr="00D1348C" w:rsidRDefault="00CA3B34" w:rsidP="00CA3B34">
            <w:pPr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Operating Systems</w:t>
            </w:r>
          </w:p>
        </w:tc>
        <w:tc>
          <w:tcPr>
            <w:tcW w:w="2160" w:type="dxa"/>
            <w:shd w:val="clear" w:color="auto" w:fill="C0C0C0"/>
          </w:tcPr>
          <w:p w:rsidR="00CA3B34" w:rsidRPr="00D1348C" w:rsidRDefault="00CA3B34" w:rsidP="00CA3B34">
            <w:pPr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Databases</w:t>
            </w:r>
          </w:p>
        </w:tc>
        <w:tc>
          <w:tcPr>
            <w:tcW w:w="2070" w:type="dxa"/>
            <w:shd w:val="clear" w:color="auto" w:fill="C0C0C0"/>
          </w:tcPr>
          <w:p w:rsidR="00CA3B34" w:rsidRPr="00D1348C" w:rsidRDefault="00CA3B34" w:rsidP="00CA3B34">
            <w:pPr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Languages</w:t>
            </w:r>
          </w:p>
        </w:tc>
        <w:tc>
          <w:tcPr>
            <w:tcW w:w="2250" w:type="dxa"/>
            <w:shd w:val="clear" w:color="auto" w:fill="C0C0C0"/>
          </w:tcPr>
          <w:p w:rsidR="00CA3B34" w:rsidRPr="00D1348C" w:rsidRDefault="00CA3B34" w:rsidP="00CA3B34">
            <w:pPr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Tools</w:t>
            </w:r>
          </w:p>
        </w:tc>
      </w:tr>
      <w:tr w:rsidR="00CA3B34" w:rsidRPr="00D1348C" w:rsidTr="00CA3B34">
        <w:trPr>
          <w:trHeight w:val="893"/>
        </w:trPr>
        <w:tc>
          <w:tcPr>
            <w:tcW w:w="2633" w:type="dxa"/>
          </w:tcPr>
          <w:p w:rsidR="00CA3B34" w:rsidRPr="00D1348C" w:rsidRDefault="00CA3B34" w:rsidP="00CA3B34">
            <w:pPr>
              <w:numPr>
                <w:ilvl w:val="0"/>
                <w:numId w:val="40"/>
              </w:numPr>
              <w:ind w:left="360"/>
              <w:jc w:val="both"/>
              <w:rPr>
                <w:bCs/>
                <w:color w:val="000000" w:themeColor="text1"/>
              </w:rPr>
            </w:pPr>
            <w:r w:rsidRPr="00D1348C">
              <w:rPr>
                <w:color w:val="000000" w:themeColor="text1"/>
              </w:rPr>
              <w:t>Win – XP/7</w:t>
            </w:r>
          </w:p>
          <w:p w:rsidR="00CA3B34" w:rsidRPr="00D1348C" w:rsidRDefault="00CA3B34" w:rsidP="00CA3B34">
            <w:pPr>
              <w:numPr>
                <w:ilvl w:val="0"/>
                <w:numId w:val="40"/>
              </w:numPr>
              <w:ind w:left="360"/>
              <w:jc w:val="both"/>
              <w:rPr>
                <w:bCs/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DOS </w:t>
            </w:r>
          </w:p>
          <w:p w:rsidR="00CA3B34" w:rsidRPr="00D1348C" w:rsidRDefault="00CA3B34" w:rsidP="00CA3B34">
            <w:pPr>
              <w:numPr>
                <w:ilvl w:val="0"/>
                <w:numId w:val="40"/>
              </w:numPr>
              <w:spacing w:before="40" w:after="40"/>
              <w:ind w:left="360"/>
              <w:jc w:val="both"/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</w:rPr>
              <w:t>UNIX</w:t>
            </w:r>
          </w:p>
          <w:p w:rsidR="00CA3B34" w:rsidRPr="00D1348C" w:rsidRDefault="00CA3B34" w:rsidP="00CA3B34">
            <w:pPr>
              <w:numPr>
                <w:ilvl w:val="0"/>
                <w:numId w:val="40"/>
              </w:numPr>
              <w:spacing w:before="40" w:after="40"/>
              <w:ind w:left="360"/>
              <w:jc w:val="both"/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bCs/>
                <w:color w:val="000000" w:themeColor="text1"/>
                <w:lang w:eastAsia="ja-JP"/>
              </w:rPr>
              <w:t>Sun Solaris</w:t>
            </w:r>
          </w:p>
        </w:tc>
        <w:tc>
          <w:tcPr>
            <w:tcW w:w="2160" w:type="dxa"/>
          </w:tcPr>
          <w:p w:rsidR="00CA3B34" w:rsidRPr="00D1348C" w:rsidRDefault="00CA3B34" w:rsidP="00CA3B34">
            <w:pPr>
              <w:numPr>
                <w:ilvl w:val="0"/>
                <w:numId w:val="40"/>
              </w:numPr>
              <w:ind w:left="36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Oracle 11g </w:t>
            </w:r>
          </w:p>
          <w:p w:rsidR="00CA3B34" w:rsidRPr="00D1348C" w:rsidRDefault="00CA3B34" w:rsidP="00CA3B34">
            <w:pPr>
              <w:numPr>
                <w:ilvl w:val="0"/>
                <w:numId w:val="40"/>
              </w:numPr>
              <w:ind w:left="36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SQL server 2003 </w:t>
            </w:r>
          </w:p>
          <w:p w:rsidR="00CA3B34" w:rsidRPr="00D1348C" w:rsidRDefault="00CA3B34" w:rsidP="00CA3B34">
            <w:pPr>
              <w:numPr>
                <w:ilvl w:val="0"/>
                <w:numId w:val="40"/>
              </w:numPr>
              <w:ind w:left="36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Sybase 12.1</w:t>
            </w:r>
          </w:p>
          <w:p w:rsidR="00CA3B34" w:rsidRPr="00D1348C" w:rsidRDefault="00CA3B34" w:rsidP="00CA3B34">
            <w:pPr>
              <w:numPr>
                <w:ilvl w:val="0"/>
                <w:numId w:val="40"/>
              </w:numPr>
              <w:ind w:left="36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DB2/UDB</w:t>
            </w:r>
          </w:p>
        </w:tc>
        <w:tc>
          <w:tcPr>
            <w:tcW w:w="2070" w:type="dxa"/>
          </w:tcPr>
          <w:p w:rsidR="00CA3B34" w:rsidRPr="00D1348C" w:rsidRDefault="00CA3B34" w:rsidP="00CA3B34">
            <w:pPr>
              <w:numPr>
                <w:ilvl w:val="0"/>
                <w:numId w:val="40"/>
              </w:numPr>
              <w:ind w:left="36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PL/SQL</w:t>
            </w:r>
          </w:p>
          <w:p w:rsidR="00CA3B34" w:rsidRPr="00D1348C" w:rsidRDefault="00CA3B34" w:rsidP="00CA3B34">
            <w:pPr>
              <w:numPr>
                <w:ilvl w:val="0"/>
                <w:numId w:val="40"/>
              </w:numPr>
              <w:ind w:left="36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Unix Shell script</w:t>
            </w:r>
          </w:p>
          <w:p w:rsidR="00CA3B34" w:rsidRPr="00D1348C" w:rsidRDefault="00CA3B34" w:rsidP="00CA3B34">
            <w:pPr>
              <w:numPr>
                <w:ilvl w:val="0"/>
                <w:numId w:val="40"/>
              </w:numPr>
              <w:ind w:left="36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Vista 4GL</w:t>
            </w:r>
          </w:p>
          <w:p w:rsidR="00CA3B34" w:rsidRPr="00D1348C" w:rsidRDefault="00CA3B34" w:rsidP="00CA3B34">
            <w:pPr>
              <w:ind w:left="360"/>
              <w:jc w:val="both"/>
              <w:rPr>
                <w:color w:val="000000" w:themeColor="text1"/>
              </w:rPr>
            </w:pPr>
          </w:p>
          <w:p w:rsidR="00CA3B34" w:rsidRPr="00D1348C" w:rsidRDefault="00CA3B34" w:rsidP="00CA3B34">
            <w:pPr>
              <w:jc w:val="both"/>
              <w:rPr>
                <w:color w:val="000000" w:themeColor="text1"/>
              </w:rPr>
            </w:pPr>
          </w:p>
        </w:tc>
        <w:tc>
          <w:tcPr>
            <w:tcW w:w="2250" w:type="dxa"/>
          </w:tcPr>
          <w:p w:rsidR="00CA3B34" w:rsidRPr="00D1348C" w:rsidRDefault="00CA3B34" w:rsidP="00CA3B34">
            <w:pPr>
              <w:numPr>
                <w:ilvl w:val="0"/>
                <w:numId w:val="40"/>
              </w:numPr>
              <w:ind w:left="36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IBM Datastage  8.1/ 8.7</w:t>
            </w:r>
          </w:p>
          <w:p w:rsidR="00CA3B34" w:rsidRPr="00D1348C" w:rsidRDefault="00CA3B34" w:rsidP="00CA3B34">
            <w:pPr>
              <w:numPr>
                <w:ilvl w:val="0"/>
                <w:numId w:val="40"/>
              </w:numPr>
              <w:spacing w:before="40" w:after="40"/>
              <w:ind w:left="36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Cognos 8.1</w:t>
            </w:r>
          </w:p>
          <w:p w:rsidR="00CA3B34" w:rsidRPr="00D1348C" w:rsidRDefault="00CA3B34" w:rsidP="00CA3B34">
            <w:pPr>
              <w:numPr>
                <w:ilvl w:val="0"/>
                <w:numId w:val="40"/>
              </w:numPr>
              <w:spacing w:before="40" w:after="40"/>
              <w:ind w:left="36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SQL tools</w:t>
            </w:r>
          </w:p>
          <w:p w:rsidR="00CA3B34" w:rsidRDefault="00CA3B34" w:rsidP="00CA3B34">
            <w:pPr>
              <w:numPr>
                <w:ilvl w:val="0"/>
                <w:numId w:val="40"/>
              </w:numPr>
              <w:spacing w:before="40" w:after="40"/>
              <w:ind w:left="36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TOAD</w:t>
            </w:r>
          </w:p>
          <w:p w:rsidR="00CA3B34" w:rsidRPr="00D1348C" w:rsidRDefault="00CA3B34" w:rsidP="00CA3B34">
            <w:pPr>
              <w:numPr>
                <w:ilvl w:val="0"/>
                <w:numId w:val="40"/>
              </w:numPr>
              <w:spacing w:before="40" w:after="40"/>
              <w:ind w:left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Autosys</w:t>
            </w:r>
          </w:p>
          <w:p w:rsidR="00CA3B34" w:rsidRPr="00D1348C" w:rsidRDefault="00CA3B34" w:rsidP="00CA3B34">
            <w:pPr>
              <w:spacing w:before="40" w:after="40"/>
              <w:ind w:left="360"/>
              <w:jc w:val="both"/>
              <w:rPr>
                <w:color w:val="000000" w:themeColor="text1"/>
              </w:rPr>
            </w:pPr>
          </w:p>
        </w:tc>
      </w:tr>
    </w:tbl>
    <w:p w:rsidR="00CA3B34" w:rsidRPr="00CA3B34" w:rsidRDefault="00CA3B34" w:rsidP="00CA3B34">
      <w:pPr>
        <w:ind w:left="720"/>
        <w:rPr>
          <w:b/>
          <w:bCs/>
          <w:color w:val="000000" w:themeColor="text1"/>
        </w:rPr>
      </w:pPr>
      <w:r w:rsidRPr="00D1348C">
        <w:rPr>
          <w:bCs/>
          <w:color w:val="000000" w:themeColor="text1"/>
        </w:rPr>
        <w:lastRenderedPageBreak/>
        <w:br w:type="textWrapping" w:clear="all"/>
      </w:r>
    </w:p>
    <w:p w:rsidR="00CA3B34" w:rsidRPr="00CA3B34" w:rsidRDefault="00CA3B34" w:rsidP="00CA3B34">
      <w:pPr>
        <w:rPr>
          <w:b/>
          <w:bCs/>
          <w:color w:val="000000" w:themeColor="text1"/>
        </w:rPr>
      </w:pPr>
      <w:r w:rsidRPr="00CA3B34">
        <w:rPr>
          <w:b/>
          <w:bCs/>
          <w:color w:val="000000" w:themeColor="text1"/>
        </w:rPr>
        <w:t>A</w:t>
      </w:r>
      <w:r w:rsidRPr="00CA3B34">
        <w:rPr>
          <w:b/>
          <w:color w:val="000000" w:themeColor="text1"/>
        </w:rPr>
        <w:t>pplication Area</w:t>
      </w:r>
    </w:p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color w:val="000000" w:themeColor="text1"/>
        </w:rPr>
      </w:pPr>
      <w:r w:rsidRPr="00D1348C">
        <w:rPr>
          <w:color w:val="000000" w:themeColor="text1"/>
        </w:rPr>
        <w:t>Line of Business – Insurance</w:t>
      </w:r>
    </w:p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color w:val="000000" w:themeColor="text1"/>
        </w:rPr>
      </w:pPr>
      <w:r w:rsidRPr="00D1348C">
        <w:rPr>
          <w:color w:val="000000" w:themeColor="text1"/>
        </w:rPr>
        <w:t>Line of Technology – Data Warehousing</w:t>
      </w:r>
    </w:p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</w:p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  <w:r w:rsidRPr="00D1348C">
        <w:rPr>
          <w:b/>
          <w:color w:val="000000" w:themeColor="text1"/>
        </w:rPr>
        <w:t>Career Profile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3330"/>
        <w:gridCol w:w="2520"/>
      </w:tblGrid>
      <w:tr w:rsidR="00CA3B34" w:rsidRPr="00D1348C" w:rsidTr="00D72CB3">
        <w:trPr>
          <w:cantSplit/>
        </w:trPr>
        <w:tc>
          <w:tcPr>
            <w:tcW w:w="3150" w:type="dxa"/>
            <w:shd w:val="pct25" w:color="000000" w:fill="FFFFFF"/>
          </w:tcPr>
          <w:p w:rsidR="00CA3B34" w:rsidRPr="00D1348C" w:rsidRDefault="00CA3B34" w:rsidP="00D72CB3">
            <w:pPr>
              <w:pStyle w:val="Header"/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  <w:lang w:eastAsia="ko-KR"/>
              </w:rPr>
              <w:t>Month &amp;Year</w:t>
            </w:r>
          </w:p>
        </w:tc>
        <w:tc>
          <w:tcPr>
            <w:tcW w:w="3330" w:type="dxa"/>
            <w:shd w:val="pct25" w:color="000000" w:fill="FFFFFF"/>
          </w:tcPr>
          <w:p w:rsidR="00CA3B34" w:rsidRPr="00D1348C" w:rsidRDefault="00CA3B34" w:rsidP="00D72CB3">
            <w:pPr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Organization</w:t>
            </w:r>
          </w:p>
        </w:tc>
        <w:tc>
          <w:tcPr>
            <w:tcW w:w="2520" w:type="dxa"/>
            <w:shd w:val="pct25" w:color="000000" w:fill="FFFFFF"/>
          </w:tcPr>
          <w:p w:rsidR="00CA3B34" w:rsidRPr="00D1348C" w:rsidRDefault="00CA3B34" w:rsidP="00D72CB3">
            <w:pPr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Role</w:t>
            </w:r>
          </w:p>
        </w:tc>
      </w:tr>
      <w:tr w:rsidR="00CA3B34" w:rsidRPr="00D1348C" w:rsidTr="00D72CB3">
        <w:trPr>
          <w:cantSplit/>
        </w:trPr>
        <w:tc>
          <w:tcPr>
            <w:tcW w:w="3150" w:type="dxa"/>
          </w:tcPr>
          <w:p w:rsidR="00CA3B34" w:rsidRPr="00D1348C" w:rsidRDefault="00CA3B34" w:rsidP="00D72CB3">
            <w:pPr>
              <w:pStyle w:val="Header"/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  <w:lang w:eastAsia="ko-KR"/>
              </w:rPr>
              <w:t>Jun-2009 – Feb 2012</w:t>
            </w:r>
          </w:p>
        </w:tc>
        <w:tc>
          <w:tcPr>
            <w:tcW w:w="3330" w:type="dxa"/>
          </w:tcPr>
          <w:p w:rsidR="00CA3B34" w:rsidRPr="00D1348C" w:rsidRDefault="00CA3B34" w:rsidP="00D72CB3">
            <w:pPr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Infosys Technologies Limited</w:t>
            </w:r>
          </w:p>
        </w:tc>
        <w:tc>
          <w:tcPr>
            <w:tcW w:w="2520" w:type="dxa"/>
          </w:tcPr>
          <w:p w:rsidR="00CA3B34" w:rsidRPr="00D1348C" w:rsidRDefault="00CA3B34" w:rsidP="00D72CB3">
            <w:pPr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ETL Developer</w:t>
            </w:r>
          </w:p>
        </w:tc>
      </w:tr>
      <w:tr w:rsidR="00CA3B34" w:rsidRPr="00D1348C" w:rsidTr="00D72CB3">
        <w:trPr>
          <w:cantSplit/>
        </w:trPr>
        <w:tc>
          <w:tcPr>
            <w:tcW w:w="3150" w:type="dxa"/>
          </w:tcPr>
          <w:p w:rsidR="00CA3B34" w:rsidRPr="00D1348C" w:rsidRDefault="00CA3B34" w:rsidP="00D72CB3">
            <w:pPr>
              <w:pStyle w:val="Header"/>
              <w:spacing w:before="20" w:after="20"/>
              <w:rPr>
                <w:bCs/>
                <w:color w:val="000000" w:themeColor="text1"/>
                <w:lang w:eastAsia="ko-KR"/>
              </w:rPr>
            </w:pPr>
            <w:r w:rsidRPr="00D1348C">
              <w:rPr>
                <w:bCs/>
                <w:color w:val="000000" w:themeColor="text1"/>
                <w:lang w:eastAsia="ko-KR"/>
              </w:rPr>
              <w:t>Mar 2012 – Till date</w:t>
            </w:r>
          </w:p>
        </w:tc>
        <w:tc>
          <w:tcPr>
            <w:tcW w:w="3330" w:type="dxa"/>
          </w:tcPr>
          <w:p w:rsidR="00CA3B34" w:rsidRPr="00D1348C" w:rsidRDefault="00CA3B34" w:rsidP="00D72CB3">
            <w:pPr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Tata Consultancy Services</w:t>
            </w:r>
          </w:p>
        </w:tc>
        <w:tc>
          <w:tcPr>
            <w:tcW w:w="2520" w:type="dxa"/>
          </w:tcPr>
          <w:p w:rsidR="00CA3B34" w:rsidRPr="00D1348C" w:rsidRDefault="00CA3B34" w:rsidP="00D72CB3">
            <w:pPr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Senior ETL Developer</w:t>
            </w:r>
          </w:p>
        </w:tc>
      </w:tr>
    </w:tbl>
    <w:p w:rsidR="00CA3B34" w:rsidRPr="00D1348C" w:rsidRDefault="00CA3B34" w:rsidP="00CA3B34">
      <w:pPr>
        <w:rPr>
          <w:bCs/>
          <w:color w:val="000000" w:themeColor="text1"/>
        </w:rPr>
      </w:pPr>
    </w:p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  <w:r w:rsidRPr="00D1348C">
        <w:rPr>
          <w:b/>
          <w:color w:val="000000" w:themeColor="text1"/>
        </w:rPr>
        <w:t>Qualifications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2700"/>
        <w:gridCol w:w="3060"/>
      </w:tblGrid>
      <w:tr w:rsidR="00CA3B34" w:rsidRPr="00D1348C" w:rsidTr="00D72CB3">
        <w:trPr>
          <w:cantSplit/>
        </w:trPr>
        <w:tc>
          <w:tcPr>
            <w:tcW w:w="3420" w:type="dxa"/>
            <w:shd w:val="pct25" w:color="000000" w:fill="FFFFFF"/>
          </w:tcPr>
          <w:p w:rsidR="00CA3B34" w:rsidRPr="00D1348C" w:rsidRDefault="00CA3B34" w:rsidP="00D72CB3">
            <w:pPr>
              <w:spacing w:before="20" w:after="20"/>
              <w:rPr>
                <w:b/>
                <w:bCs/>
                <w:color w:val="000000" w:themeColor="text1"/>
              </w:rPr>
            </w:pPr>
            <w:r w:rsidRPr="00D1348C">
              <w:rPr>
                <w:b/>
                <w:bCs/>
                <w:color w:val="000000" w:themeColor="text1"/>
              </w:rPr>
              <w:t>Degree and Date</w:t>
            </w:r>
          </w:p>
        </w:tc>
        <w:tc>
          <w:tcPr>
            <w:tcW w:w="2700" w:type="dxa"/>
            <w:shd w:val="pct25" w:color="000000" w:fill="FFFFFF"/>
          </w:tcPr>
          <w:p w:rsidR="00CA3B34" w:rsidRPr="00D1348C" w:rsidRDefault="00CA3B34" w:rsidP="00D72CB3">
            <w:pPr>
              <w:pStyle w:val="Header"/>
              <w:spacing w:before="20" w:after="20"/>
              <w:rPr>
                <w:b/>
                <w:bCs/>
                <w:color w:val="000000" w:themeColor="text1"/>
              </w:rPr>
            </w:pPr>
            <w:r w:rsidRPr="00D1348C">
              <w:rPr>
                <w:b/>
                <w:bCs/>
                <w:color w:val="000000" w:themeColor="text1"/>
              </w:rPr>
              <w:t>Institute</w:t>
            </w:r>
          </w:p>
        </w:tc>
        <w:tc>
          <w:tcPr>
            <w:tcW w:w="3060" w:type="dxa"/>
            <w:shd w:val="pct25" w:color="000000" w:fill="FFFFFF"/>
          </w:tcPr>
          <w:p w:rsidR="00CA3B34" w:rsidRPr="00D1348C" w:rsidRDefault="00CA3B34" w:rsidP="00D72CB3">
            <w:pPr>
              <w:pStyle w:val="Header"/>
              <w:spacing w:before="20" w:after="20"/>
              <w:rPr>
                <w:b/>
                <w:bCs/>
                <w:color w:val="000000" w:themeColor="text1"/>
              </w:rPr>
            </w:pPr>
            <w:r w:rsidRPr="00D1348C">
              <w:rPr>
                <w:b/>
                <w:bCs/>
                <w:color w:val="000000" w:themeColor="text1"/>
              </w:rPr>
              <w:t>Major and Specialization</w:t>
            </w:r>
          </w:p>
        </w:tc>
      </w:tr>
      <w:tr w:rsidR="00CA3B34" w:rsidRPr="00D1348C" w:rsidTr="00D72CB3">
        <w:trPr>
          <w:cantSplit/>
        </w:trPr>
        <w:tc>
          <w:tcPr>
            <w:tcW w:w="3420" w:type="dxa"/>
          </w:tcPr>
          <w:p w:rsidR="00CA3B34" w:rsidRPr="00D1348C" w:rsidRDefault="00CA3B34" w:rsidP="00D72CB3">
            <w:pPr>
              <w:spacing w:before="20" w:after="20"/>
              <w:rPr>
                <w:bCs/>
                <w:color w:val="000000" w:themeColor="text1"/>
                <w:lang w:eastAsia="ko-KR"/>
              </w:rPr>
            </w:pPr>
            <w:r w:rsidRPr="00D1348C">
              <w:rPr>
                <w:bCs/>
                <w:color w:val="000000" w:themeColor="text1"/>
                <w:lang w:eastAsia="ko-KR"/>
              </w:rPr>
              <w:t xml:space="preserve">Bachelor of Engineering,     </w:t>
            </w:r>
          </w:p>
          <w:p w:rsidR="00CA3B34" w:rsidRPr="00D1348C" w:rsidRDefault="00CA3B34" w:rsidP="00D72CB3">
            <w:pPr>
              <w:spacing w:before="20" w:after="20"/>
              <w:rPr>
                <w:bCs/>
                <w:color w:val="000000" w:themeColor="text1"/>
                <w:lang w:eastAsia="ko-KR"/>
              </w:rPr>
            </w:pPr>
            <w:r w:rsidRPr="00D1348C">
              <w:rPr>
                <w:bCs/>
                <w:color w:val="000000" w:themeColor="text1"/>
                <w:lang w:eastAsia="ko-KR"/>
              </w:rPr>
              <w:t>May-2009</w:t>
            </w:r>
          </w:p>
        </w:tc>
        <w:tc>
          <w:tcPr>
            <w:tcW w:w="2700" w:type="dxa"/>
          </w:tcPr>
          <w:p w:rsidR="00CA3B34" w:rsidRPr="00D1348C" w:rsidRDefault="00CA3B34" w:rsidP="00D72CB3">
            <w:pPr>
              <w:pStyle w:val="Header"/>
              <w:spacing w:before="20" w:after="20"/>
              <w:rPr>
                <w:bCs/>
                <w:color w:val="000000" w:themeColor="text1"/>
                <w:lang w:eastAsia="ko-KR"/>
              </w:rPr>
            </w:pPr>
            <w:r w:rsidRPr="00D1348C">
              <w:rPr>
                <w:bCs/>
                <w:color w:val="000000" w:themeColor="text1"/>
                <w:lang w:eastAsia="ko-KR"/>
              </w:rPr>
              <w:t>Anna University, Chennai, India.</w:t>
            </w:r>
          </w:p>
        </w:tc>
        <w:tc>
          <w:tcPr>
            <w:tcW w:w="3060" w:type="dxa"/>
          </w:tcPr>
          <w:p w:rsidR="00CA3B34" w:rsidRPr="00D1348C" w:rsidRDefault="00CA3B34" w:rsidP="00D72CB3">
            <w:pPr>
              <w:pStyle w:val="Header"/>
              <w:spacing w:before="20" w:after="20"/>
              <w:rPr>
                <w:bCs/>
                <w:color w:val="000000" w:themeColor="text1"/>
                <w:lang w:eastAsia="ko-KR"/>
              </w:rPr>
            </w:pPr>
            <w:r w:rsidRPr="00D1348C">
              <w:rPr>
                <w:bCs/>
                <w:color w:val="000000" w:themeColor="text1"/>
                <w:lang w:eastAsia="ko-KR"/>
              </w:rPr>
              <w:t>Computer Science Engineering</w:t>
            </w:r>
          </w:p>
        </w:tc>
      </w:tr>
    </w:tbl>
    <w:p w:rsidR="00CA3B34" w:rsidRPr="00D1348C" w:rsidRDefault="00CA3B34" w:rsidP="00CA3B34">
      <w:pPr>
        <w:ind w:left="720"/>
        <w:rPr>
          <w:bCs/>
          <w:color w:val="000000" w:themeColor="text1"/>
        </w:rPr>
      </w:pPr>
    </w:p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</w:p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  <w:r w:rsidRPr="00D1348C">
        <w:rPr>
          <w:b/>
          <w:color w:val="000000" w:themeColor="text1"/>
        </w:rPr>
        <w:t>Professional Experience</w:t>
      </w:r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150"/>
        <w:gridCol w:w="1260"/>
        <w:gridCol w:w="2700"/>
      </w:tblGrid>
      <w:tr w:rsidR="00CA3B34" w:rsidRPr="00D1348C" w:rsidTr="00D72CB3">
        <w:tc>
          <w:tcPr>
            <w:tcW w:w="1980" w:type="dxa"/>
            <w:tcBorders>
              <w:bottom w:val="nil"/>
            </w:tcBorders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Project</w:t>
            </w:r>
          </w:p>
        </w:tc>
        <w:tc>
          <w:tcPr>
            <w:tcW w:w="7110" w:type="dxa"/>
            <w:gridSpan w:val="3"/>
            <w:tcBorders>
              <w:bottom w:val="nil"/>
            </w:tcBorders>
          </w:tcPr>
          <w:p w:rsidR="00CA3B34" w:rsidRPr="00D1348C" w:rsidRDefault="00CA3B34" w:rsidP="00D72CB3">
            <w:pPr>
              <w:jc w:val="both"/>
              <w:rPr>
                <w:b/>
                <w:color w:val="000000" w:themeColor="text1"/>
              </w:rPr>
            </w:pPr>
            <w:r w:rsidRPr="00D1348C">
              <w:rPr>
                <w:b/>
                <w:color w:val="000000" w:themeColor="text1"/>
              </w:rPr>
              <w:t>Guaranteed Cost Workers compensation Predictive Modeling – eDECILE</w:t>
            </w:r>
          </w:p>
        </w:tc>
      </w:tr>
      <w:tr w:rsidR="00CA3B34" w:rsidRPr="00D1348C" w:rsidTr="00D72CB3">
        <w:tc>
          <w:tcPr>
            <w:tcW w:w="198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Organisation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Tata Consultancy services</w:t>
            </w:r>
          </w:p>
        </w:tc>
      </w:tr>
      <w:tr w:rsidR="00CA3B34" w:rsidRPr="00D1348C" w:rsidTr="00D72CB3">
        <w:tc>
          <w:tcPr>
            <w:tcW w:w="198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Customer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  <w:lang w:eastAsia="ja-JP"/>
              </w:rPr>
              <w:t>AIG Insurance, USA.</w:t>
            </w:r>
          </w:p>
        </w:tc>
      </w:tr>
      <w:tr w:rsidR="00CA3B34" w:rsidRPr="00D1348C" w:rsidTr="00D72CB3">
        <w:trPr>
          <w:trHeight w:val="237"/>
        </w:trPr>
        <w:tc>
          <w:tcPr>
            <w:tcW w:w="198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Period</w:t>
            </w:r>
          </w:p>
        </w:tc>
        <w:tc>
          <w:tcPr>
            <w:tcW w:w="3150" w:type="dxa"/>
            <w:tcBorders>
              <w:right w:val="single" w:sz="4" w:space="0" w:color="auto"/>
            </w:tcBorders>
          </w:tcPr>
          <w:p w:rsidR="00CA3B34" w:rsidRPr="00D1348C" w:rsidRDefault="00CA3B34" w:rsidP="00D72CB3">
            <w:pPr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</w:rPr>
              <w:t>Feb – 2014 to Till date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bCs/>
                <w:color w:val="000000" w:themeColor="text1"/>
              </w:rPr>
              <w:t xml:space="preserve">Location </w:t>
            </w:r>
          </w:p>
        </w:tc>
        <w:tc>
          <w:tcPr>
            <w:tcW w:w="2700" w:type="dxa"/>
            <w:tcBorders>
              <w:left w:val="single" w:sz="4" w:space="0" w:color="auto"/>
            </w:tcBorders>
          </w:tcPr>
          <w:p w:rsidR="00CA3B34" w:rsidRPr="00D1348C" w:rsidRDefault="00CA3B34" w:rsidP="00D72CB3">
            <w:pPr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Houston, USA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</w:rPr>
              <w:t>Chennai, India</w:t>
            </w:r>
          </w:p>
        </w:tc>
      </w:tr>
      <w:tr w:rsidR="00CA3B34" w:rsidRPr="00D1348C" w:rsidTr="00D72CB3">
        <w:tc>
          <w:tcPr>
            <w:tcW w:w="198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Description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  <w:r w:rsidRPr="00D1348C">
              <w:rPr>
                <w:b/>
                <w:color w:val="000000" w:themeColor="text1"/>
              </w:rPr>
              <w:t xml:space="preserve">The Guaranteed Cost Workers Compensation Predictive Modeling application, eDecile </w:t>
            </w:r>
            <w:r w:rsidRPr="00D1348C">
              <w:rPr>
                <w:color w:val="000000" w:themeColor="text1"/>
              </w:rPr>
              <w:t>is as java based Webservice that</w:t>
            </w:r>
            <w:r w:rsidRPr="00D1348C">
              <w:rPr>
                <w:b/>
                <w:color w:val="000000" w:themeColor="text1"/>
              </w:rPr>
              <w:t xml:space="preserve"> </w:t>
            </w:r>
            <w:r w:rsidRPr="00D1348C">
              <w:rPr>
                <w:color w:val="000000" w:themeColor="text1"/>
              </w:rPr>
              <w:t>uses the predictive analytics model for calculating the Decile, Centile scores and reason messages for New business policies and policies that are due to renewal in next 90 days.</w:t>
            </w: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eDECILE collects the below information on a monthly basis using Datastage</w:t>
            </w:r>
          </w:p>
          <w:p w:rsidR="00CA3B34" w:rsidRPr="00D1348C" w:rsidRDefault="00CA3B34" w:rsidP="00CA3B34">
            <w:pPr>
              <w:numPr>
                <w:ilvl w:val="0"/>
                <w:numId w:val="43"/>
              </w:numPr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The policy information from the under writing applications </w:t>
            </w:r>
          </w:p>
          <w:p w:rsidR="00CA3B34" w:rsidRPr="00D1348C" w:rsidRDefault="00CA3B34" w:rsidP="00CA3B34">
            <w:pPr>
              <w:numPr>
                <w:ilvl w:val="0"/>
                <w:numId w:val="43"/>
              </w:numPr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Related Claim information id pulled from Claims data warehouse.</w:t>
            </w:r>
          </w:p>
          <w:p w:rsidR="00CA3B34" w:rsidRPr="00D1348C" w:rsidRDefault="00CA3B34" w:rsidP="00CA3B34">
            <w:pPr>
              <w:numPr>
                <w:ilvl w:val="0"/>
                <w:numId w:val="43"/>
              </w:numPr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The Financial information from Billing and invoicing</w:t>
            </w: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</w:p>
        </w:tc>
      </w:tr>
      <w:tr w:rsidR="00CA3B34" w:rsidRPr="00D1348C" w:rsidTr="00D72CB3">
        <w:tc>
          <w:tcPr>
            <w:tcW w:w="198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Role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 Senior Datastage Developer</w:t>
            </w:r>
          </w:p>
        </w:tc>
      </w:tr>
      <w:tr w:rsidR="00CA3B34" w:rsidRPr="00D1348C" w:rsidTr="00D72CB3">
        <w:tc>
          <w:tcPr>
            <w:tcW w:w="198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lastRenderedPageBreak/>
              <w:t>Solution Environment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b/>
                <w:color w:val="000000" w:themeColor="text1"/>
              </w:rPr>
              <w:t>Server:</w:t>
            </w:r>
            <w:r w:rsidRPr="00D1348C">
              <w:rPr>
                <w:color w:val="000000" w:themeColor="text1"/>
              </w:rPr>
              <w:t xml:space="preserve"> AIX  </w:t>
            </w:r>
            <w:r w:rsidRPr="00D1348C">
              <w:rPr>
                <w:b/>
                <w:color w:val="000000" w:themeColor="text1"/>
              </w:rPr>
              <w:t>Client:</w:t>
            </w:r>
            <w:r w:rsidRPr="00D1348C">
              <w:rPr>
                <w:color w:val="000000" w:themeColor="text1"/>
              </w:rPr>
              <w:t xml:space="preserve"> Windows XP;  </w:t>
            </w:r>
          </w:p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b/>
                <w:color w:val="000000" w:themeColor="text1"/>
              </w:rPr>
              <w:t>Databases:</w:t>
            </w:r>
            <w:r w:rsidRPr="00D1348C">
              <w:rPr>
                <w:color w:val="000000" w:themeColor="text1"/>
              </w:rPr>
              <w:t xml:space="preserve">  Oracle 11g</w:t>
            </w:r>
          </w:p>
        </w:tc>
      </w:tr>
      <w:tr w:rsidR="00CA3B34" w:rsidRPr="00D1348C" w:rsidTr="00D72CB3">
        <w:tc>
          <w:tcPr>
            <w:tcW w:w="198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Tools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DataStage Enterprise edition 8.1 / 8.7 (ETL tool) , TOAD , Autosys</w:t>
            </w:r>
          </w:p>
        </w:tc>
      </w:tr>
      <w:tr w:rsidR="00CA3B34" w:rsidRPr="00D1348C" w:rsidTr="00D72CB3">
        <w:tc>
          <w:tcPr>
            <w:tcW w:w="198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Responsibilities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Interact with Business Analyst and Application team to understand requirements.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Preparing High level an low level design 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Providing appropriate solutions and design on the client requirements 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Interact with Data Architect to design tables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Designing jobs in Datastage using Data change Capture and Web service stage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Interact with data architect in database re-modelling to enhance performance of Datastage jobs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Code Review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Performance Tuning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Ensure compliance to Standards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System Testing and UAT Support.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Involved in deployment process. 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Scheduling Datastage jobs through Autosys scheduler</w:t>
            </w:r>
          </w:p>
          <w:p w:rsidR="00CA3B34" w:rsidRPr="00D1348C" w:rsidRDefault="00CA3B34" w:rsidP="00D72CB3">
            <w:pPr>
              <w:tabs>
                <w:tab w:val="left" w:pos="0"/>
              </w:tabs>
              <w:ind w:left="720"/>
              <w:rPr>
                <w:color w:val="000000" w:themeColor="text1"/>
              </w:rPr>
            </w:pPr>
          </w:p>
        </w:tc>
      </w:tr>
    </w:tbl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</w:p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</w:p>
    <w:tbl>
      <w:tblPr>
        <w:tblW w:w="8640" w:type="dxa"/>
        <w:tblInd w:w="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150"/>
        <w:gridCol w:w="1260"/>
        <w:gridCol w:w="2700"/>
      </w:tblGrid>
      <w:tr w:rsidR="00CA3B34" w:rsidRPr="00D1348C" w:rsidTr="00D72CB3">
        <w:tc>
          <w:tcPr>
            <w:tcW w:w="1530" w:type="dxa"/>
            <w:tcBorders>
              <w:bottom w:val="nil"/>
            </w:tcBorders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Project</w:t>
            </w:r>
          </w:p>
        </w:tc>
        <w:tc>
          <w:tcPr>
            <w:tcW w:w="7110" w:type="dxa"/>
            <w:gridSpan w:val="3"/>
            <w:tcBorders>
              <w:bottom w:val="nil"/>
            </w:tcBorders>
          </w:tcPr>
          <w:p w:rsidR="00CA3B34" w:rsidRPr="00D1348C" w:rsidRDefault="00CA3B34" w:rsidP="00D72CB3">
            <w:pPr>
              <w:jc w:val="both"/>
              <w:rPr>
                <w:b/>
                <w:color w:val="000000" w:themeColor="text1"/>
              </w:rPr>
            </w:pPr>
            <w:r w:rsidRPr="00D1348C">
              <w:rPr>
                <w:b/>
                <w:bCs/>
                <w:color w:val="000000" w:themeColor="text1"/>
                <w:lang w:eastAsia="ko-KR"/>
              </w:rPr>
              <w:t>IFEED Bulk load processing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Organisation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Tata Consultancy services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Customer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  <w:lang w:eastAsia="ja-JP"/>
              </w:rPr>
              <w:t>AIG Insurance, USA.</w:t>
            </w:r>
          </w:p>
        </w:tc>
      </w:tr>
      <w:tr w:rsidR="00CA3B34" w:rsidRPr="00D1348C" w:rsidTr="00D72CB3">
        <w:trPr>
          <w:trHeight w:val="237"/>
        </w:trPr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Period</w:t>
            </w:r>
          </w:p>
        </w:tc>
        <w:tc>
          <w:tcPr>
            <w:tcW w:w="3150" w:type="dxa"/>
            <w:tcBorders>
              <w:right w:val="single" w:sz="4" w:space="0" w:color="auto"/>
            </w:tcBorders>
          </w:tcPr>
          <w:p w:rsidR="00CA3B34" w:rsidRPr="00D1348C" w:rsidRDefault="00CA3B34" w:rsidP="00D72CB3">
            <w:pPr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</w:rPr>
              <w:t>Jul – 2013  to Jan – 2014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bCs/>
                <w:color w:val="000000" w:themeColor="text1"/>
              </w:rPr>
              <w:t xml:space="preserve">Location </w:t>
            </w:r>
          </w:p>
        </w:tc>
        <w:tc>
          <w:tcPr>
            <w:tcW w:w="2700" w:type="dxa"/>
            <w:tcBorders>
              <w:left w:val="single" w:sz="4" w:space="0" w:color="auto"/>
            </w:tcBorders>
          </w:tcPr>
          <w:p w:rsidR="00CA3B34" w:rsidRPr="00D1348C" w:rsidRDefault="00CA3B34" w:rsidP="00D72CB3">
            <w:pPr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Boston, MA, USA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</w:rPr>
              <w:t>Chennai, India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Description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  <w:r w:rsidRPr="00D1348C">
              <w:rPr>
                <w:b/>
                <w:color w:val="000000" w:themeColor="text1"/>
              </w:rPr>
              <w:t>iFEED / Managing General Agent (MGA)</w:t>
            </w:r>
            <w:r w:rsidRPr="00D1348C">
              <w:rPr>
                <w:color w:val="000000" w:themeColor="text1"/>
              </w:rPr>
              <w:t xml:space="preserve"> is the insurance sales office that sells contracts of insurance (policies) on behalf of an insurer. They have a contract with an AIG company to sell certain type of insurance in return for a percentage of the premium as commission. The MGA's have their own systems to capture policy information.</w:t>
            </w: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Managing General Agent System is a batch system that receives electronic files through an online system called iFEED from individual agents and processes the information through Datastage and Mainframes and provides the following:</w:t>
            </w: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Automated policy premium feeds to report sales to </w:t>
            </w:r>
            <w:proofErr w:type="spellStart"/>
            <w:r w:rsidRPr="00D1348C">
              <w:rPr>
                <w:color w:val="000000" w:themeColor="text1"/>
              </w:rPr>
              <w:t>Chartis’s</w:t>
            </w:r>
            <w:proofErr w:type="spellEnd"/>
            <w:r w:rsidRPr="00D1348C">
              <w:rPr>
                <w:color w:val="000000" w:themeColor="text1"/>
              </w:rPr>
              <w:t xml:space="preserve"> Corporate Reporting System (CRS).</w:t>
            </w: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lastRenderedPageBreak/>
              <w:t>With new brokers, the volume of files processing each day was increasing and system was not able to process a huge load of files with in a day. Hence, the system was revamped with a new design to support multiple instance features. This helped the system to process more files with 2 times faster than usual.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</w:rPr>
            </w:pP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lastRenderedPageBreak/>
              <w:t>Role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 DataStage Developer and Project Lead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Solution Environment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b/>
                <w:color w:val="000000" w:themeColor="text1"/>
              </w:rPr>
              <w:t>Server:</w:t>
            </w:r>
            <w:r w:rsidRPr="00D1348C">
              <w:rPr>
                <w:color w:val="000000" w:themeColor="text1"/>
              </w:rPr>
              <w:t xml:space="preserve"> Sun Solaris  </w:t>
            </w:r>
            <w:r w:rsidRPr="00D1348C">
              <w:rPr>
                <w:b/>
                <w:color w:val="000000" w:themeColor="text1"/>
              </w:rPr>
              <w:t>Client:</w:t>
            </w:r>
            <w:r w:rsidRPr="00D1348C">
              <w:rPr>
                <w:color w:val="000000" w:themeColor="text1"/>
              </w:rPr>
              <w:t xml:space="preserve"> Windows XP;  </w:t>
            </w:r>
          </w:p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b/>
                <w:color w:val="000000" w:themeColor="text1"/>
              </w:rPr>
              <w:t>Databases:</w:t>
            </w:r>
            <w:r w:rsidRPr="00D1348C">
              <w:rPr>
                <w:color w:val="000000" w:themeColor="text1"/>
              </w:rPr>
              <w:t xml:space="preserve">  Oracle 11g, DB2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Tools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DataStage Enterprise edition 8.1 (ETL tool) , Cognos 8.1, SQL tools,</w:t>
            </w:r>
          </w:p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 TOAD 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Responsibilities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Interact with Business Analyst and Application team to understand requirements.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Proposed the new design to improve the system performance.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Providing appropriate solutions and design on the client requirements and propose enhancements on the system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Interact with Data Architect to design tables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Impact analysis on existing components and identify reusable jobs.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Designing jobs in Datastage to run in multiple instances to meet increased loads during month/year ends.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Interact with data architect in database re-modelling to enhance performance of Datastage jobs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Code Review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Performance Tuning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Ensure compliance to Standards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System Testing and UAT Support.</w:t>
            </w:r>
          </w:p>
          <w:p w:rsidR="00CA3B34" w:rsidRPr="00D1348C" w:rsidRDefault="00CA3B34" w:rsidP="00CA3B34">
            <w:pPr>
              <w:pStyle w:val="ListParagraph"/>
              <w:numPr>
                <w:ilvl w:val="0"/>
                <w:numId w:val="41"/>
              </w:numPr>
              <w:tabs>
                <w:tab w:val="left" w:pos="0"/>
              </w:tabs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34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Involved in deployment process.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Training and mentoring of new people coming into the team. Communicating and coordinating with Onsite and client. </w:t>
            </w:r>
          </w:p>
          <w:p w:rsidR="00CA3B34" w:rsidRPr="00D1348C" w:rsidRDefault="00CA3B34" w:rsidP="00D72CB3">
            <w:pPr>
              <w:tabs>
                <w:tab w:val="left" w:pos="0"/>
              </w:tabs>
              <w:ind w:left="720"/>
              <w:rPr>
                <w:color w:val="000000" w:themeColor="text1"/>
              </w:rPr>
            </w:pPr>
          </w:p>
        </w:tc>
      </w:tr>
    </w:tbl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</w:p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</w:p>
    <w:tbl>
      <w:tblPr>
        <w:tblW w:w="8640" w:type="dxa"/>
        <w:tblInd w:w="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150"/>
        <w:gridCol w:w="1260"/>
        <w:gridCol w:w="2700"/>
      </w:tblGrid>
      <w:tr w:rsidR="00CA3B34" w:rsidRPr="00D1348C" w:rsidTr="00D72CB3">
        <w:tc>
          <w:tcPr>
            <w:tcW w:w="1530" w:type="dxa"/>
            <w:tcBorders>
              <w:bottom w:val="nil"/>
            </w:tcBorders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Project</w:t>
            </w:r>
          </w:p>
        </w:tc>
        <w:tc>
          <w:tcPr>
            <w:tcW w:w="7110" w:type="dxa"/>
            <w:gridSpan w:val="3"/>
            <w:tcBorders>
              <w:bottom w:val="nil"/>
            </w:tcBorders>
          </w:tcPr>
          <w:p w:rsidR="00CA3B34" w:rsidRPr="00D1348C" w:rsidRDefault="00CA3B34" w:rsidP="00D72CB3">
            <w:pPr>
              <w:jc w:val="both"/>
              <w:rPr>
                <w:b/>
                <w:color w:val="000000" w:themeColor="text1"/>
              </w:rPr>
            </w:pPr>
            <w:r w:rsidRPr="00D1348C">
              <w:rPr>
                <w:b/>
                <w:bCs/>
                <w:color w:val="000000" w:themeColor="text1"/>
                <w:lang w:eastAsia="ko-KR"/>
              </w:rPr>
              <w:t>Lexington Systems-iFEED industrial Strength Enhancement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Organisation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Tata Consultancy services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Customer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  <w:lang w:eastAsia="ja-JP"/>
              </w:rPr>
              <w:t>CHARTIS, Inc., USA.</w:t>
            </w:r>
          </w:p>
        </w:tc>
      </w:tr>
      <w:tr w:rsidR="00CA3B34" w:rsidRPr="00D1348C" w:rsidTr="00D72CB3">
        <w:trPr>
          <w:trHeight w:val="237"/>
        </w:trPr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Period</w:t>
            </w:r>
          </w:p>
        </w:tc>
        <w:tc>
          <w:tcPr>
            <w:tcW w:w="3150" w:type="dxa"/>
            <w:tcBorders>
              <w:right w:val="single" w:sz="4" w:space="0" w:color="auto"/>
            </w:tcBorders>
          </w:tcPr>
          <w:p w:rsidR="00CA3B34" w:rsidRPr="00D1348C" w:rsidRDefault="00CA3B34" w:rsidP="00D72CB3">
            <w:pPr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</w:rPr>
              <w:t>Apr – 2012  to Jun - 2013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bCs/>
                <w:color w:val="000000" w:themeColor="text1"/>
              </w:rPr>
              <w:t xml:space="preserve">Location </w:t>
            </w:r>
          </w:p>
        </w:tc>
        <w:tc>
          <w:tcPr>
            <w:tcW w:w="2700" w:type="dxa"/>
            <w:tcBorders>
              <w:left w:val="single" w:sz="4" w:space="0" w:color="auto"/>
            </w:tcBorders>
          </w:tcPr>
          <w:p w:rsidR="00CA3B34" w:rsidRPr="00D1348C" w:rsidRDefault="00CA3B34" w:rsidP="00D72CB3">
            <w:pPr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Boston, MA, USA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</w:rPr>
              <w:t>Chennai, India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Description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  <w:r w:rsidRPr="00D1348C">
              <w:rPr>
                <w:b/>
                <w:color w:val="000000" w:themeColor="text1"/>
                <w:lang w:eastAsia="zh-CN"/>
              </w:rPr>
              <w:t xml:space="preserve">iFEED / Managing General Agent (MGA) </w:t>
            </w:r>
            <w:r w:rsidRPr="00D1348C">
              <w:rPr>
                <w:color w:val="000000" w:themeColor="text1"/>
                <w:lang w:eastAsia="zh-CN"/>
              </w:rPr>
              <w:t xml:space="preserve">is the insurance sales office that sells contracts of insurance (policies) on behalf of an insurer. </w:t>
            </w:r>
            <w:r w:rsidRPr="00D1348C">
              <w:rPr>
                <w:color w:val="000000" w:themeColor="text1"/>
                <w:lang w:eastAsia="zh-CN"/>
              </w:rPr>
              <w:lastRenderedPageBreak/>
              <w:t>They have a contract with an AIG company to sell certain type of insurance in return for a percentage of the premium as commission. The MGA's have their own systems to capture policy information.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Managing General Agent System is a batch system that receives electronic files through an online system called iFEED from individual agents and processes the information through Datastage and Mainframes and provides the following: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•</w:t>
            </w:r>
            <w:r w:rsidRPr="00D1348C">
              <w:rPr>
                <w:color w:val="000000" w:themeColor="text1"/>
                <w:lang w:eastAsia="zh-CN"/>
              </w:rPr>
              <w:tab/>
              <w:t xml:space="preserve">Automated policy premium feeds to report sales to </w:t>
            </w:r>
            <w:proofErr w:type="spellStart"/>
            <w:r w:rsidRPr="00D1348C">
              <w:rPr>
                <w:color w:val="000000" w:themeColor="text1"/>
                <w:lang w:eastAsia="zh-CN"/>
              </w:rPr>
              <w:t>Chartis’s</w:t>
            </w:r>
            <w:proofErr w:type="spellEnd"/>
            <w:r w:rsidRPr="00D1348C">
              <w:rPr>
                <w:color w:val="000000" w:themeColor="text1"/>
                <w:lang w:eastAsia="zh-CN"/>
              </w:rPr>
              <w:t xml:space="preserve"> Corporate Reporting System (CRS).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•</w:t>
            </w:r>
            <w:r w:rsidRPr="00D1348C">
              <w:rPr>
                <w:color w:val="000000" w:themeColor="text1"/>
                <w:lang w:eastAsia="zh-CN"/>
              </w:rPr>
              <w:tab/>
              <w:t>Automated account current feeds to report accounting information to SAP.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b/>
                <w:color w:val="000000" w:themeColor="text1"/>
                <w:lang w:eastAsia="zh-CN"/>
              </w:rPr>
            </w:pP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  <w:r w:rsidRPr="00D1348C">
              <w:rPr>
                <w:b/>
                <w:color w:val="000000" w:themeColor="text1"/>
                <w:lang w:eastAsia="zh-CN"/>
              </w:rPr>
              <w:t>iFeed</w:t>
            </w:r>
            <w:r w:rsidRPr="00D1348C">
              <w:rPr>
                <w:color w:val="000000" w:themeColor="text1"/>
                <w:lang w:eastAsia="zh-CN"/>
              </w:rPr>
              <w:t xml:space="preserve"> has been in production for premium processing since mid-2006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In 2008, the number of premium files processed more than doubled and 2009 files processed grew by 23% as new feeds were added.  In 2009, database transactions tables grew by 53% as new feeds and new record types were added and more feeds started to process installments.  For transactions’ tables alone, the number of records is greater than 16 million rows.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This made an industrial strength enhancement inevitable for making the application capable to meet with the growing needs.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b/>
                <w:color w:val="000000" w:themeColor="text1"/>
                <w:lang w:eastAsia="zh-CN"/>
              </w:rPr>
            </w:pP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  <w:r w:rsidRPr="00D1348C">
              <w:rPr>
                <w:b/>
                <w:color w:val="000000" w:themeColor="text1"/>
                <w:lang w:eastAsia="zh-CN"/>
              </w:rPr>
              <w:t>IFEED industrial strength enhancement</w:t>
            </w:r>
            <w:r w:rsidRPr="00D1348C">
              <w:rPr>
                <w:color w:val="000000" w:themeColor="text1"/>
                <w:lang w:eastAsia="zh-CN"/>
              </w:rPr>
              <w:t xml:space="preserve"> 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Following changes were done as a part of this project.</w:t>
            </w:r>
          </w:p>
          <w:p w:rsidR="00CA3B34" w:rsidRPr="00D1348C" w:rsidRDefault="00CA3B34" w:rsidP="00CA3B34">
            <w:pPr>
              <w:numPr>
                <w:ilvl w:val="0"/>
                <w:numId w:val="42"/>
              </w:numPr>
              <w:tabs>
                <w:tab w:val="clear" w:pos="1440"/>
                <w:tab w:val="left" w:pos="0"/>
                <w:tab w:val="num" w:pos="702"/>
                <w:tab w:val="left" w:pos="1212"/>
              </w:tabs>
              <w:spacing w:before="40" w:after="40"/>
              <w:ind w:left="702" w:hanging="450"/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 xml:space="preserve">The existing Datastage server jobs converted to Parallel jobs to handle large volume of data. </w:t>
            </w:r>
          </w:p>
          <w:p w:rsidR="00CA3B34" w:rsidRPr="00D1348C" w:rsidRDefault="00CA3B34" w:rsidP="00CA3B34">
            <w:pPr>
              <w:numPr>
                <w:ilvl w:val="0"/>
                <w:numId w:val="42"/>
              </w:numPr>
              <w:tabs>
                <w:tab w:val="clear" w:pos="1440"/>
                <w:tab w:val="left" w:pos="0"/>
                <w:tab w:val="num" w:pos="702"/>
                <w:tab w:val="left" w:pos="1212"/>
              </w:tabs>
              <w:spacing w:before="40" w:after="40"/>
              <w:ind w:left="702" w:hanging="450"/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Also the jobs were re-designed to process the feeds in real-time rather than in a batch scheduled mode.</w:t>
            </w:r>
          </w:p>
          <w:p w:rsidR="00CA3B34" w:rsidRPr="00D1348C" w:rsidRDefault="00CA3B34" w:rsidP="00CA3B34">
            <w:pPr>
              <w:numPr>
                <w:ilvl w:val="0"/>
                <w:numId w:val="42"/>
              </w:numPr>
              <w:tabs>
                <w:tab w:val="clear" w:pos="1440"/>
                <w:tab w:val="left" w:pos="0"/>
                <w:tab w:val="num" w:pos="702"/>
                <w:tab w:val="left" w:pos="1212"/>
              </w:tabs>
              <w:spacing w:before="40" w:after="40"/>
              <w:ind w:left="702" w:hanging="450"/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The database was remodeled to enhance performance of the Datastage jobs.</w:t>
            </w:r>
          </w:p>
          <w:p w:rsidR="00CA3B34" w:rsidRPr="00D1348C" w:rsidRDefault="00CA3B34" w:rsidP="00CA3B34">
            <w:pPr>
              <w:numPr>
                <w:ilvl w:val="0"/>
                <w:numId w:val="42"/>
              </w:numPr>
              <w:tabs>
                <w:tab w:val="clear" w:pos="1440"/>
                <w:tab w:val="left" w:pos="0"/>
                <w:tab w:val="num" w:pos="702"/>
                <w:tab w:val="left" w:pos="1212"/>
              </w:tabs>
              <w:spacing w:before="40" w:after="40"/>
              <w:ind w:left="702" w:hanging="450"/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The application has been enhanced to accept feeds in an Acord compliant XML file format (in addition to the existing flat file format).</w:t>
            </w:r>
          </w:p>
          <w:p w:rsidR="00CA3B34" w:rsidRPr="00D1348C" w:rsidRDefault="00CA3B34" w:rsidP="00CA3B34">
            <w:pPr>
              <w:numPr>
                <w:ilvl w:val="0"/>
                <w:numId w:val="42"/>
              </w:numPr>
              <w:tabs>
                <w:tab w:val="clear" w:pos="1440"/>
                <w:tab w:val="left" w:pos="0"/>
                <w:tab w:val="num" w:pos="702"/>
                <w:tab w:val="left" w:pos="1212"/>
              </w:tabs>
              <w:spacing w:before="40" w:after="40"/>
              <w:ind w:left="702" w:hanging="450"/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IFEED is now integrated EDW (enterprise Data Warehousing) and the daily manual reporting have been automated through scheduled Cognos reporting from EDW tables.</w:t>
            </w:r>
          </w:p>
          <w:p w:rsidR="00CA3B34" w:rsidRPr="00D1348C" w:rsidRDefault="00CA3B34" w:rsidP="00CA3B34">
            <w:pPr>
              <w:numPr>
                <w:ilvl w:val="0"/>
                <w:numId w:val="42"/>
              </w:numPr>
              <w:tabs>
                <w:tab w:val="clear" w:pos="1440"/>
                <w:tab w:val="left" w:pos="0"/>
                <w:tab w:val="num" w:pos="702"/>
                <w:tab w:val="left" w:pos="1212"/>
              </w:tabs>
              <w:spacing w:before="40" w:after="40"/>
              <w:ind w:left="702" w:hanging="450"/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IFEED Web Front-end has been enhanced with more user friendly screens and now supports application table maintenance which reduces the huge number of DML requests raised the application maintenance team.</w:t>
            </w:r>
          </w:p>
          <w:p w:rsidR="00CA3B34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</w:p>
          <w:p w:rsidR="00CC386F" w:rsidRDefault="00CC386F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</w:p>
          <w:p w:rsidR="00CC386F" w:rsidRPr="00D1348C" w:rsidRDefault="00CC386F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</w:p>
          <w:p w:rsidR="00CA3B34" w:rsidRPr="00D1348C" w:rsidRDefault="00CA3B34" w:rsidP="00D72CB3">
            <w:pPr>
              <w:tabs>
                <w:tab w:val="left" w:pos="0"/>
              </w:tabs>
              <w:rPr>
                <w:b/>
                <w:color w:val="000000" w:themeColor="text1"/>
                <w:lang w:eastAsia="zh-CN"/>
              </w:rPr>
            </w:pPr>
            <w:r w:rsidRPr="00D1348C">
              <w:rPr>
                <w:b/>
                <w:color w:val="000000" w:themeColor="text1"/>
                <w:lang w:eastAsia="zh-CN"/>
              </w:rPr>
              <w:t>Cognos BI Reports</w:t>
            </w:r>
          </w:p>
          <w:p w:rsidR="00CA3B34" w:rsidRPr="00D1348C" w:rsidRDefault="00CA3B34" w:rsidP="00CA3B34">
            <w:pPr>
              <w:numPr>
                <w:ilvl w:val="0"/>
                <w:numId w:val="42"/>
              </w:numPr>
              <w:tabs>
                <w:tab w:val="clear" w:pos="1440"/>
                <w:tab w:val="left" w:pos="0"/>
                <w:tab w:val="num" w:pos="702"/>
                <w:tab w:val="left" w:pos="1212"/>
              </w:tabs>
              <w:spacing w:before="40" w:after="40"/>
              <w:ind w:left="702" w:hanging="450"/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Develop 15 new reports in Cognos using the new EDW data mart, which are currently semi-automated using Datastage.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</w:rPr>
            </w:pP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lastRenderedPageBreak/>
              <w:t>Role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 Senior DataStage Developer / Project Lead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Solution Environment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b/>
                <w:color w:val="000000" w:themeColor="text1"/>
              </w:rPr>
              <w:t>Server:</w:t>
            </w:r>
            <w:r w:rsidRPr="00D1348C">
              <w:rPr>
                <w:color w:val="000000" w:themeColor="text1"/>
              </w:rPr>
              <w:t xml:space="preserve"> Sun Solaris  </w:t>
            </w:r>
            <w:r w:rsidRPr="00D1348C">
              <w:rPr>
                <w:b/>
                <w:color w:val="000000" w:themeColor="text1"/>
              </w:rPr>
              <w:t>Client:</w:t>
            </w:r>
            <w:r w:rsidRPr="00D1348C">
              <w:rPr>
                <w:color w:val="000000" w:themeColor="text1"/>
              </w:rPr>
              <w:t xml:space="preserve"> Windows XP;  </w:t>
            </w:r>
          </w:p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b/>
                <w:color w:val="000000" w:themeColor="text1"/>
              </w:rPr>
              <w:t>Databases:</w:t>
            </w:r>
            <w:r w:rsidRPr="00D1348C">
              <w:rPr>
                <w:color w:val="000000" w:themeColor="text1"/>
              </w:rPr>
              <w:t xml:space="preserve">  Oracle 11g, DB2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Tools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DataStage Enterprise edition 8.1 (ETL tool) , Cognos 8.1</w:t>
            </w:r>
          </w:p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IPMS, TOAD 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Responsibilities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Increase the volume of batches processed by the application by redesigning the jobs in Datastage 8.1 parallel extender from the existing server design.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Design the jobs to process the batch feeds in near real-time.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Interact with data architect in database re-modelling to enhance performance of Datastage jobs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Interact with data architect in designing the data mart.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Design new jobs to create and process feeds in XML (Acord standards compliant) format. 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Preparation of mapping sheets.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Performance tuning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Creating high level design document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Ensuring the Data Accuracy and Consistency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Preventative Maintenance of Datastage Repository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Writing store procedures for Web application related changes.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Assist in Designing and verification of Cognos reports.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Impact analysis on existing components and identify reusable jobs.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Code Review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Ensure compliance to Standards</w:t>
            </w:r>
          </w:p>
          <w:p w:rsidR="00CA3B34" w:rsidRPr="00D1348C" w:rsidRDefault="00CA3B34" w:rsidP="00CA3B34">
            <w:pPr>
              <w:pStyle w:val="ListParagraph"/>
              <w:numPr>
                <w:ilvl w:val="0"/>
                <w:numId w:val="41"/>
              </w:numPr>
              <w:tabs>
                <w:tab w:val="left" w:pos="0"/>
              </w:tabs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34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Involved in deployment process.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System Testing and UAT Support.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Scheduling Datastage jobs through Autosys scheduler</w:t>
            </w:r>
          </w:p>
          <w:p w:rsidR="00CA3B34" w:rsidRPr="00D1348C" w:rsidRDefault="00CA3B34" w:rsidP="00D72CB3">
            <w:pPr>
              <w:tabs>
                <w:tab w:val="left" w:pos="0"/>
              </w:tabs>
              <w:ind w:left="360"/>
              <w:rPr>
                <w:color w:val="000000" w:themeColor="text1"/>
              </w:rPr>
            </w:pPr>
          </w:p>
          <w:p w:rsidR="00CA3B34" w:rsidRPr="00D1348C" w:rsidRDefault="00CA3B34" w:rsidP="00D72CB3">
            <w:pPr>
              <w:tabs>
                <w:tab w:val="left" w:pos="0"/>
              </w:tabs>
              <w:ind w:left="360"/>
              <w:rPr>
                <w:color w:val="000000" w:themeColor="text1"/>
              </w:rPr>
            </w:pP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As a Project lead, following were my responsibilities.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Interact with Business Analyst and Application team to understand requirements.</w:t>
            </w:r>
          </w:p>
          <w:p w:rsidR="00CA3B34" w:rsidRPr="00D1348C" w:rsidRDefault="00CA3B34" w:rsidP="00CA3B34">
            <w:pPr>
              <w:pStyle w:val="ListParagraph"/>
              <w:numPr>
                <w:ilvl w:val="0"/>
                <w:numId w:val="41"/>
              </w:numPr>
              <w:tabs>
                <w:tab w:val="left" w:pos="0"/>
              </w:tabs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34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Conduct regular meeting within the team and delegate and track the status of  tasks to team members </w:t>
            </w:r>
          </w:p>
          <w:p w:rsidR="00CA3B34" w:rsidRPr="00D1348C" w:rsidRDefault="00CA3B34" w:rsidP="00CA3B34">
            <w:pPr>
              <w:pStyle w:val="ListParagraph"/>
              <w:numPr>
                <w:ilvl w:val="0"/>
                <w:numId w:val="41"/>
              </w:numPr>
              <w:tabs>
                <w:tab w:val="left" w:pos="0"/>
              </w:tabs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34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 xml:space="preserve">Co-ordinating between different technologies like Java, </w:t>
            </w:r>
            <w:proofErr w:type="spellStart"/>
            <w:r w:rsidRPr="00D134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Datastage</w:t>
            </w:r>
            <w:proofErr w:type="spellEnd"/>
            <w:r w:rsidRPr="00D134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D134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Cognos</w:t>
            </w:r>
            <w:proofErr w:type="spellEnd"/>
            <w:r w:rsidRPr="00D134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and responsible for the final delivery.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Share the project status report to customer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Establish “Best Practices” and plan for continuous improvement of processes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Knowledge transition and clarifications to new team members for understanding the business requirement, data model and ETL architecture.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Involved in maintenance of application once it is deployed into live.</w:t>
            </w:r>
          </w:p>
        </w:tc>
      </w:tr>
    </w:tbl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</w:p>
    <w:p w:rsidR="00CA3B34" w:rsidRPr="00D1348C" w:rsidRDefault="00CA3B34" w:rsidP="00CA3B34">
      <w:pPr>
        <w:rPr>
          <w:bCs/>
          <w:color w:val="000000" w:themeColor="text1"/>
          <w:lang w:eastAsia="ja-JP"/>
        </w:rPr>
      </w:pPr>
    </w:p>
    <w:tbl>
      <w:tblPr>
        <w:tblW w:w="8625" w:type="dxa"/>
        <w:tblInd w:w="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060"/>
        <w:gridCol w:w="1530"/>
        <w:gridCol w:w="2505"/>
      </w:tblGrid>
      <w:tr w:rsidR="00CA3B34" w:rsidRPr="00D1348C" w:rsidTr="00D72CB3">
        <w:tc>
          <w:tcPr>
            <w:tcW w:w="1530" w:type="dxa"/>
            <w:tcBorders>
              <w:bottom w:val="nil"/>
            </w:tcBorders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Project</w:t>
            </w:r>
          </w:p>
        </w:tc>
        <w:tc>
          <w:tcPr>
            <w:tcW w:w="7095" w:type="dxa"/>
            <w:gridSpan w:val="3"/>
            <w:tcBorders>
              <w:bottom w:val="nil"/>
            </w:tcBorders>
          </w:tcPr>
          <w:p w:rsidR="00CA3B34" w:rsidRPr="00D1348C" w:rsidRDefault="00CA3B34" w:rsidP="00D72CB3">
            <w:pPr>
              <w:jc w:val="both"/>
              <w:rPr>
                <w:b/>
                <w:color w:val="000000" w:themeColor="text1"/>
              </w:rPr>
            </w:pPr>
            <w:r w:rsidRPr="00D1348C">
              <w:rPr>
                <w:b/>
                <w:bCs/>
                <w:color w:val="000000" w:themeColor="text1"/>
                <w:lang w:eastAsia="ko-KR"/>
              </w:rPr>
              <w:t>Mathew Bender offline data load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Organisation</w:t>
            </w:r>
          </w:p>
        </w:tc>
        <w:tc>
          <w:tcPr>
            <w:tcW w:w="7095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Infosys Technologies Limited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Customer</w:t>
            </w:r>
          </w:p>
        </w:tc>
        <w:tc>
          <w:tcPr>
            <w:tcW w:w="7095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  <w:lang w:eastAsia="ja-JP"/>
              </w:rPr>
              <w:t>LexisNexis, USA.</w:t>
            </w:r>
          </w:p>
        </w:tc>
      </w:tr>
      <w:tr w:rsidR="00CA3B34" w:rsidRPr="00D1348C" w:rsidTr="00D72CB3">
        <w:trPr>
          <w:trHeight w:val="237"/>
        </w:trPr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Period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CA3B34" w:rsidRPr="00D1348C" w:rsidRDefault="00CA3B34" w:rsidP="00D72CB3">
            <w:pPr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</w:rPr>
              <w:t>Dec – 2009  to July - 2012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bCs/>
                <w:color w:val="000000" w:themeColor="text1"/>
              </w:rPr>
              <w:t xml:space="preserve">Location </w:t>
            </w:r>
          </w:p>
        </w:tc>
        <w:tc>
          <w:tcPr>
            <w:tcW w:w="2505" w:type="dxa"/>
            <w:tcBorders>
              <w:left w:val="single" w:sz="4" w:space="0" w:color="auto"/>
            </w:tcBorders>
          </w:tcPr>
          <w:p w:rsidR="00CA3B34" w:rsidRPr="00D1348C" w:rsidRDefault="00CA3B34" w:rsidP="00D72CB3">
            <w:pPr>
              <w:tabs>
                <w:tab w:val="left" w:pos="0"/>
              </w:tabs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</w:rPr>
              <w:t>Chennai, India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Description</w:t>
            </w:r>
          </w:p>
        </w:tc>
        <w:tc>
          <w:tcPr>
            <w:tcW w:w="7095" w:type="dxa"/>
            <w:gridSpan w:val="3"/>
          </w:tcPr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Mathew Bender is a leading provider of analytical legal information in print and CD-ROM formats. It offers various legal solutions for libraries worldwide. This entire application is developed on Vista 4GL language. It enables the users to enter their business and process daily</w:t>
            </w: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Offline </w:t>
            </w:r>
            <w:proofErr w:type="spellStart"/>
            <w:r w:rsidRPr="00D1348C">
              <w:rPr>
                <w:color w:val="000000" w:themeColor="text1"/>
              </w:rPr>
              <w:t>Dataload</w:t>
            </w:r>
            <w:proofErr w:type="spellEnd"/>
            <w:r w:rsidRPr="00D1348C">
              <w:rPr>
                <w:color w:val="000000" w:themeColor="text1"/>
              </w:rPr>
              <w:t xml:space="preserve"> project consists Extracts the data from the Vista system, transform and load the data into a repository, CREP (Sybase, SQL Server 2005) back and forth. </w:t>
            </w: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Flat files (Vista/ VMS) -&gt; CREP (Sybase) -&gt; CPS (SQL Server/MS Access) -&gt; BI (Sybase) -&gt; many Downstream systems.</w:t>
            </w: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CREP is the Hub of the customer data. From CREP, the data is flown down to all the downstream systems. </w:t>
            </w: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CREP is also used as one-stop shop </w:t>
            </w:r>
            <w:proofErr w:type="spellStart"/>
            <w:r w:rsidRPr="00D1348C">
              <w:rPr>
                <w:color w:val="000000" w:themeColor="text1"/>
              </w:rPr>
              <w:t>datastore</w:t>
            </w:r>
            <w:proofErr w:type="spellEnd"/>
            <w:r w:rsidRPr="00D1348C">
              <w:rPr>
                <w:color w:val="000000" w:themeColor="text1"/>
              </w:rPr>
              <w:t xml:space="preserve"> for the project related data. </w:t>
            </w: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Role</w:t>
            </w:r>
          </w:p>
        </w:tc>
        <w:tc>
          <w:tcPr>
            <w:tcW w:w="7095" w:type="dxa"/>
            <w:gridSpan w:val="3"/>
          </w:tcPr>
          <w:p w:rsidR="00CA3B34" w:rsidRPr="00D1348C" w:rsidRDefault="00CA3B34" w:rsidP="00D72CB3">
            <w:pPr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 DataStage Trainee/ Developer 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Solution Environment</w:t>
            </w:r>
          </w:p>
        </w:tc>
        <w:tc>
          <w:tcPr>
            <w:tcW w:w="7095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b/>
                <w:color w:val="000000" w:themeColor="text1"/>
              </w:rPr>
              <w:t>Server:</w:t>
            </w:r>
            <w:r w:rsidRPr="00D1348C">
              <w:rPr>
                <w:color w:val="000000" w:themeColor="text1"/>
              </w:rPr>
              <w:t xml:space="preserve"> Sun Solaris  </w:t>
            </w:r>
            <w:r w:rsidRPr="00D1348C">
              <w:rPr>
                <w:b/>
                <w:color w:val="000000" w:themeColor="text1"/>
              </w:rPr>
              <w:t>Client:</w:t>
            </w:r>
            <w:r w:rsidRPr="00D1348C">
              <w:rPr>
                <w:color w:val="000000" w:themeColor="text1"/>
              </w:rPr>
              <w:t xml:space="preserve"> Windows XP;  </w:t>
            </w:r>
          </w:p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b/>
                <w:color w:val="000000" w:themeColor="text1"/>
              </w:rPr>
              <w:t>Databases:</w:t>
            </w:r>
            <w:r w:rsidRPr="00D1348C">
              <w:rPr>
                <w:color w:val="000000" w:themeColor="text1"/>
              </w:rPr>
              <w:t xml:space="preserve">  Sybase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Tools</w:t>
            </w:r>
          </w:p>
        </w:tc>
        <w:tc>
          <w:tcPr>
            <w:tcW w:w="7095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DataStage Enterprise 8.1 (ETL tool) , SSH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Responsibilities</w:t>
            </w:r>
          </w:p>
        </w:tc>
        <w:tc>
          <w:tcPr>
            <w:tcW w:w="7095" w:type="dxa"/>
            <w:gridSpan w:val="3"/>
          </w:tcPr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Develop jobs in Datastage 8.1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Reporting daily status to client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Performing impact analysis for new </w:t>
            </w:r>
            <w:proofErr w:type="spellStart"/>
            <w:r w:rsidRPr="00D1348C">
              <w:rPr>
                <w:color w:val="000000" w:themeColor="text1"/>
              </w:rPr>
              <w:t>requirments</w:t>
            </w:r>
            <w:proofErr w:type="spellEnd"/>
            <w:r w:rsidRPr="00D1348C">
              <w:rPr>
                <w:color w:val="000000" w:themeColor="text1"/>
              </w:rPr>
              <w:t>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System Integration for onsite and offshore developed jobs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Create and execute test cases and test results.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System Testing and UAT Support.</w:t>
            </w:r>
          </w:p>
          <w:p w:rsidR="00CA3B34" w:rsidRPr="00D1348C" w:rsidRDefault="00CA3B34" w:rsidP="00CA3B34">
            <w:pPr>
              <w:pStyle w:val="ListParagraph"/>
              <w:numPr>
                <w:ilvl w:val="0"/>
                <w:numId w:val="41"/>
              </w:numPr>
              <w:tabs>
                <w:tab w:val="left" w:pos="0"/>
              </w:tabs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34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Involved in deployment process.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Prepared deployment document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Code Review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Performance Tuning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Ensure compliance to Standards</w:t>
            </w:r>
          </w:p>
        </w:tc>
      </w:tr>
    </w:tbl>
    <w:p w:rsidR="00CA3B34" w:rsidRPr="00D1348C" w:rsidRDefault="00CA3B34" w:rsidP="00CA3B34">
      <w:pPr>
        <w:tabs>
          <w:tab w:val="left" w:pos="2898"/>
          <w:tab w:val="left" w:pos="8856"/>
        </w:tabs>
        <w:spacing w:after="120"/>
        <w:outlineLvl w:val="0"/>
        <w:rPr>
          <w:color w:val="000000" w:themeColor="text1"/>
        </w:rPr>
      </w:pPr>
    </w:p>
    <w:p w:rsidR="00CA3B34" w:rsidRPr="00067DF9" w:rsidRDefault="00CA3B34" w:rsidP="00067DF9"/>
    <w:sectPr w:rsidR="00CA3B34" w:rsidRPr="00067DF9" w:rsidSect="001918D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AA3" w:rsidRDefault="00E05AA3" w:rsidP="001918DB">
      <w:r>
        <w:separator/>
      </w:r>
    </w:p>
  </w:endnote>
  <w:endnote w:type="continuationSeparator" w:id="0">
    <w:p w:rsidR="00E05AA3" w:rsidRDefault="00E05AA3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Default="00067D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-629920</wp:posOffset>
              </wp:positionH>
              <wp:positionV relativeFrom="paragraph">
                <wp:posOffset>85090</wp:posOffset>
              </wp:positionV>
              <wp:extent cx="7159625" cy="220980"/>
              <wp:effectExtent l="0" t="0" r="3175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59625" cy="220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r w:rsidR="0062545C"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Place,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" filled="f" stroked="f" strokeweight=".5pt">
              <v:path arrowok="t"/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r w:rsidR="0062545C" w:rsidRPr="00A54E19">
                      <w:rPr>
                        <w:rFonts w:cstheme="minorHAnsi"/>
                        <w:sz w:val="16"/>
                        <w:szCs w:val="16"/>
                      </w:rPr>
                      <w:t>Place,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AA3" w:rsidRDefault="00E05AA3" w:rsidP="001918DB">
      <w:r>
        <w:separator/>
      </w:r>
    </w:p>
  </w:footnote>
  <w:footnote w:type="continuationSeparator" w:id="0">
    <w:p w:rsidR="00E05AA3" w:rsidRDefault="00E05AA3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Default="00CA3B34">
    <w:pPr>
      <w:pStyle w:val="Header"/>
    </w:pPr>
    <w:r w:rsidRPr="00D1348C">
      <w:rPr>
        <w:b/>
        <w:color w:val="000000" w:themeColor="text1"/>
        <w:sz w:val="28"/>
        <w:szCs w:val="28"/>
        <w:lang w:eastAsia="ko-KR"/>
      </w:rPr>
      <w:t>Roop Anand Chittibabu</w:t>
    </w:r>
    <w:r w:rsidR="00067DF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18E478" wp14:editId="550186E4">
              <wp:simplePos x="0" y="0"/>
              <wp:positionH relativeFrom="column">
                <wp:posOffset>4547235</wp:posOffset>
              </wp:positionH>
              <wp:positionV relativeFrom="paragraph">
                <wp:posOffset>-57785</wp:posOffset>
              </wp:positionV>
              <wp:extent cx="1837055" cy="63817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5509E62" wp14:editId="30D9150E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18E47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" filled="f" stroked="f" strokeweight=".5pt">
              <v:path arrowok="t"/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 wp14:anchorId="75509E62" wp14:editId="30D9150E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67DF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A0B49E" wp14:editId="4E3DD86E">
              <wp:simplePos x="0" y="0"/>
              <wp:positionH relativeFrom="column">
                <wp:posOffset>-914400</wp:posOffset>
              </wp:positionH>
              <wp:positionV relativeFrom="paragraph">
                <wp:posOffset>1678940</wp:posOffset>
              </wp:positionV>
              <wp:extent cx="4666615" cy="5959475"/>
              <wp:effectExtent l="0" t="0" r="635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6615" cy="5959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0992E1" wp14:editId="71547E94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A0B49E" id="Text Box 1" o:spid="_x0000_s1027" type="#_x0000_t202" style="position:absolute;margin-left:-1in;margin-top:132.2pt;width:367.45pt;height:4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" filled="f" stroked="f" strokeweight=".5pt">
              <v:path arrowok="t"/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 wp14:anchorId="130992E1" wp14:editId="71547E94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0D3E44"/>
    <w:multiLevelType w:val="hybridMultilevel"/>
    <w:tmpl w:val="D9FE6AB4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A648BD"/>
    <w:multiLevelType w:val="hybridMultilevel"/>
    <w:tmpl w:val="83B2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D1645"/>
    <w:multiLevelType w:val="hybridMultilevel"/>
    <w:tmpl w:val="2662ED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A2101A"/>
    <w:multiLevelType w:val="hybridMultilevel"/>
    <w:tmpl w:val="B6CC2566"/>
    <w:lvl w:ilvl="0" w:tplc="D1AAE724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ED58EB"/>
    <w:multiLevelType w:val="hybridMultilevel"/>
    <w:tmpl w:val="02BC4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9C1414"/>
    <w:multiLevelType w:val="hybridMultilevel"/>
    <w:tmpl w:val="D102EB10"/>
    <w:lvl w:ilvl="0" w:tplc="F35CADB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581919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3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4">
    <w:nsid w:val="278C5685"/>
    <w:multiLevelType w:val="hybridMultilevel"/>
    <w:tmpl w:val="EE723E74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A7F0734"/>
    <w:multiLevelType w:val="hybridMultilevel"/>
    <w:tmpl w:val="192C28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2D468C"/>
    <w:multiLevelType w:val="hybridMultilevel"/>
    <w:tmpl w:val="52FACC52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E10D94"/>
    <w:multiLevelType w:val="multilevel"/>
    <w:tmpl w:val="1EB6A8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8977FF"/>
    <w:multiLevelType w:val="hybridMultilevel"/>
    <w:tmpl w:val="A7A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5B4E0B"/>
    <w:multiLevelType w:val="multilevel"/>
    <w:tmpl w:val="93EE74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0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7E540C"/>
    <w:multiLevelType w:val="hybridMultilevel"/>
    <w:tmpl w:val="2A601C18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AE3A60"/>
    <w:multiLevelType w:val="hybridMultilevel"/>
    <w:tmpl w:val="8AFA0D80"/>
    <w:lvl w:ilvl="0" w:tplc="D1AAE724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5F1706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8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9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0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AC44BC"/>
    <w:multiLevelType w:val="hybridMultilevel"/>
    <w:tmpl w:val="61405F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2"/>
  </w:num>
  <w:num w:numId="4">
    <w:abstractNumId w:val="24"/>
  </w:num>
  <w:num w:numId="5">
    <w:abstractNumId w:val="21"/>
  </w:num>
  <w:num w:numId="6">
    <w:abstractNumId w:val="30"/>
  </w:num>
  <w:num w:numId="7">
    <w:abstractNumId w:val="2"/>
  </w:num>
  <w:num w:numId="8">
    <w:abstractNumId w:val="6"/>
  </w:num>
  <w:num w:numId="9">
    <w:abstractNumId w:val="38"/>
  </w:num>
  <w:num w:numId="10">
    <w:abstractNumId w:val="18"/>
  </w:num>
  <w:num w:numId="11">
    <w:abstractNumId w:val="33"/>
  </w:num>
  <w:num w:numId="12">
    <w:abstractNumId w:val="35"/>
  </w:num>
  <w:num w:numId="13">
    <w:abstractNumId w:val="26"/>
  </w:num>
  <w:num w:numId="14">
    <w:abstractNumId w:val="0"/>
  </w:num>
  <w:num w:numId="15">
    <w:abstractNumId w:val="40"/>
  </w:num>
  <w:num w:numId="16">
    <w:abstractNumId w:val="8"/>
  </w:num>
  <w:num w:numId="17">
    <w:abstractNumId w:val="29"/>
  </w:num>
  <w:num w:numId="18">
    <w:abstractNumId w:val="23"/>
  </w:num>
  <w:num w:numId="19">
    <w:abstractNumId w:val="39"/>
  </w:num>
  <w:num w:numId="20">
    <w:abstractNumId w:val="13"/>
  </w:num>
  <w:num w:numId="2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4"/>
  </w:num>
  <w:num w:numId="23">
    <w:abstractNumId w:val="1"/>
  </w:num>
  <w:num w:numId="24">
    <w:abstractNumId w:val="25"/>
  </w:num>
  <w:num w:numId="25">
    <w:abstractNumId w:val="27"/>
  </w:num>
  <w:num w:numId="26">
    <w:abstractNumId w:val="19"/>
  </w:num>
  <w:num w:numId="27">
    <w:abstractNumId w:val="20"/>
  </w:num>
  <w:num w:numId="28">
    <w:abstractNumId w:val="31"/>
  </w:num>
  <w:num w:numId="29">
    <w:abstractNumId w:val="28"/>
  </w:num>
  <w:num w:numId="30">
    <w:abstractNumId w:val="3"/>
  </w:num>
  <w:num w:numId="31">
    <w:abstractNumId w:val="17"/>
  </w:num>
  <w:num w:numId="32">
    <w:abstractNumId w:val="14"/>
  </w:num>
  <w:num w:numId="33">
    <w:abstractNumId w:val="16"/>
  </w:num>
  <w:num w:numId="34">
    <w:abstractNumId w:val="12"/>
  </w:num>
  <w:num w:numId="35">
    <w:abstractNumId w:val="37"/>
  </w:num>
  <w:num w:numId="36">
    <w:abstractNumId w:val="4"/>
  </w:num>
  <w:num w:numId="37">
    <w:abstractNumId w:val="22"/>
  </w:num>
  <w:num w:numId="38">
    <w:abstractNumId w:val="41"/>
  </w:num>
  <w:num w:numId="39">
    <w:abstractNumId w:val="5"/>
  </w:num>
  <w:num w:numId="40">
    <w:abstractNumId w:val="7"/>
  </w:num>
  <w:num w:numId="41">
    <w:abstractNumId w:val="36"/>
  </w:num>
  <w:num w:numId="42">
    <w:abstractNumId w:val="11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DB"/>
    <w:rsid w:val="00034E60"/>
    <w:rsid w:val="00067DF9"/>
    <w:rsid w:val="00147A2D"/>
    <w:rsid w:val="00174199"/>
    <w:rsid w:val="001918DB"/>
    <w:rsid w:val="001C592A"/>
    <w:rsid w:val="00360289"/>
    <w:rsid w:val="00362455"/>
    <w:rsid w:val="0038557F"/>
    <w:rsid w:val="004046A8"/>
    <w:rsid w:val="0043148F"/>
    <w:rsid w:val="00505F87"/>
    <w:rsid w:val="00530ECF"/>
    <w:rsid w:val="005C1F56"/>
    <w:rsid w:val="005D5273"/>
    <w:rsid w:val="005E152E"/>
    <w:rsid w:val="0062545C"/>
    <w:rsid w:val="00682EDC"/>
    <w:rsid w:val="00693349"/>
    <w:rsid w:val="00852CB5"/>
    <w:rsid w:val="008D087A"/>
    <w:rsid w:val="008D5C0F"/>
    <w:rsid w:val="00946919"/>
    <w:rsid w:val="00A54E19"/>
    <w:rsid w:val="00BF2255"/>
    <w:rsid w:val="00CA3B34"/>
    <w:rsid w:val="00CC386F"/>
    <w:rsid w:val="00D57A98"/>
    <w:rsid w:val="00D811AC"/>
    <w:rsid w:val="00DF1BA6"/>
    <w:rsid w:val="00E05AA3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998F55-F96B-4E24-9DB1-984BC27F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A3B34"/>
    <w:pPr>
      <w:spacing w:before="40" w:after="40"/>
      <w:ind w:left="720"/>
      <w:contextualSpacing/>
    </w:pPr>
    <w:rPr>
      <w:rFonts w:ascii="Arial" w:eastAsia="MS Mincho" w:hAnsi="Arial"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1828</Words>
  <Characters>10421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gsathish</cp:lastModifiedBy>
  <cp:revision>2</cp:revision>
  <dcterms:created xsi:type="dcterms:W3CDTF">2015-03-18T19:38:00Z</dcterms:created>
  <dcterms:modified xsi:type="dcterms:W3CDTF">2015-03-18T19:38:00Z</dcterms:modified>
</cp:coreProperties>
</file>