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8AE9" w14:textId="011D09FB" w:rsidR="007106EF" w:rsidRPr="00DE3320" w:rsidRDefault="007106EF" w:rsidP="007106EF">
      <w:pPr>
        <w:rPr>
          <w:b/>
          <w:sz w:val="24"/>
          <w:szCs w:val="24"/>
        </w:rPr>
      </w:pPr>
      <w:r>
        <w:rPr>
          <w:sz w:val="24"/>
          <w:szCs w:val="24"/>
        </w:rPr>
        <w:t>Lab:</w:t>
      </w:r>
      <w:r w:rsidR="00DE3320"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AWS API Gateway </w:t>
      </w:r>
      <w:r w:rsidR="000B04C9">
        <w:rPr>
          <w:b/>
          <w:sz w:val="24"/>
          <w:szCs w:val="24"/>
        </w:rPr>
        <w:t>Lab</w:t>
      </w:r>
      <w:r w:rsidR="00DE3320">
        <w:rPr>
          <w:b/>
          <w:sz w:val="24"/>
          <w:szCs w:val="24"/>
        </w:rPr>
        <w:tab/>
      </w:r>
      <w:r w:rsidRPr="00700566">
        <w:rPr>
          <w:sz w:val="24"/>
          <w:szCs w:val="24"/>
        </w:rPr>
        <w:t>Author:</w:t>
      </w:r>
      <w:r w:rsidR="00DE3320">
        <w:rPr>
          <w:sz w:val="24"/>
          <w:szCs w:val="24"/>
        </w:rPr>
        <w:tab/>
      </w:r>
      <w:r w:rsidR="00C91C64">
        <w:rPr>
          <w:b/>
          <w:sz w:val="24"/>
          <w:szCs w:val="24"/>
        </w:rPr>
        <w:t>Curt Chambers</w:t>
      </w:r>
      <w:r w:rsidRPr="00700566">
        <w:rPr>
          <w:sz w:val="24"/>
          <w:szCs w:val="24"/>
        </w:rPr>
        <w:tab/>
        <w:t>Version:</w:t>
      </w:r>
      <w:r w:rsidR="00DE3320">
        <w:rPr>
          <w:sz w:val="24"/>
          <w:szCs w:val="24"/>
        </w:rPr>
        <w:t xml:space="preserve"> </w:t>
      </w:r>
      <w:r w:rsidR="00C91C6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.0</w:t>
      </w:r>
    </w:p>
    <w:p w14:paraId="5BDE8930" w14:textId="63144C8F" w:rsidR="007106EF" w:rsidRDefault="007106EF" w:rsidP="007106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the API Gateway </w:t>
      </w:r>
      <w:r w:rsidR="00C82BD5">
        <w:rPr>
          <w:b/>
          <w:sz w:val="24"/>
          <w:szCs w:val="24"/>
        </w:rPr>
        <w:t xml:space="preserve">to front-end other AWS </w:t>
      </w:r>
      <w:proofErr w:type="spellStart"/>
      <w:r w:rsidR="00C82BD5">
        <w:rPr>
          <w:b/>
          <w:sz w:val="24"/>
          <w:szCs w:val="24"/>
        </w:rPr>
        <w:t>Servies</w:t>
      </w:r>
      <w:proofErr w:type="spellEnd"/>
    </w:p>
    <w:p w14:paraId="0C0C8610" w14:textId="653B0154" w:rsidR="00C82BD5" w:rsidRDefault="00C82BD5" w:rsidP="007106E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API Gateway allows you to implement </w:t>
      </w:r>
      <w:r w:rsidR="00ED63BD">
        <w:rPr>
          <w:bCs/>
          <w:sz w:val="24"/>
          <w:szCs w:val="24"/>
        </w:rPr>
        <w:t xml:space="preserve">a web </w:t>
      </w:r>
      <w:proofErr w:type="spellStart"/>
      <w:r w:rsidR="00ED63BD">
        <w:rPr>
          <w:bCs/>
          <w:sz w:val="24"/>
          <w:szCs w:val="24"/>
        </w:rPr>
        <w:t>api</w:t>
      </w:r>
      <w:proofErr w:type="spellEnd"/>
      <w:r w:rsidR="00ED63BD">
        <w:rPr>
          <w:bCs/>
          <w:sz w:val="24"/>
          <w:szCs w:val="24"/>
        </w:rPr>
        <w:t xml:space="preserve"> to other AWS services running your application and database.</w:t>
      </w:r>
    </w:p>
    <w:p w14:paraId="7A1C9EEA" w14:textId="70DA917E" w:rsidR="00181210" w:rsidRDefault="00181210" w:rsidP="007106EF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Where to do this lab:</w:t>
      </w:r>
    </w:p>
    <w:p w14:paraId="0589F4C9" w14:textId="6C923AAE" w:rsidR="0018390D" w:rsidRDefault="0018121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Use your AWS Academy lab environment</w:t>
      </w:r>
      <w:r w:rsidR="006C3F14">
        <w:rPr>
          <w:bCs/>
          <w:sz w:val="24"/>
          <w:szCs w:val="24"/>
        </w:rPr>
        <w:t>.</w:t>
      </w:r>
    </w:p>
    <w:p w14:paraId="27E45929" w14:textId="297A241B" w:rsidR="00104039" w:rsidRDefault="00104039" w:rsidP="0040632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BEFORE </w:t>
      </w:r>
      <w:r>
        <w:rPr>
          <w:bCs/>
          <w:sz w:val="24"/>
          <w:szCs w:val="24"/>
        </w:rPr>
        <w:t xml:space="preserve">you proceed IF you </w:t>
      </w:r>
      <w:r w:rsidR="0032714A">
        <w:rPr>
          <w:bCs/>
          <w:sz w:val="24"/>
          <w:szCs w:val="24"/>
        </w:rPr>
        <w:t>need a good tutorial on just what an API (Application Programming Interface)</w:t>
      </w:r>
      <w:r w:rsidR="009A12F1">
        <w:rPr>
          <w:bCs/>
          <w:sz w:val="24"/>
          <w:szCs w:val="24"/>
        </w:rPr>
        <w:t xml:space="preserve"> is and how it works start with this video (and head’s up there are a </w:t>
      </w:r>
      <w:r w:rsidR="009D3CDB">
        <w:rPr>
          <w:bCs/>
          <w:sz w:val="24"/>
          <w:szCs w:val="24"/>
        </w:rPr>
        <w:t>LOT</w:t>
      </w:r>
      <w:r w:rsidR="009A12F1">
        <w:rPr>
          <w:bCs/>
          <w:sz w:val="24"/>
          <w:szCs w:val="24"/>
        </w:rPr>
        <w:t xml:space="preserve"> of decent videos on YouTube about how an A</w:t>
      </w:r>
      <w:r w:rsidR="009D3CDB">
        <w:rPr>
          <w:bCs/>
          <w:sz w:val="24"/>
          <w:szCs w:val="24"/>
        </w:rPr>
        <w:t>P</w:t>
      </w:r>
      <w:r w:rsidR="009A12F1">
        <w:rPr>
          <w:bCs/>
          <w:sz w:val="24"/>
          <w:szCs w:val="24"/>
        </w:rPr>
        <w:t>I functions</w:t>
      </w:r>
      <w:r w:rsidR="009D3CDB">
        <w:rPr>
          <w:bCs/>
          <w:sz w:val="24"/>
          <w:szCs w:val="24"/>
        </w:rPr>
        <w:t xml:space="preserve">): </w:t>
      </w:r>
      <w:hyperlink r:id="rId8" w:history="1">
        <w:r w:rsidR="009D3CDB" w:rsidRPr="00372725">
          <w:rPr>
            <w:rStyle w:val="Hyperlink"/>
            <w:bCs/>
            <w:sz w:val="24"/>
            <w:szCs w:val="24"/>
          </w:rPr>
          <w:t>https://www.youtube.com/watch?v=_7rT-ixivWU</w:t>
        </w:r>
      </w:hyperlink>
    </w:p>
    <w:p w14:paraId="558F157E" w14:textId="29CC6D91" w:rsidR="009D3CDB" w:rsidRDefault="00174CDC" w:rsidP="0040632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fun API in action </w:t>
      </w:r>
      <w:r w:rsidRPr="00174C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Cs/>
          <w:sz w:val="24"/>
          <w:szCs w:val="24"/>
        </w:rPr>
        <w:t xml:space="preserve"> </w:t>
      </w:r>
      <w:hyperlink r:id="rId9" w:history="1">
        <w:r w:rsidR="002B1615" w:rsidRPr="00372725">
          <w:rPr>
            <w:rStyle w:val="Hyperlink"/>
            <w:bCs/>
            <w:sz w:val="24"/>
            <w:szCs w:val="24"/>
          </w:rPr>
          <w:t>https://swapi.dev/</w:t>
        </w:r>
      </w:hyperlink>
    </w:p>
    <w:p w14:paraId="7DAC5A42" w14:textId="50EAF2FB" w:rsidR="004D47C5" w:rsidRDefault="0033770D" w:rsidP="0040632C">
      <w:pPr>
        <w:rPr>
          <w:b/>
          <w:sz w:val="24"/>
          <w:szCs w:val="24"/>
        </w:rPr>
      </w:pPr>
      <w:r w:rsidRPr="0033770D">
        <w:rPr>
          <w:b/>
          <w:sz w:val="24"/>
          <w:szCs w:val="24"/>
        </w:rPr>
        <w:t xml:space="preserve">Step #1 – </w:t>
      </w:r>
      <w:r w:rsidR="00AB6E63">
        <w:rPr>
          <w:b/>
          <w:sz w:val="24"/>
          <w:szCs w:val="24"/>
        </w:rPr>
        <w:t>Amazon’s Getting Started Walk-Through of the API Gateway</w:t>
      </w:r>
    </w:p>
    <w:p w14:paraId="607863F1" w14:textId="05924EED" w:rsidR="00AB6E63" w:rsidRDefault="00E507E5" w:rsidP="0040632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To implement an API in front of your application you’ll need to host it somewhere – EC2 Instance, Container, etc. One alternative is the Amazon/AWS API Gateway</w:t>
      </w:r>
      <w:r w:rsidR="00A2768D">
        <w:rPr>
          <w:bCs/>
          <w:sz w:val="24"/>
          <w:szCs w:val="24"/>
        </w:rPr>
        <w:t xml:space="preserve"> – it’s a </w:t>
      </w:r>
      <w:proofErr w:type="gramStart"/>
      <w:r w:rsidR="00A2768D">
        <w:rPr>
          <w:bCs/>
          <w:sz w:val="24"/>
          <w:szCs w:val="24"/>
        </w:rPr>
        <w:t>service based</w:t>
      </w:r>
      <w:proofErr w:type="gramEnd"/>
      <w:r w:rsidR="00A2768D">
        <w:rPr>
          <w:bCs/>
          <w:sz w:val="24"/>
          <w:szCs w:val="24"/>
        </w:rPr>
        <w:t xml:space="preserve"> approach to accepting requests to your API and </w:t>
      </w:r>
      <w:r w:rsidR="001025A4">
        <w:rPr>
          <w:bCs/>
          <w:sz w:val="24"/>
          <w:szCs w:val="24"/>
        </w:rPr>
        <w:t>passing them to the appropriate back-end service(s).</w:t>
      </w:r>
    </w:p>
    <w:p w14:paraId="58EA8C73" w14:textId="66581755" w:rsidR="001025A4" w:rsidRDefault="001025A4" w:rsidP="0040632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Run through the walk-through here: </w:t>
      </w:r>
      <w:hyperlink r:id="rId10" w:history="1">
        <w:r w:rsidRPr="00372725">
          <w:rPr>
            <w:rStyle w:val="Hyperlink"/>
            <w:bCs/>
            <w:sz w:val="24"/>
            <w:szCs w:val="24"/>
          </w:rPr>
          <w:t>https://docs.aws.amazon.com/apigateway/latest/developerguide/gett</w:t>
        </w:r>
        <w:r w:rsidRPr="00372725">
          <w:rPr>
            <w:rStyle w:val="Hyperlink"/>
            <w:bCs/>
            <w:sz w:val="24"/>
            <w:szCs w:val="24"/>
          </w:rPr>
          <w:t>i</w:t>
        </w:r>
        <w:r w:rsidRPr="00372725">
          <w:rPr>
            <w:rStyle w:val="Hyperlink"/>
            <w:bCs/>
            <w:sz w:val="24"/>
            <w:szCs w:val="24"/>
          </w:rPr>
          <w:t>ng-started.html</w:t>
        </w:r>
      </w:hyperlink>
    </w:p>
    <w:p w14:paraId="53EBF505" w14:textId="5C840C8A" w:rsidR="001025A4" w:rsidRDefault="001025A4" w:rsidP="0040632C">
      <w:pPr>
        <w:rPr>
          <w:bCs/>
          <w:sz w:val="24"/>
          <w:szCs w:val="24"/>
        </w:rPr>
      </w:pPr>
    </w:p>
    <w:p w14:paraId="50E20337" w14:textId="23D3837E" w:rsidR="001025A4" w:rsidRDefault="008D7725" w:rsidP="0040632C">
      <w:pPr>
        <w:rPr>
          <w:bCs/>
          <w:sz w:val="24"/>
          <w:szCs w:val="24"/>
        </w:rPr>
      </w:pPr>
      <w:r w:rsidRPr="008D7725">
        <w:rPr>
          <w:b/>
          <w:color w:val="FF0000"/>
          <w:sz w:val="24"/>
          <w:szCs w:val="24"/>
        </w:rPr>
        <w:t>Note</w:t>
      </w:r>
      <w:r w:rsidRPr="008D7725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– you’ll have to modify the role under the permissions area and choose the pre-created role “</w:t>
      </w:r>
      <w:proofErr w:type="spellStart"/>
      <w:r>
        <w:rPr>
          <w:bCs/>
          <w:sz w:val="24"/>
          <w:szCs w:val="24"/>
        </w:rPr>
        <w:t>LabRole</w:t>
      </w:r>
      <w:proofErr w:type="spellEnd"/>
      <w:r>
        <w:rPr>
          <w:bCs/>
          <w:sz w:val="24"/>
          <w:szCs w:val="24"/>
        </w:rPr>
        <w:t>” for your function to use.</w:t>
      </w:r>
    </w:p>
    <w:p w14:paraId="04684EB8" w14:textId="77777777" w:rsidR="004C33F7" w:rsidRPr="00E507E5" w:rsidRDefault="004C33F7" w:rsidP="0040632C">
      <w:pPr>
        <w:rPr>
          <w:bCs/>
          <w:sz w:val="24"/>
          <w:szCs w:val="24"/>
        </w:rPr>
      </w:pPr>
    </w:p>
    <w:p w14:paraId="46C90316" w14:textId="17C26789" w:rsidR="00F47D8F" w:rsidRPr="000D5FF3" w:rsidRDefault="00B602FE" w:rsidP="0040632C">
      <w:pPr>
        <w:rPr>
          <w:bCs/>
          <w:color w:val="FF0000"/>
          <w:sz w:val="24"/>
          <w:szCs w:val="24"/>
        </w:rPr>
      </w:pPr>
      <w:r w:rsidRPr="000D5FF3">
        <w:rPr>
          <w:b/>
          <w:color w:val="FF0000"/>
          <w:sz w:val="24"/>
          <w:szCs w:val="24"/>
        </w:rPr>
        <w:t>SCREENSHOT #1</w:t>
      </w:r>
      <w:r w:rsidRPr="000D5FF3">
        <w:rPr>
          <w:bCs/>
          <w:color w:val="FF0000"/>
          <w:sz w:val="24"/>
          <w:szCs w:val="24"/>
        </w:rPr>
        <w:t xml:space="preserve"> – Your API Gateway’s Invoke URL:</w:t>
      </w:r>
    </w:p>
    <w:p w14:paraId="2D5284DE" w14:textId="4CB9FEEF" w:rsidR="004149FC" w:rsidRPr="000D5FF3" w:rsidRDefault="00FE3EE0" w:rsidP="0040632C">
      <w:pPr>
        <w:rPr>
          <w:bCs/>
          <w:color w:val="FF0000"/>
          <w:sz w:val="24"/>
          <w:szCs w:val="24"/>
        </w:rPr>
      </w:pPr>
      <w:r>
        <w:rPr>
          <w:bCs/>
          <w:noProof/>
          <w:color w:val="FF0000"/>
          <w:sz w:val="24"/>
          <w:szCs w:val="24"/>
        </w:rPr>
        <w:drawing>
          <wp:inline distT="0" distB="0" distL="0" distR="0" wp14:anchorId="1675EA86" wp14:editId="252D333B">
            <wp:extent cx="5943600" cy="19831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47F" w14:textId="71D1289E" w:rsidR="004149FC" w:rsidRPr="000D5FF3" w:rsidRDefault="004149FC" w:rsidP="0040632C">
      <w:pPr>
        <w:rPr>
          <w:bCs/>
          <w:color w:val="FF0000"/>
          <w:sz w:val="24"/>
          <w:szCs w:val="24"/>
        </w:rPr>
      </w:pPr>
      <w:r w:rsidRPr="000D5FF3">
        <w:rPr>
          <w:b/>
          <w:color w:val="FF0000"/>
          <w:sz w:val="24"/>
          <w:szCs w:val="24"/>
        </w:rPr>
        <w:lastRenderedPageBreak/>
        <w:t>SCREENSHOT #2</w:t>
      </w:r>
      <w:r w:rsidRPr="000D5FF3">
        <w:rPr>
          <w:bCs/>
          <w:color w:val="FF0000"/>
          <w:sz w:val="24"/>
          <w:szCs w:val="24"/>
        </w:rPr>
        <w:t xml:space="preserve"> – Webpage returned when invoking the Lambda function from your API Gateway URL:</w:t>
      </w:r>
    </w:p>
    <w:p w14:paraId="647CA18B" w14:textId="6E249782" w:rsidR="00A73430" w:rsidRPr="000D5FF3" w:rsidRDefault="00FE3EE0" w:rsidP="0040632C">
      <w:pPr>
        <w:rPr>
          <w:bCs/>
          <w:color w:val="FF0000"/>
          <w:sz w:val="24"/>
          <w:szCs w:val="24"/>
        </w:rPr>
      </w:pPr>
      <w:r>
        <w:rPr>
          <w:bCs/>
          <w:noProof/>
          <w:color w:val="FF0000"/>
          <w:sz w:val="24"/>
          <w:szCs w:val="24"/>
        </w:rPr>
        <w:drawing>
          <wp:inline distT="0" distB="0" distL="0" distR="0" wp14:anchorId="0CD5578E" wp14:editId="136A587B">
            <wp:extent cx="6534615" cy="2888216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768" cy="29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83AE" w14:textId="3DCB759F" w:rsidR="00A73430" w:rsidRDefault="00AE4472" w:rsidP="0040632C">
      <w:pPr>
        <w:rPr>
          <w:b/>
          <w:sz w:val="24"/>
          <w:szCs w:val="24"/>
        </w:rPr>
      </w:pPr>
      <w:r w:rsidRPr="00AE4472">
        <w:rPr>
          <w:b/>
          <w:sz w:val="24"/>
          <w:szCs w:val="24"/>
        </w:rPr>
        <w:t xml:space="preserve">Perform the Optional </w:t>
      </w:r>
      <w:r w:rsidRPr="00AE4472">
        <w:rPr>
          <w:b/>
          <w:color w:val="FF0000"/>
          <w:sz w:val="24"/>
          <w:szCs w:val="24"/>
        </w:rPr>
        <w:t xml:space="preserve">Clean-Up Steps </w:t>
      </w:r>
      <w:r w:rsidRPr="00AE4472">
        <w:rPr>
          <w:b/>
          <w:sz w:val="24"/>
          <w:szCs w:val="24"/>
        </w:rPr>
        <w:t>in step #4 of the walk-through</w:t>
      </w:r>
      <w:r w:rsidR="005E6E62">
        <w:rPr>
          <w:b/>
          <w:sz w:val="24"/>
          <w:szCs w:val="24"/>
        </w:rPr>
        <w:t xml:space="preserve"> </w:t>
      </w:r>
      <w:proofErr w:type="gramStart"/>
      <w:r w:rsidR="005E6E62">
        <w:rPr>
          <w:b/>
          <w:sz w:val="24"/>
          <w:szCs w:val="24"/>
        </w:rPr>
        <w:t>with the exception of</w:t>
      </w:r>
      <w:proofErr w:type="gramEnd"/>
      <w:r w:rsidR="005E6E62">
        <w:rPr>
          <w:b/>
          <w:sz w:val="24"/>
          <w:szCs w:val="24"/>
        </w:rPr>
        <w:t xml:space="preserve"> that last clean-up item about removing the role</w:t>
      </w:r>
      <w:r w:rsidR="0020138B">
        <w:rPr>
          <w:b/>
          <w:sz w:val="24"/>
          <w:szCs w:val="24"/>
        </w:rPr>
        <w:t xml:space="preserve"> – leave the </w:t>
      </w:r>
      <w:proofErr w:type="spellStart"/>
      <w:r w:rsidR="0020138B">
        <w:rPr>
          <w:b/>
          <w:sz w:val="24"/>
          <w:szCs w:val="24"/>
        </w:rPr>
        <w:t>LabRole</w:t>
      </w:r>
      <w:proofErr w:type="spellEnd"/>
      <w:r w:rsidR="0020138B">
        <w:rPr>
          <w:b/>
          <w:sz w:val="24"/>
          <w:szCs w:val="24"/>
        </w:rPr>
        <w:t xml:space="preserve"> alone.</w:t>
      </w:r>
    </w:p>
    <w:p w14:paraId="58B762A7" w14:textId="6A97BC54" w:rsidR="000D5FF3" w:rsidRDefault="000D5FF3" w:rsidP="000D5FF3">
      <w:pPr>
        <w:rPr>
          <w:b/>
          <w:sz w:val="24"/>
          <w:szCs w:val="24"/>
        </w:rPr>
      </w:pPr>
      <w:r w:rsidRPr="0033770D">
        <w:rPr>
          <w:b/>
          <w:sz w:val="24"/>
          <w:szCs w:val="24"/>
        </w:rPr>
        <w:t>Step #</w:t>
      </w:r>
      <w:r>
        <w:rPr>
          <w:b/>
          <w:sz w:val="24"/>
          <w:szCs w:val="24"/>
        </w:rPr>
        <w:t>2</w:t>
      </w:r>
      <w:r w:rsidRPr="0033770D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Amazon’s Tutorial on Using API Gateway </w:t>
      </w:r>
      <w:r w:rsidR="0054675B">
        <w:rPr>
          <w:b/>
          <w:sz w:val="24"/>
          <w:szCs w:val="24"/>
        </w:rPr>
        <w:t xml:space="preserve">with Lambda &amp; DynamoDB for CRUD </w:t>
      </w:r>
      <w:r w:rsidR="003F283C">
        <w:rPr>
          <w:b/>
          <w:sz w:val="24"/>
          <w:szCs w:val="24"/>
        </w:rPr>
        <w:t xml:space="preserve">database </w:t>
      </w:r>
      <w:r w:rsidR="0054675B">
        <w:rPr>
          <w:b/>
          <w:sz w:val="24"/>
          <w:szCs w:val="24"/>
        </w:rPr>
        <w:t>operations (Create</w:t>
      </w:r>
      <w:r w:rsidR="003F283C">
        <w:rPr>
          <w:b/>
          <w:sz w:val="24"/>
          <w:szCs w:val="24"/>
        </w:rPr>
        <w:t xml:space="preserve"> Read Update Delete)</w:t>
      </w:r>
    </w:p>
    <w:p w14:paraId="5A20DE12" w14:textId="545D2830" w:rsidR="003F283C" w:rsidRDefault="001D4870" w:rsidP="000D5FF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tutorial is located here:</w:t>
      </w:r>
    </w:p>
    <w:p w14:paraId="14DB9933" w14:textId="12DD94CA" w:rsidR="001D4870" w:rsidRDefault="00FE3EE0" w:rsidP="000D5FF3">
      <w:pPr>
        <w:rPr>
          <w:bCs/>
          <w:sz w:val="24"/>
          <w:szCs w:val="24"/>
        </w:rPr>
      </w:pPr>
      <w:hyperlink r:id="rId13" w:history="1">
        <w:r w:rsidR="00983FDB" w:rsidRPr="00854C3B">
          <w:rPr>
            <w:rStyle w:val="Hyperlink"/>
            <w:bCs/>
            <w:sz w:val="24"/>
            <w:szCs w:val="24"/>
          </w:rPr>
          <w:t>https://docs.aws.amazon.com/apigateway/latest/developergui</w:t>
        </w:r>
        <w:r w:rsidR="00983FDB" w:rsidRPr="00854C3B">
          <w:rPr>
            <w:rStyle w:val="Hyperlink"/>
            <w:bCs/>
            <w:sz w:val="24"/>
            <w:szCs w:val="24"/>
          </w:rPr>
          <w:t>d</w:t>
        </w:r>
        <w:r w:rsidR="00983FDB" w:rsidRPr="00854C3B">
          <w:rPr>
            <w:rStyle w:val="Hyperlink"/>
            <w:bCs/>
            <w:sz w:val="24"/>
            <w:szCs w:val="24"/>
          </w:rPr>
          <w:t>e/http-api-dynamo-db.html</w:t>
        </w:r>
      </w:hyperlink>
    </w:p>
    <w:p w14:paraId="65E8800D" w14:textId="59A1C015" w:rsidR="00983FDB" w:rsidRDefault="00983FDB" w:rsidP="000D5FF3">
      <w:pPr>
        <w:rPr>
          <w:bCs/>
          <w:sz w:val="24"/>
          <w:szCs w:val="24"/>
        </w:rPr>
      </w:pPr>
    </w:p>
    <w:p w14:paraId="2D52C70A" w14:textId="6E3FE33D" w:rsidR="00983FDB" w:rsidRDefault="00983FDB" w:rsidP="000D5FF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Again – when creating the Lambda function under permissions </w:t>
      </w:r>
      <w:r w:rsidR="00D52565">
        <w:rPr>
          <w:bCs/>
          <w:sz w:val="24"/>
          <w:szCs w:val="24"/>
        </w:rPr>
        <w:t xml:space="preserve">choose to use the existing </w:t>
      </w:r>
      <w:proofErr w:type="spellStart"/>
      <w:r w:rsidR="00D52565">
        <w:rPr>
          <w:bCs/>
          <w:sz w:val="24"/>
          <w:szCs w:val="24"/>
        </w:rPr>
        <w:t>LabRole</w:t>
      </w:r>
      <w:proofErr w:type="spellEnd"/>
      <w:r w:rsidR="00D52565">
        <w:rPr>
          <w:bCs/>
          <w:sz w:val="24"/>
          <w:szCs w:val="24"/>
        </w:rPr>
        <w:t xml:space="preserve"> – do not create a new role for the function (this is only due to the limitations in our permissions in the lab system).</w:t>
      </w:r>
    </w:p>
    <w:p w14:paraId="416C1F3E" w14:textId="46E6EE9A" w:rsidR="000D5FF3" w:rsidRDefault="000D5FF3" w:rsidP="0040632C">
      <w:pPr>
        <w:rPr>
          <w:bCs/>
          <w:sz w:val="24"/>
          <w:szCs w:val="24"/>
        </w:rPr>
      </w:pPr>
    </w:p>
    <w:p w14:paraId="245C5ADF" w14:textId="575C769C" w:rsidR="00117AF0" w:rsidRDefault="00117AF0" w:rsidP="0040632C">
      <w:pPr>
        <w:rPr>
          <w:bCs/>
          <w:sz w:val="24"/>
          <w:szCs w:val="24"/>
        </w:rPr>
      </w:pPr>
      <w:r w:rsidRPr="00117AF0">
        <w:rPr>
          <w:b/>
          <w:color w:val="FF0000"/>
          <w:sz w:val="24"/>
          <w:szCs w:val="24"/>
        </w:rPr>
        <w:t>Testing Your API</w:t>
      </w:r>
      <w:r w:rsidRPr="00117AF0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– Note that when you get down to testing your API you need to replace the generic URL in the testing curl commands with your </w:t>
      </w:r>
      <w:proofErr w:type="gramStart"/>
      <w:r>
        <w:rPr>
          <w:bCs/>
          <w:sz w:val="24"/>
          <w:szCs w:val="24"/>
        </w:rPr>
        <w:t>specific  API</w:t>
      </w:r>
      <w:proofErr w:type="gramEnd"/>
      <w:r>
        <w:rPr>
          <w:bCs/>
          <w:sz w:val="24"/>
          <w:szCs w:val="24"/>
        </w:rPr>
        <w:t xml:space="preserve"> Gateway’s invoke URL.</w:t>
      </w:r>
      <w:r w:rsidR="00BA0284">
        <w:rPr>
          <w:bCs/>
          <w:sz w:val="24"/>
          <w:szCs w:val="24"/>
        </w:rPr>
        <w:t xml:space="preserve"> Build the 4 commands in notepad ready to go and then run in the order shown</w:t>
      </w:r>
      <w:r w:rsidR="0037125B">
        <w:rPr>
          <w:bCs/>
          <w:sz w:val="24"/>
          <w:szCs w:val="24"/>
        </w:rPr>
        <w:t>:</w:t>
      </w:r>
    </w:p>
    <w:p w14:paraId="113F2A59" w14:textId="7217F705" w:rsidR="0037125B" w:rsidRDefault="0037125B" w:rsidP="0040632C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F600CC" wp14:editId="59F32881">
            <wp:extent cx="2416098" cy="36036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267" cy="36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66C">
        <w:rPr>
          <w:b/>
          <w:sz w:val="24"/>
          <w:szCs w:val="24"/>
        </w:rPr>
        <w:tab/>
      </w:r>
    </w:p>
    <w:p w14:paraId="12692D35" w14:textId="308A9960" w:rsidR="0037125B" w:rsidRDefault="00723F67" w:rsidP="0040632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 – When you run the create/update </w:t>
      </w:r>
      <w:r w:rsidR="00953683">
        <w:rPr>
          <w:bCs/>
          <w:sz w:val="24"/>
          <w:szCs w:val="24"/>
        </w:rPr>
        <w:t>HTTP “PUT” command the item data shown in the curl command is populated into the DynamoDB table.</w:t>
      </w:r>
    </w:p>
    <w:p w14:paraId="502ACEF1" w14:textId="57FDF796" w:rsidR="00623029" w:rsidRDefault="00623029" w:rsidP="0040632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 – When you run the “GET” to Get all items you should retrieve the sample item</w:t>
      </w:r>
      <w:r w:rsidR="00D207CB">
        <w:rPr>
          <w:bCs/>
          <w:sz w:val="24"/>
          <w:szCs w:val="24"/>
        </w:rPr>
        <w:t>.</w:t>
      </w:r>
    </w:p>
    <w:p w14:paraId="6785B1FD" w14:textId="45101866" w:rsidR="00E056D9" w:rsidRDefault="00E056D9" w:rsidP="00E056D9">
      <w:pPr>
        <w:rPr>
          <w:bCs/>
          <w:color w:val="FF0000"/>
          <w:sz w:val="24"/>
          <w:szCs w:val="24"/>
        </w:rPr>
      </w:pPr>
      <w:r w:rsidRPr="000D5FF3">
        <w:rPr>
          <w:b/>
          <w:color w:val="FF0000"/>
          <w:sz w:val="24"/>
          <w:szCs w:val="24"/>
        </w:rPr>
        <w:t>SCREENSHOT #2</w:t>
      </w:r>
      <w:r w:rsidRPr="000D5FF3">
        <w:rPr>
          <w:bCs/>
          <w:color w:val="FF0000"/>
          <w:sz w:val="24"/>
          <w:szCs w:val="24"/>
        </w:rPr>
        <w:t xml:space="preserve"> – </w:t>
      </w:r>
      <w:r w:rsidR="0027405B">
        <w:rPr>
          <w:bCs/>
          <w:color w:val="FF0000"/>
          <w:sz w:val="24"/>
          <w:szCs w:val="24"/>
        </w:rPr>
        <w:t>M</w:t>
      </w:r>
      <w:r w:rsidRPr="00E056D9">
        <w:rPr>
          <w:bCs/>
          <w:color w:val="FF0000"/>
          <w:sz w:val="24"/>
          <w:szCs w:val="24"/>
        </w:rPr>
        <w:t xml:space="preserve">ake up </w:t>
      </w:r>
      <w:r w:rsidR="0027405B">
        <w:rPr>
          <w:bCs/>
          <w:color w:val="FF0000"/>
          <w:sz w:val="24"/>
          <w:szCs w:val="24"/>
        </w:rPr>
        <w:t xml:space="preserve">your own item to enter </w:t>
      </w:r>
      <w:r w:rsidRPr="00E056D9">
        <w:rPr>
          <w:bCs/>
          <w:color w:val="FF0000"/>
          <w:sz w:val="24"/>
          <w:szCs w:val="24"/>
        </w:rPr>
        <w:t>and use the “PUT” example show</w:t>
      </w:r>
      <w:r w:rsidR="0027405B">
        <w:rPr>
          <w:bCs/>
          <w:color w:val="FF0000"/>
          <w:sz w:val="24"/>
          <w:szCs w:val="24"/>
        </w:rPr>
        <w:t xml:space="preserve">n in the walk-through </w:t>
      </w:r>
      <w:r w:rsidRPr="00E056D9">
        <w:rPr>
          <w:bCs/>
          <w:color w:val="FF0000"/>
          <w:sz w:val="24"/>
          <w:szCs w:val="24"/>
        </w:rPr>
        <w:t>to load it.</w:t>
      </w:r>
      <w:r w:rsidR="0027405B">
        <w:rPr>
          <w:bCs/>
          <w:color w:val="FF0000"/>
          <w:sz w:val="24"/>
          <w:szCs w:val="24"/>
        </w:rPr>
        <w:t xml:space="preserve"> Run the “GET” all items to see the contents of the database.</w:t>
      </w:r>
    </w:p>
    <w:p w14:paraId="1584D1E8" w14:textId="27AF1097" w:rsidR="00F8766C" w:rsidRDefault="00F8766C" w:rsidP="00E056D9">
      <w:pPr>
        <w:rPr>
          <w:bCs/>
          <w:color w:val="FF0000"/>
          <w:sz w:val="24"/>
          <w:szCs w:val="24"/>
        </w:rPr>
      </w:pPr>
      <w:hyperlink r:id="rId15" w:history="1">
        <w:r w:rsidRPr="008316CE">
          <w:rPr>
            <w:rStyle w:val="Hyperlink"/>
            <w:bCs/>
            <w:sz w:val="24"/>
            <w:szCs w:val="24"/>
          </w:rPr>
          <w:t>https://tuo88zyngb.execute-api.us-east-1.amazonaws.com/lab/items</w:t>
        </w:r>
      </w:hyperlink>
    </w:p>
    <w:p w14:paraId="785AEEB4" w14:textId="610048B3" w:rsidR="00F8766C" w:rsidRDefault="00FE3EE0" w:rsidP="00E056D9">
      <w:pPr>
        <w:rPr>
          <w:bCs/>
          <w:color w:val="FF0000"/>
          <w:sz w:val="24"/>
          <w:szCs w:val="24"/>
        </w:rPr>
      </w:pPr>
      <w:r>
        <w:rPr>
          <w:bCs/>
          <w:noProof/>
          <w:color w:val="FF0000"/>
          <w:sz w:val="24"/>
          <w:szCs w:val="24"/>
        </w:rPr>
        <w:drawing>
          <wp:inline distT="0" distB="0" distL="0" distR="0" wp14:anchorId="62F1DC0F" wp14:editId="0B7C0D3D">
            <wp:extent cx="5943600" cy="267398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D8CB" w14:textId="77777777" w:rsidR="00F8766C" w:rsidRDefault="00F8766C" w:rsidP="00E056D9">
      <w:pPr>
        <w:rPr>
          <w:bCs/>
          <w:color w:val="FF0000"/>
          <w:sz w:val="24"/>
          <w:szCs w:val="24"/>
        </w:rPr>
      </w:pPr>
    </w:p>
    <w:p w14:paraId="081BFB58" w14:textId="76561015" w:rsidR="00E056D9" w:rsidRDefault="00E056D9" w:rsidP="0040632C">
      <w:pPr>
        <w:rPr>
          <w:bCs/>
          <w:color w:val="FF0000"/>
          <w:sz w:val="24"/>
          <w:szCs w:val="24"/>
        </w:rPr>
      </w:pPr>
      <w:r w:rsidRPr="000D5FF3">
        <w:rPr>
          <w:bCs/>
          <w:color w:val="FF0000"/>
          <w:sz w:val="24"/>
          <w:szCs w:val="24"/>
        </w:rPr>
        <w:t xml:space="preserve">&lt;PASTE SCREENSHOT </w:t>
      </w:r>
      <w:r w:rsidR="0027405B">
        <w:rPr>
          <w:bCs/>
          <w:color w:val="FF0000"/>
          <w:sz w:val="24"/>
          <w:szCs w:val="24"/>
        </w:rPr>
        <w:t xml:space="preserve">OF GET COMMAND RESULTS </w:t>
      </w:r>
      <w:r w:rsidRPr="000D5FF3">
        <w:rPr>
          <w:bCs/>
          <w:color w:val="FF0000"/>
          <w:sz w:val="24"/>
          <w:szCs w:val="24"/>
        </w:rPr>
        <w:t>HERE&gt;</w:t>
      </w:r>
    </w:p>
    <w:p w14:paraId="5EB3F53B" w14:textId="48F7CAD5" w:rsidR="0027405B" w:rsidRPr="00903EC2" w:rsidRDefault="0027405B" w:rsidP="0040632C">
      <w:pPr>
        <w:rPr>
          <w:b/>
          <w:color w:val="FF0000"/>
          <w:sz w:val="24"/>
          <w:szCs w:val="24"/>
        </w:rPr>
      </w:pPr>
      <w:r w:rsidRPr="00903EC2">
        <w:rPr>
          <w:b/>
          <w:color w:val="FF0000"/>
          <w:sz w:val="24"/>
          <w:szCs w:val="24"/>
        </w:rPr>
        <w:t>FOLLOW THE CLEAN-UP INSTRUCTIONS IN THE WALK-THROUGH</w:t>
      </w:r>
      <w:r w:rsidR="00903EC2" w:rsidRPr="00903EC2">
        <w:rPr>
          <w:b/>
          <w:color w:val="FF0000"/>
          <w:sz w:val="24"/>
          <w:szCs w:val="24"/>
        </w:rPr>
        <w:t xml:space="preserve"> EXCEPT THE ONE ABOUT THE LAMBDA EXECUTION ROLE.</w:t>
      </w:r>
    </w:p>
    <w:sectPr w:rsidR="0027405B" w:rsidRPr="0090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805"/>
    <w:multiLevelType w:val="hybridMultilevel"/>
    <w:tmpl w:val="67DE12BC"/>
    <w:lvl w:ilvl="0" w:tplc="852EA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29BE"/>
    <w:multiLevelType w:val="hybridMultilevel"/>
    <w:tmpl w:val="4726C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66668"/>
    <w:multiLevelType w:val="hybridMultilevel"/>
    <w:tmpl w:val="017A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EF"/>
    <w:rsid w:val="00007787"/>
    <w:rsid w:val="000244CD"/>
    <w:rsid w:val="00037B0C"/>
    <w:rsid w:val="000B04C9"/>
    <w:rsid w:val="000D5FF3"/>
    <w:rsid w:val="001025A4"/>
    <w:rsid w:val="00104039"/>
    <w:rsid w:val="0010471D"/>
    <w:rsid w:val="001109EA"/>
    <w:rsid w:val="00117AF0"/>
    <w:rsid w:val="00170153"/>
    <w:rsid w:val="00174CDC"/>
    <w:rsid w:val="00181210"/>
    <w:rsid w:val="00182DF6"/>
    <w:rsid w:val="0018390D"/>
    <w:rsid w:val="001A4518"/>
    <w:rsid w:val="001D4870"/>
    <w:rsid w:val="0020138B"/>
    <w:rsid w:val="00207F22"/>
    <w:rsid w:val="00252DCE"/>
    <w:rsid w:val="0027405B"/>
    <w:rsid w:val="002971D4"/>
    <w:rsid w:val="002B1615"/>
    <w:rsid w:val="002C4F09"/>
    <w:rsid w:val="0032714A"/>
    <w:rsid w:val="0033596F"/>
    <w:rsid w:val="0033770D"/>
    <w:rsid w:val="00340C68"/>
    <w:rsid w:val="0037125B"/>
    <w:rsid w:val="003B2ECC"/>
    <w:rsid w:val="003F283C"/>
    <w:rsid w:val="0040632C"/>
    <w:rsid w:val="004149FC"/>
    <w:rsid w:val="00453405"/>
    <w:rsid w:val="00482855"/>
    <w:rsid w:val="00494579"/>
    <w:rsid w:val="004A2193"/>
    <w:rsid w:val="004C33F7"/>
    <w:rsid w:val="004C506A"/>
    <w:rsid w:val="004D47C5"/>
    <w:rsid w:val="00501E8D"/>
    <w:rsid w:val="0054675B"/>
    <w:rsid w:val="005573F5"/>
    <w:rsid w:val="00572890"/>
    <w:rsid w:val="00573EA0"/>
    <w:rsid w:val="005767AC"/>
    <w:rsid w:val="00595960"/>
    <w:rsid w:val="005C36A5"/>
    <w:rsid w:val="005E6E62"/>
    <w:rsid w:val="006178EA"/>
    <w:rsid w:val="00623029"/>
    <w:rsid w:val="0065639B"/>
    <w:rsid w:val="006C3F14"/>
    <w:rsid w:val="007106EF"/>
    <w:rsid w:val="00714A4C"/>
    <w:rsid w:val="00723F67"/>
    <w:rsid w:val="00736D4F"/>
    <w:rsid w:val="00794E4B"/>
    <w:rsid w:val="007A5380"/>
    <w:rsid w:val="0080332C"/>
    <w:rsid w:val="008060C5"/>
    <w:rsid w:val="00806BFD"/>
    <w:rsid w:val="00825450"/>
    <w:rsid w:val="00863006"/>
    <w:rsid w:val="00884C8D"/>
    <w:rsid w:val="00896D21"/>
    <w:rsid w:val="008D7725"/>
    <w:rsid w:val="008E2135"/>
    <w:rsid w:val="00903EC2"/>
    <w:rsid w:val="00924824"/>
    <w:rsid w:val="00933AC5"/>
    <w:rsid w:val="00953683"/>
    <w:rsid w:val="00983FDB"/>
    <w:rsid w:val="00995FCB"/>
    <w:rsid w:val="009A12F1"/>
    <w:rsid w:val="009D3CDB"/>
    <w:rsid w:val="009E2A98"/>
    <w:rsid w:val="00A2768D"/>
    <w:rsid w:val="00A73430"/>
    <w:rsid w:val="00AA6B6B"/>
    <w:rsid w:val="00AB35C1"/>
    <w:rsid w:val="00AB5F5B"/>
    <w:rsid w:val="00AB6E63"/>
    <w:rsid w:val="00AE04B2"/>
    <w:rsid w:val="00AE4472"/>
    <w:rsid w:val="00B06667"/>
    <w:rsid w:val="00B318E0"/>
    <w:rsid w:val="00B426B9"/>
    <w:rsid w:val="00B602FE"/>
    <w:rsid w:val="00B80C89"/>
    <w:rsid w:val="00BA0284"/>
    <w:rsid w:val="00C67497"/>
    <w:rsid w:val="00C77226"/>
    <w:rsid w:val="00C801C5"/>
    <w:rsid w:val="00C82BD5"/>
    <w:rsid w:val="00C91C64"/>
    <w:rsid w:val="00CA0049"/>
    <w:rsid w:val="00CC36E4"/>
    <w:rsid w:val="00CF2871"/>
    <w:rsid w:val="00CF29EA"/>
    <w:rsid w:val="00D11CE6"/>
    <w:rsid w:val="00D207CB"/>
    <w:rsid w:val="00D446FA"/>
    <w:rsid w:val="00D46244"/>
    <w:rsid w:val="00D52565"/>
    <w:rsid w:val="00D5271F"/>
    <w:rsid w:val="00D535E6"/>
    <w:rsid w:val="00D95380"/>
    <w:rsid w:val="00DB4F4A"/>
    <w:rsid w:val="00DE3320"/>
    <w:rsid w:val="00E02A83"/>
    <w:rsid w:val="00E056D9"/>
    <w:rsid w:val="00E349CC"/>
    <w:rsid w:val="00E507E5"/>
    <w:rsid w:val="00E70C1B"/>
    <w:rsid w:val="00EA476B"/>
    <w:rsid w:val="00EA5760"/>
    <w:rsid w:val="00ED63BD"/>
    <w:rsid w:val="00F10659"/>
    <w:rsid w:val="00F23917"/>
    <w:rsid w:val="00F47D8F"/>
    <w:rsid w:val="00F836C5"/>
    <w:rsid w:val="00F83D3A"/>
    <w:rsid w:val="00F8766C"/>
    <w:rsid w:val="00FD4ABC"/>
    <w:rsid w:val="00F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6185"/>
  <w15:chartTrackingRefBased/>
  <w15:docId w15:val="{36068049-F11D-4AA6-94F0-6B8CCAD0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6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7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7rT-ixivWU" TargetMode="External"/><Relationship Id="rId13" Type="http://schemas.openxmlformats.org/officeDocument/2006/relationships/hyperlink" Target="https://docs.aws.amazon.com/apigateway/latest/developerguide/http-api-dynamo-db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tuo88zyngb.execute-api.us-east-1.amazonaws.com/lab/items" TargetMode="External"/><Relationship Id="rId10" Type="http://schemas.openxmlformats.org/officeDocument/2006/relationships/hyperlink" Target="https://docs.aws.amazon.com/apigateway/latest/developerguide/getting-started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wapi.dev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55c60d22-091e-4225-8b26-d1d98daf3e02" xsi:nil="true"/>
    <Self_Registration_Enabled0 xmlns="55c60d22-091e-4225-8b26-d1d98daf3e02" xsi:nil="true"/>
    <NotebookType xmlns="55c60d22-091e-4225-8b26-d1d98daf3e02" xsi:nil="true"/>
    <Student_Groups xmlns="55c60d22-091e-4225-8b26-d1d98daf3e02">
      <UserInfo>
        <DisplayName/>
        <AccountId xsi:nil="true"/>
        <AccountType/>
      </UserInfo>
    </Student_Groups>
    <Owner xmlns="55c60d22-091e-4225-8b26-d1d98daf3e02">
      <UserInfo>
        <DisplayName/>
        <AccountId xsi:nil="true"/>
        <AccountType/>
      </UserInfo>
    </Owner>
    <Invited_Students xmlns="55c60d22-091e-4225-8b26-d1d98daf3e02" xsi:nil="true"/>
    <Is_Collaboration_Space_Locked xmlns="55c60d22-091e-4225-8b26-d1d98daf3e02" xsi:nil="true"/>
    <Has_Teacher_Only_SectionGroup xmlns="55c60d22-091e-4225-8b26-d1d98daf3e02" xsi:nil="true"/>
    <FolderType xmlns="55c60d22-091e-4225-8b26-d1d98daf3e02" xsi:nil="true"/>
    <Students xmlns="55c60d22-091e-4225-8b26-d1d98daf3e02">
      <UserInfo>
        <DisplayName/>
        <AccountId xsi:nil="true"/>
        <AccountType/>
      </UserInfo>
    </Students>
    <Invited_Teachers xmlns="55c60d22-091e-4225-8b26-d1d98daf3e02" xsi:nil="true"/>
    <Templates xmlns="55c60d22-091e-4225-8b26-d1d98daf3e02" xsi:nil="true"/>
    <Teachers xmlns="55c60d22-091e-4225-8b26-d1d98daf3e02">
      <UserInfo>
        <DisplayName/>
        <AccountId xsi:nil="true"/>
        <AccountType/>
      </UserInfo>
    </Teachers>
    <AppVersion xmlns="55c60d22-091e-4225-8b26-d1d98daf3e02" xsi:nil="true"/>
    <Self_Registration_Enabled xmlns="55c60d22-091e-4225-8b26-d1d98daf3e02" xsi:nil="true"/>
    <CultureName xmlns="55c60d22-091e-4225-8b26-d1d98daf3e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55363D1E0554596321CA6AD1F7A05" ma:contentTypeVersion="29" ma:contentTypeDescription="Create a new document." ma:contentTypeScope="" ma:versionID="dc5955b6a42654491db464f11db1a29d">
  <xsd:schema xmlns:xsd="http://www.w3.org/2001/XMLSchema" xmlns:xs="http://www.w3.org/2001/XMLSchema" xmlns:p="http://schemas.microsoft.com/office/2006/metadata/properties" xmlns:ns3="55c60d22-091e-4225-8b26-d1d98daf3e02" xmlns:ns4="7f319271-e3cb-4f04-b8e9-73e0c5f03da5" targetNamespace="http://schemas.microsoft.com/office/2006/metadata/properties" ma:root="true" ma:fieldsID="1a98e6b9e3a2ea681d22fba6542112f4" ns3:_="" ns4:_="">
    <xsd:import namespace="55c60d22-091e-4225-8b26-d1d98daf3e02"/>
    <xsd:import namespace="7f319271-e3cb-4f04-b8e9-73e0c5f03da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mplates" minOccurs="0"/>
                <xsd:element ref="ns3:Self_Registration_Enabled0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60d22-091e-4225-8b26-d1d98daf3e02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19271-e3cb-4f04-b8e9-73e0c5f03da5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9BCAF-E6FA-4FD9-A6D6-88F305FE88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B4115-D105-4457-B2C4-835999C87422}">
  <ds:schemaRefs>
    <ds:schemaRef ds:uri="http://schemas.microsoft.com/office/2006/metadata/properties"/>
    <ds:schemaRef ds:uri="http://schemas.microsoft.com/office/infopath/2007/PartnerControls"/>
    <ds:schemaRef ds:uri="55c60d22-091e-4225-8b26-d1d98daf3e02"/>
  </ds:schemaRefs>
</ds:datastoreItem>
</file>

<file path=customXml/itemProps3.xml><?xml version="1.0" encoding="utf-8"?>
<ds:datastoreItem xmlns:ds="http://schemas.openxmlformats.org/officeDocument/2006/customXml" ds:itemID="{208258BC-5C99-426D-9DFA-C2E624B6C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60d22-091e-4225-8b26-d1d98daf3e02"/>
    <ds:schemaRef ds:uri="7f319271-e3cb-4f04-b8e9-73e0c5f03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Curtis L</dc:creator>
  <cp:keywords/>
  <dc:description/>
  <cp:lastModifiedBy>Sathish jayapal</cp:lastModifiedBy>
  <cp:revision>3</cp:revision>
  <dcterms:created xsi:type="dcterms:W3CDTF">2021-12-05T13:05:00Z</dcterms:created>
  <dcterms:modified xsi:type="dcterms:W3CDTF">2021-12-05T13:51:00Z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0x01010017B55363D1E0554596321CA6AD1F7A05</vt:lpwstr>
  </property>
</Properties>
</file>