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sz w:val="24"/>
          <w:szCs w:val="24"/>
        </w:rPr>
        <w:t xml:space="preserve">CME396 – PROCESS PLANNING AND COST ESTIMATION</w:t>
      </w:r>
    </w:p>
    <w:p>
      <w:pPr>
        <w:spacing w:after="40" w:before="60"/>
        <w:jc w:val="center"/>
      </w:pPr>
      <w:r>
        <w:rPr>
          <w:rFonts w:ascii="Times New Roman" w:cs="Times New Roman" w:eastAsia="Times New Roman" w:hAnsi="Times New Roman"/>
          <w:b/>
          <w:bCs/>
          <w:sz w:val="24"/>
          <w:szCs w:val="24"/>
        </w:rPr>
        <w:t xml:space="preserve">SECOND CONTINUOUS INTERNAL ASSESSMENT – SET A</w:t>
      </w:r>
    </w:p>
    <w:p>
      <w:pPr>
        <w:spacing w:after="200" w:before="60"/>
        <w:jc w:val="center"/>
      </w:pPr>
      <w:r>
        <w:rPr>
          <w:rFonts w:ascii="Times New Roman" w:cs="Times New Roman" w:eastAsia="Times New Roman" w:hAnsi="Times New Roman"/>
          <w:b/>
          <w:bCs/>
          <w:sz w:val="24"/>
          <w:szCs w:val="24"/>
        </w:rPr>
        <w:t xml:space="preserve">ANSWER KEY WITH MARK SPLIT-UP</w:t>
      </w:r>
    </w:p>
    <w:p>
      <w:pPr>
        <w:spacing w:after="120" w:before="120"/>
        <w:jc w:val="both"/>
      </w:pPr>
      <w:r>
        <w:rPr>
          <w:rFonts w:ascii="Times New Roman" w:cs="Times New Roman" w:eastAsia="Times New Roman" w:hAnsi="Times New Roman"/>
          <w:b/>
          <w:bCs/>
          <w:sz w:val="24"/>
          <w:szCs w:val="24"/>
        </w:rPr>
        <w:t xml:space="preserve">PART – A (10 × 2 = 20 marks)</w:t>
      </w:r>
    </w:p>
    <w:p>
      <w:pPr>
        <w:keepNext/>
        <w:spacing w:after="80" w:before="160"/>
        <w:jc w:val="both"/>
      </w:pPr>
      <w:r>
        <w:rPr>
          <w:rFonts w:ascii="Times New Roman" w:cs="Times New Roman" w:eastAsia="Times New Roman" w:hAnsi="Times New Roman"/>
          <w:b/>
          <w:bCs/>
          <w:sz w:val="24"/>
          <w:szCs w:val="24"/>
        </w:rPr>
        <w:t xml:space="preserve">1. Distinguish between estimation and costing.</w:t>
      </w:r>
    </w:p>
    <w:p>
      <w:pPr>
        <w:keepNext/>
        <w:spacing w:after="20" w:before="0"/>
        <w:jc w:val="both"/>
      </w:pPr>
      <w:r>
        <w:rPr>
          <w:rFonts w:ascii="Times New Roman" w:cs="Times New Roman" w:eastAsia="Times New Roman" w:hAnsi="Times New Roman"/>
          <w:b/>
          <w:bCs/>
          <w:sz w:val="24"/>
          <w:szCs w:val="24"/>
        </w:rPr>
        <w:t xml:space="preserve">Answer:</w:t>
      </w:r>
    </w:p>
    <w:p>
      <w:pPr>
        <w:pStyle w:val="ListParagraph"/>
        <w:numPr>
          <w:ilvl w:val="0"/>
          <w:numId w:val="2"/>
        </w:numPr>
        <w:spacing w:after="30" w:before="30"/>
        <w:jc w:val="both"/>
      </w:pPr>
      <w:r>
        <w:rPr>
          <w:rFonts w:ascii="Times New Roman" w:cs="Times New Roman" w:eastAsia="Times New Roman" w:hAnsi="Times New Roman"/>
          <w:b/>
          <w:bCs/>
          <w:sz w:val="24"/>
          <w:szCs w:val="24"/>
        </w:rPr>
        <w:t xml:space="preserve">Estimation</w:t>
      </w:r>
      <w:r>
        <w:rPr>
          <w:rFonts w:ascii="Times New Roman" w:cs="Times New Roman" w:eastAsia="Times New Roman" w:hAnsi="Times New Roman"/>
          <w:b w:val="false"/>
          <w:bCs w:val="false"/>
          <w:sz w:val="24"/>
          <w:szCs w:val="24"/>
        </w:rPr>
        <w:t xml:space="preserve"> – probable cost of a product worked out </w:t>
      </w:r>
      <w:r>
        <w:rPr>
          <w:rFonts w:ascii="Times New Roman" w:cs="Times New Roman" w:eastAsia="Times New Roman" w:hAnsi="Times New Roman"/>
          <w:b/>
          <w:bCs/>
          <w:sz w:val="24"/>
          <w:szCs w:val="24"/>
        </w:rPr>
        <w:t xml:space="preserve">before</w:t>
      </w:r>
      <w:r>
        <w:rPr>
          <w:rFonts w:ascii="Times New Roman" w:cs="Times New Roman" w:eastAsia="Times New Roman" w:hAnsi="Times New Roman"/>
          <w:b w:val="false"/>
          <w:bCs w:val="false"/>
          <w:sz w:val="24"/>
          <w:szCs w:val="24"/>
        </w:rPr>
        <w:t xml:space="preserve"> production, by the estimator, from drawings and past data; used to fix the selling price and submit quotations.</w:t>
      </w:r>
    </w:p>
    <w:p>
      <w:pPr>
        <w:pStyle w:val="ListParagraph"/>
        <w:numPr>
          <w:ilvl w:val="0"/>
          <w:numId w:val="2"/>
        </w:numPr>
        <w:spacing w:after="30" w:before="30"/>
        <w:jc w:val="both"/>
      </w:pPr>
      <w:r>
        <w:rPr>
          <w:rFonts w:ascii="Times New Roman" w:cs="Times New Roman" w:eastAsia="Times New Roman" w:hAnsi="Times New Roman"/>
          <w:b/>
          <w:bCs/>
          <w:sz w:val="24"/>
          <w:szCs w:val="24"/>
        </w:rPr>
        <w:t xml:space="preserve">Costing</w:t>
      </w:r>
      <w:r>
        <w:rPr>
          <w:rFonts w:ascii="Times New Roman" w:cs="Times New Roman" w:eastAsia="Times New Roman" w:hAnsi="Times New Roman"/>
          <w:b w:val="false"/>
          <w:bCs w:val="false"/>
          <w:sz w:val="24"/>
          <w:szCs w:val="24"/>
        </w:rPr>
        <w:t xml:space="preserve"> – actual cost worked out </w:t>
      </w:r>
      <w:r>
        <w:rPr>
          <w:rFonts w:ascii="Times New Roman" w:cs="Times New Roman" w:eastAsia="Times New Roman" w:hAnsi="Times New Roman"/>
          <w:b/>
          <w:bCs/>
          <w:sz w:val="24"/>
          <w:szCs w:val="24"/>
        </w:rPr>
        <w:t xml:space="preserve">during / after</w:t>
      </w:r>
      <w:r>
        <w:rPr>
          <w:rFonts w:ascii="Times New Roman" w:cs="Times New Roman" w:eastAsia="Times New Roman" w:hAnsi="Times New Roman"/>
          <w:b w:val="false"/>
          <w:bCs w:val="false"/>
          <w:sz w:val="24"/>
          <w:szCs w:val="24"/>
        </w:rPr>
        <w:t xml:space="preserve"> production, by the cost accountant, from actual records; used to control cost and find the actual profit.</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2. List the elements of cost.</w:t>
      </w:r>
    </w:p>
    <w:p>
      <w:pPr>
        <w:keepNext/>
        <w:spacing w:after="20" w:before="0"/>
        <w:jc w:val="both"/>
      </w:pPr>
      <w:r>
        <w:rPr>
          <w:rFonts w:ascii="Times New Roman" w:cs="Times New Roman" w:eastAsia="Times New Roman" w:hAnsi="Times New Roman"/>
          <w:b/>
          <w:bCs/>
          <w:sz w:val="24"/>
          <w:szCs w:val="24"/>
        </w:rPr>
        <w:t xml:space="preserve">Answer:</w:t>
      </w:r>
    </w:p>
    <w:p>
      <w:pPr>
        <w:pStyle w:val="ListParagraph"/>
        <w:numPr>
          <w:ilvl w:val="0"/>
          <w:numId w:val="2"/>
        </w:numPr>
        <w:spacing w:after="30" w:before="30"/>
        <w:jc w:val="both"/>
      </w:pPr>
      <w:r>
        <w:rPr>
          <w:rFonts w:ascii="Times New Roman" w:cs="Times New Roman" w:eastAsia="Times New Roman" w:hAnsi="Times New Roman"/>
          <w:b/>
          <w:bCs/>
          <w:sz w:val="24"/>
          <w:szCs w:val="24"/>
        </w:rPr>
        <w:t xml:space="preserve">Material</w:t>
      </w:r>
      <w:r>
        <w:rPr>
          <w:rFonts w:ascii="Times New Roman" w:cs="Times New Roman" w:eastAsia="Times New Roman" w:hAnsi="Times New Roman"/>
          <w:b w:val="false"/>
          <w:bCs w:val="false"/>
          <w:sz w:val="24"/>
          <w:szCs w:val="24"/>
        </w:rPr>
        <w:t xml:space="preserve"> – direct and indirect material.</w:t>
      </w:r>
    </w:p>
    <w:p>
      <w:pPr>
        <w:pStyle w:val="ListParagraph"/>
        <w:numPr>
          <w:ilvl w:val="0"/>
          <w:numId w:val="2"/>
        </w:numPr>
        <w:spacing w:after="30" w:before="30"/>
        <w:jc w:val="both"/>
      </w:pPr>
      <w:r>
        <w:rPr>
          <w:rFonts w:ascii="Times New Roman" w:cs="Times New Roman" w:eastAsia="Times New Roman" w:hAnsi="Times New Roman"/>
          <w:b/>
          <w:bCs/>
          <w:sz w:val="24"/>
          <w:szCs w:val="24"/>
        </w:rPr>
        <w:t xml:space="preserve">Labour</w:t>
      </w:r>
      <w:r>
        <w:rPr>
          <w:rFonts w:ascii="Times New Roman" w:cs="Times New Roman" w:eastAsia="Times New Roman" w:hAnsi="Times New Roman"/>
          <w:b w:val="false"/>
          <w:bCs w:val="false"/>
          <w:sz w:val="24"/>
          <w:szCs w:val="24"/>
        </w:rPr>
        <w:t xml:space="preserve"> – direct and indirect labour.</w:t>
      </w:r>
    </w:p>
    <w:p>
      <w:pPr>
        <w:pStyle w:val="ListParagraph"/>
        <w:numPr>
          <w:ilvl w:val="0"/>
          <w:numId w:val="2"/>
        </w:numPr>
        <w:spacing w:after="30" w:before="30"/>
        <w:jc w:val="both"/>
      </w:pPr>
      <w:r>
        <w:rPr>
          <w:rFonts w:ascii="Times New Roman" w:cs="Times New Roman" w:eastAsia="Times New Roman" w:hAnsi="Times New Roman"/>
          <w:b/>
          <w:bCs/>
          <w:sz w:val="24"/>
          <w:szCs w:val="24"/>
        </w:rPr>
        <w:t xml:space="preserve">Expenses</w:t>
      </w:r>
      <w:r>
        <w:rPr>
          <w:rFonts w:ascii="Times New Roman" w:cs="Times New Roman" w:eastAsia="Times New Roman" w:hAnsi="Times New Roman"/>
          <w:b w:val="false"/>
          <w:bCs w:val="false"/>
          <w:sz w:val="24"/>
          <w:szCs w:val="24"/>
        </w:rPr>
        <w:t xml:space="preserve"> – direct expenses and indirect expenses (overheads: factory, administrative, selling &amp; distribution).</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3. A manufacturing concern produces 600 machines per year. If the total overheads during that year were Rs. 1,80,000, calculate the overhead cost per machine by unit rate method.</w:t>
      </w:r>
    </w:p>
    <w:p>
      <w:pPr>
        <w:keepNext/>
        <w:spacing w:after="20" w:before="0"/>
        <w:jc w:val="both"/>
      </w:pPr>
      <w:r>
        <w:rPr>
          <w:rFonts w:ascii="Times New Roman" w:cs="Times New Roman" w:eastAsia="Times New Roman" w:hAnsi="Times New Roman"/>
          <w:b/>
          <w:bCs/>
          <w:sz w:val="24"/>
          <w:szCs w:val="24"/>
        </w:rPr>
        <w:t xml:space="preserve">Answer:</w:t>
      </w:r>
    </w:p>
    <w:p>
      <w:pPr>
        <w:spacing w:after="80" w:before="80"/>
        <w:jc w:val="center"/>
      </w:pPr>
      <w:r>
        <w:rPr>
          <w:rFonts w:ascii="Times New Roman" w:cs="Times New Roman" w:eastAsia="Times New Roman" w:hAnsi="Times New Roman"/>
          <w:b w:val="false"/>
          <w:bCs w:val="false"/>
          <w:sz w:val="24"/>
          <w:szCs w:val="24"/>
        </w:rPr>
        <w:t xml:space="preserve">Overhead per machine = (Total overheads) / (Number of units) = 1,80,000 / 600</w:t>
      </w:r>
    </w:p>
    <w:p>
      <w:pPr>
        <w:spacing w:after="60" w:before="60"/>
        <w:jc w:val="both"/>
      </w:pPr>
      <w:r>
        <w:rPr>
          <w:rFonts w:ascii="Times New Roman" w:cs="Times New Roman" w:eastAsia="Times New Roman" w:hAnsi="Times New Roman"/>
          <w:b w:val="false"/>
          <w:bCs w:val="false"/>
          <w:sz w:val="24"/>
          <w:szCs w:val="24"/>
        </w:rPr>
        <w:t xml:space="preserve">Overhead cost per machine = </w:t>
      </w:r>
      <w:r>
        <w:rPr>
          <w:rFonts w:ascii="Times New Roman" w:cs="Times New Roman" w:eastAsia="Times New Roman" w:hAnsi="Times New Roman"/>
          <w:b/>
          <w:bCs/>
          <w:sz w:val="24"/>
          <w:szCs w:val="24"/>
        </w:rPr>
        <w:t xml:space="preserve">Rs. 300</w:t>
      </w:r>
      <w:r>
        <w:rPr>
          <w:rFonts w:ascii="Times New Roman" w:cs="Times New Roman" w:eastAsia="Times New Roman" w:hAnsi="Times New Roman"/>
          <w:b w:val="false"/>
          <w:bCs w:val="false"/>
          <w:sz w:val="24"/>
          <w:szCs w:val="24"/>
        </w:rPr>
        <w:t xml:space="preserve">.</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4. Define depreciation.</w:t>
      </w:r>
    </w:p>
    <w:p>
      <w:pPr>
        <w:keepNext/>
        <w:spacing w:after="20" w:before="0"/>
        <w:jc w:val="both"/>
      </w:pPr>
      <w:r>
        <w:rPr>
          <w:rFonts w:ascii="Times New Roman" w:cs="Times New Roman" w:eastAsia="Times New Roman" w:hAnsi="Times New Roman"/>
          <w:b/>
          <w:bCs/>
          <w:sz w:val="24"/>
          <w:szCs w:val="24"/>
        </w:rPr>
        <w:t xml:space="preserve">Answer:</w:t>
      </w:r>
    </w:p>
    <w:p>
      <w:pPr>
        <w:spacing w:after="60" w:before="60"/>
        <w:jc w:val="both"/>
      </w:pPr>
      <w:r>
        <w:rPr>
          <w:rFonts w:ascii="Times New Roman" w:cs="Times New Roman" w:eastAsia="Times New Roman" w:hAnsi="Times New Roman"/>
          <w:b w:val="false"/>
          <w:bCs w:val="false"/>
          <w:sz w:val="24"/>
          <w:szCs w:val="24"/>
        </w:rPr>
        <w:t xml:space="preserve">Depreciation is the </w:t>
      </w:r>
      <w:r>
        <w:rPr>
          <w:rFonts w:ascii="Times New Roman" w:cs="Times New Roman" w:eastAsia="Times New Roman" w:hAnsi="Times New Roman"/>
          <w:b/>
          <w:bCs/>
          <w:sz w:val="24"/>
          <w:szCs w:val="24"/>
        </w:rPr>
        <w:t xml:space="preserve">permanent decrease in the value of an asset</w:t>
      </w:r>
      <w:r>
        <w:rPr>
          <w:rFonts w:ascii="Times New Roman" w:cs="Times New Roman" w:eastAsia="Times New Roman" w:hAnsi="Times New Roman"/>
          <w:b w:val="false"/>
          <w:bCs w:val="false"/>
          <w:sz w:val="24"/>
          <w:szCs w:val="24"/>
        </w:rPr>
        <w:t xml:space="preserve"> (machine, building, tool) with time due to wear and tear, age and obsolescence. It is charged as a cost every year so that money is available to replace the asset at the end of its life.</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5. What is flash loss in forging shop?</w:t>
      </w:r>
    </w:p>
    <w:p>
      <w:pPr>
        <w:keepNext/>
        <w:spacing w:after="20" w:before="0"/>
        <w:jc w:val="both"/>
      </w:pPr>
      <w:r>
        <w:rPr>
          <w:rFonts w:ascii="Times New Roman" w:cs="Times New Roman" w:eastAsia="Times New Roman" w:hAnsi="Times New Roman"/>
          <w:b/>
          <w:bCs/>
          <w:sz w:val="24"/>
          <w:szCs w:val="24"/>
        </w:rPr>
        <w:t xml:space="preserve">Answer:</w:t>
      </w:r>
    </w:p>
    <w:p>
      <w:pPr>
        <w:spacing w:after="60" w:before="60"/>
        <w:jc w:val="both"/>
      </w:pPr>
      <w:r>
        <w:rPr>
          <w:rFonts w:ascii="Times New Roman" w:cs="Times New Roman" w:eastAsia="Times New Roman" w:hAnsi="Times New Roman"/>
          <w:b w:val="false"/>
          <w:bCs w:val="false"/>
          <w:sz w:val="24"/>
          <w:szCs w:val="24"/>
        </w:rPr>
        <w:t xml:space="preserve">In closed-die (drop) forging, excess metal squeezes out between the die halves along the parting line as a thin fin called </w:t>
      </w:r>
      <w:r>
        <w:rPr>
          <w:rFonts w:ascii="Times New Roman" w:cs="Times New Roman" w:eastAsia="Times New Roman" w:hAnsi="Times New Roman"/>
          <w:b/>
          <w:bCs/>
          <w:sz w:val="24"/>
          <w:szCs w:val="24"/>
        </w:rPr>
        <w:t xml:space="preserve">flash</w:t>
      </w:r>
      <w:r>
        <w:rPr>
          <w:rFonts w:ascii="Times New Roman" w:cs="Times New Roman" w:eastAsia="Times New Roman" w:hAnsi="Times New Roman"/>
          <w:b w:val="false"/>
          <w:bCs w:val="false"/>
          <w:sz w:val="24"/>
          <w:szCs w:val="24"/>
        </w:rPr>
        <w:t xml:space="preserve">, which is trimmed off. This metal is the flash loss.</w:t>
      </w:r>
    </w:p>
    <w:p>
      <w:pPr>
        <w:spacing w:after="80" w:before="80"/>
        <w:jc w:val="center"/>
      </w:pPr>
      <w:r>
        <w:rPr>
          <w:rFonts w:ascii="Times New Roman" w:cs="Times New Roman" w:eastAsia="Times New Roman" w:hAnsi="Times New Roman"/>
          <w:b w:val="false"/>
          <w:bCs w:val="false"/>
          <w:sz w:val="24"/>
          <w:szCs w:val="24"/>
        </w:rPr>
        <w:t xml:space="preserve">Flash volume = Perimeter of forging × Flash width × Flash thickness</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6. Classify the different types of welding joints.</w:t>
      </w:r>
    </w:p>
    <w:p>
      <w:pPr>
        <w:keepNext/>
        <w:spacing w:after="20" w:before="0"/>
        <w:jc w:val="both"/>
      </w:pPr>
      <w:r>
        <w:rPr>
          <w:rFonts w:ascii="Times New Roman" w:cs="Times New Roman" w:eastAsia="Times New Roman" w:hAnsi="Times New Roman"/>
          <w:b/>
          <w:bCs/>
          <w:sz w:val="24"/>
          <w:szCs w:val="24"/>
        </w:rPr>
        <w:t xml:space="preserve">Answer:</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Butt joint (square, single-V, double-V, U, J)</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Lap joint</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Tee (T) joint</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Corner joint</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Edge joint</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7. Define pattern allowances in foundry.</w:t>
      </w:r>
    </w:p>
    <w:p>
      <w:pPr>
        <w:keepNext/>
        <w:spacing w:after="20" w:before="0"/>
        <w:jc w:val="both"/>
      </w:pPr>
      <w:r>
        <w:rPr>
          <w:rFonts w:ascii="Times New Roman" w:cs="Times New Roman" w:eastAsia="Times New Roman" w:hAnsi="Times New Roman"/>
          <w:b/>
          <w:bCs/>
          <w:sz w:val="24"/>
          <w:szCs w:val="24"/>
        </w:rPr>
        <w:t xml:space="preserve">Answer:</w:t>
      </w:r>
    </w:p>
    <w:p>
      <w:pPr>
        <w:spacing w:after="60" w:before="60"/>
        <w:jc w:val="both"/>
      </w:pPr>
      <w:r>
        <w:rPr>
          <w:rFonts w:ascii="Times New Roman" w:cs="Times New Roman" w:eastAsia="Times New Roman" w:hAnsi="Times New Roman"/>
          <w:b w:val="false"/>
          <w:bCs w:val="false"/>
          <w:sz w:val="24"/>
          <w:szCs w:val="24"/>
        </w:rPr>
        <w:t xml:space="preserve">Pattern allowances are the extra amounts by which a pattern is made larger or different from the final casting so that the casting comes out to correct size.</w:t>
      </w:r>
    </w:p>
    <w:p>
      <w:pPr>
        <w:spacing w:after="60" w:before="60"/>
        <w:jc w:val="both"/>
      </w:pPr>
      <w:r>
        <w:rPr>
          <w:rFonts w:ascii="Times New Roman" w:cs="Times New Roman" w:eastAsia="Times New Roman" w:hAnsi="Times New Roman"/>
          <w:b w:val="false"/>
          <w:bCs w:val="false"/>
          <w:sz w:val="24"/>
          <w:szCs w:val="24"/>
        </w:rPr>
        <w:t xml:space="preserve">Types: </w:t>
      </w:r>
      <w:r>
        <w:rPr>
          <w:rFonts w:ascii="Times New Roman" w:cs="Times New Roman" w:eastAsia="Times New Roman" w:hAnsi="Times New Roman"/>
          <w:b/>
          <w:bCs/>
          <w:sz w:val="24"/>
          <w:szCs w:val="24"/>
        </w:rPr>
        <w:t xml:space="preserve">shrinkage, machining (finish), draft (taper), distortion and shake (rapping) allowances</w:t>
      </w:r>
      <w:r>
        <w:rPr>
          <w:rFonts w:ascii="Times New Roman" w:cs="Times New Roman" w:eastAsia="Times New Roman" w:hAnsi="Times New Roman"/>
          <w:b w:val="false"/>
          <w:bCs w:val="false"/>
          <w:sz w:val="24"/>
          <w:szCs w:val="24"/>
        </w:rPr>
        <w:t xml:space="preserve">.</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8. State the common cost components in estimating jobs in a welding shop.</w:t>
      </w:r>
    </w:p>
    <w:p>
      <w:pPr>
        <w:keepNext/>
        <w:spacing w:after="20" w:before="0"/>
        <w:jc w:val="both"/>
      </w:pPr>
      <w:r>
        <w:rPr>
          <w:rFonts w:ascii="Times New Roman" w:cs="Times New Roman" w:eastAsia="Times New Roman" w:hAnsi="Times New Roman"/>
          <w:b/>
          <w:bCs/>
          <w:sz w:val="24"/>
          <w:szCs w:val="24"/>
        </w:rPr>
        <w:t xml:space="preserve">Answer:</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Cost of electrodes / filler rod and flux</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Cost of power (arc welding) or gases (gas welding)</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Labour cost – welding, edge preparation and cleaning</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Overheads – depreciation of welding set, supervision, fixtures</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9. What is tear-down time?</w:t>
      </w:r>
    </w:p>
    <w:p>
      <w:pPr>
        <w:keepNext/>
        <w:spacing w:after="20" w:before="0"/>
        <w:jc w:val="both"/>
      </w:pPr>
      <w:r>
        <w:rPr>
          <w:rFonts w:ascii="Times New Roman" w:cs="Times New Roman" w:eastAsia="Times New Roman" w:hAnsi="Times New Roman"/>
          <w:b/>
          <w:bCs/>
          <w:sz w:val="24"/>
          <w:szCs w:val="24"/>
        </w:rPr>
        <w:t xml:space="preserve">Answer:</w:t>
      </w:r>
    </w:p>
    <w:p>
      <w:pPr>
        <w:spacing w:after="60" w:before="60"/>
        <w:jc w:val="both"/>
      </w:pPr>
      <w:r>
        <w:rPr>
          <w:rFonts w:ascii="Times New Roman" w:cs="Times New Roman" w:eastAsia="Times New Roman" w:hAnsi="Times New Roman"/>
          <w:b w:val="false"/>
          <w:bCs w:val="false"/>
          <w:sz w:val="24"/>
          <w:szCs w:val="24"/>
        </w:rPr>
        <w:t xml:space="preserve">Tear-down time is the time taken after a batch is completed to remove the jigs, fixtures and tools from the machine, return them to the store and clean the machine. Like set-up time, it is shared by all the pieces of the batch.</w:t>
      </w:r>
    </w:p>
    <w:p>
      <w:pPr>
        <w:pBdr>
          <w:bottom w:val="single" w:color="999999" w:sz="6" w:space="4"/>
        </w:pBdr>
        <w:spacing w:after="120" w:before="60"/>
      </w:pPr>
    </w:p>
    <w:p>
      <w:pPr>
        <w:keepNext/>
        <w:spacing w:after="80" w:before="160"/>
        <w:jc w:val="both"/>
      </w:pPr>
      <w:r>
        <w:rPr>
          <w:rFonts w:ascii="Times New Roman" w:cs="Times New Roman" w:eastAsia="Times New Roman" w:hAnsi="Times New Roman"/>
          <w:b/>
          <w:bCs/>
          <w:sz w:val="24"/>
          <w:szCs w:val="24"/>
        </w:rPr>
        <w:t xml:space="preserve">10. Write the formula to calculate the time taken for drilling operation in a lathe.</w:t>
      </w:r>
    </w:p>
    <w:p>
      <w:pPr>
        <w:keepNext/>
        <w:spacing w:after="20" w:before="0"/>
        <w:jc w:val="both"/>
      </w:pPr>
      <w:r>
        <w:rPr>
          <w:rFonts w:ascii="Times New Roman" w:cs="Times New Roman" w:eastAsia="Times New Roman" w:hAnsi="Times New Roman"/>
          <w:b/>
          <w:bCs/>
          <w:sz w:val="24"/>
          <w:szCs w:val="24"/>
        </w:rPr>
        <w:t xml:space="preserve">Answer:</w:t>
      </w:r>
    </w:p>
    <w:p>
      <w:pPr>
        <w:spacing w:after="80" w:before="80"/>
        <w:jc w:val="center"/>
      </w:pPr>
      <w:r>
        <w:rPr>
          <w:rFonts w:ascii="Times New Roman" w:cs="Times New Roman" w:eastAsia="Times New Roman" w:hAnsi="Times New Roman"/>
          <w:b w:val="false"/>
          <w:bCs w:val="false"/>
          <w:sz w:val="24"/>
          <w:szCs w:val="24"/>
        </w:rPr>
        <w:t xml:space="preserve">N = (1000 V) / (π d) rpm,     T = (l + 0.3 d) / (f × N) min</w:t>
      </w:r>
    </w:p>
    <w:p>
      <w:pPr>
        <w:spacing w:after="60" w:before="60"/>
        <w:jc w:val="both"/>
      </w:pPr>
      <w:r>
        <w:rPr>
          <w:rFonts w:ascii="Times New Roman" w:cs="Times New Roman" w:eastAsia="Times New Roman" w:hAnsi="Times New Roman"/>
          <w:b w:val="false"/>
          <w:bCs w:val="false"/>
          <w:sz w:val="24"/>
          <w:szCs w:val="24"/>
        </w:rPr>
        <w:t xml:space="preserve">where l = depth of hole (mm), d = drill diameter (mm), 0.3d = allowance for drill point (approach), f = feed (mm/rev), V = cutting speed (m/min).</w:t>
      </w:r>
    </w:p>
    <w:p>
      <w:pPr>
        <w:pBdr>
          <w:bottom w:val="single" w:color="999999" w:sz="6" w:space="4"/>
        </w:pBdr>
        <w:spacing w:after="120" w:before="60"/>
      </w:pPr>
    </w:p>
    <w:p>
      <w:pPr>
        <w:keepNext/>
        <w:spacing w:after="120" w:before="200"/>
        <w:jc w:val="both"/>
      </w:pPr>
      <w:r>
        <w:rPr>
          <w:rFonts w:ascii="Times New Roman" w:cs="Times New Roman" w:eastAsia="Times New Roman" w:hAnsi="Times New Roman"/>
          <w:b/>
          <w:bCs/>
          <w:sz w:val="24"/>
          <w:szCs w:val="24"/>
        </w:rPr>
        <w:t xml:space="preserve">PART – B (5 × 13 = 65 marks)</w:t>
      </w:r>
    </w:p>
    <w:p>
      <w:pPr>
        <w:keepNext/>
        <w:spacing w:after="60" w:before="160"/>
        <w:jc w:val="both"/>
      </w:pPr>
      <w:r>
        <w:rPr>
          <w:rFonts w:ascii="Times New Roman" w:cs="Times New Roman" w:eastAsia="Times New Roman" w:hAnsi="Times New Roman"/>
          <w:b/>
          <w:bCs/>
          <w:sz w:val="24"/>
          <w:szCs w:val="24"/>
        </w:rPr>
        <w:t xml:space="preserve">11.1</w:t>
      </w:r>
    </w:p>
    <w:p>
      <w:pPr>
        <w:keepNext/>
        <w:spacing w:after="60" w:before="60"/>
        <w:jc w:val="both"/>
      </w:pPr>
      <w:r>
        <w:rPr>
          <w:rFonts w:ascii="Times New Roman" w:cs="Times New Roman" w:eastAsia="Times New Roman" w:hAnsi="Times New Roman"/>
          <w:b/>
          <w:bCs/>
          <w:sz w:val="24"/>
          <w:szCs w:val="24"/>
        </w:rPr>
        <w:t xml:space="preserve">Calculate prime cost, factory cost, production cost, total cost and selling price per item from the data given for the financial year 2023-2024 (opening stock Rs. 25,000; purchases Rs. 40,000; direct labour Rs. 14,000; direct expenses Rs. 1,000; factory overhead Rs. 9,750; administrative Rs. 6,500; selling &amp; distribution Rs. 3,250; 650 items; closing stock Rs. 15,000; net profit 10% of total cost).</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Writing the ladder of cost relations (prime, factory, production, total cost, selling price)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Material consumed = 25,000 + 40,000 − 15,000 = Rs. 50,000 and prime cost = Rs. 65,000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Factory cost Rs. 74,750, production cost Rs. 81,250, total cost Rs. 84,500 → </w:t>
      </w:r>
      <w:r>
        <w:rPr>
          <w:rFonts w:ascii="Times New Roman" w:cs="Times New Roman" w:eastAsia="Times New Roman" w:hAnsi="Times New Roman"/>
          <w:b/>
          <w:bCs/>
          <w:sz w:val="24"/>
          <w:szCs w:val="24"/>
        </w:rPr>
        <w:t xml:space="preserve">4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Cost per item, profit and selling price per item, presented in a table with units → </w:t>
      </w:r>
      <w:r>
        <w:rPr>
          <w:rFonts w:ascii="Times New Roman" w:cs="Times New Roman" w:eastAsia="Times New Roman" w:hAnsi="Times New Roman"/>
          <w:b/>
          <w:bCs/>
          <w:sz w:val="24"/>
          <w:szCs w:val="24"/>
        </w:rPr>
        <w:t xml:space="preserve">3 marks</w:t>
      </w:r>
    </w:p>
    <w:p>
      <w:pPr>
        <w:keepNext/>
        <w:spacing w:after="20" w:before="80"/>
        <w:jc w:val="both"/>
      </w:pPr>
      <w:r>
        <w:rPr>
          <w:rFonts w:ascii="Times New Roman" w:cs="Times New Roman" w:eastAsia="Times New Roman" w:hAnsi="Times New Roman"/>
          <w:b/>
          <w:bCs/>
          <w:sz w:val="24"/>
          <w:szCs w:val="24"/>
        </w:rPr>
        <w:t xml:space="preserve">Key answer:</w:t>
      </w:r>
    </w:p>
    <w:p>
      <w:pPr>
        <w:spacing w:after="60" w:before="60"/>
        <w:jc w:val="both"/>
      </w:pPr>
      <w:r>
        <w:rPr>
          <w:rFonts w:ascii="Times New Roman" w:cs="Times New Roman" w:eastAsia="Times New Roman" w:hAnsi="Times New Roman"/>
          <w:b w:val="false"/>
          <w:bCs w:val="false"/>
          <w:sz w:val="24"/>
          <w:szCs w:val="24"/>
        </w:rPr>
        <w:t xml:space="preserve">Prime cost = Rs. 100, Factory cost = Rs. 115, Production cost = Rs. 125, Total cost = Rs. 130, Profit = Rs. 13, </w:t>
      </w:r>
      <w:r>
        <w:rPr>
          <w:rFonts w:ascii="Times New Roman" w:cs="Times New Roman" w:eastAsia="Times New Roman" w:hAnsi="Times New Roman"/>
          <w:b/>
          <w:bCs/>
          <w:sz w:val="24"/>
          <w:szCs w:val="24"/>
        </w:rPr>
        <w:t xml:space="preserve">Selling price = Rs. 143 per item</w:t>
      </w:r>
      <w:r>
        <w:rPr>
          <w:rFonts w:ascii="Times New Roman" w:cs="Times New Roman" w:eastAsia="Times New Roman" w:hAnsi="Times New Roman"/>
          <w:b w:val="false"/>
          <w:bCs w:val="false"/>
          <w:sz w:val="24"/>
          <w:szCs w:val="24"/>
        </w:rPr>
        <w:t xml:space="preserve">.</w:t>
      </w:r>
    </w:p>
    <w:p>
      <w:pPr>
        <w:keepNext/>
        <w:spacing w:after="60" w:before="160"/>
        <w:jc w:val="both"/>
      </w:pPr>
      <w:r>
        <w:rPr>
          <w:rFonts w:ascii="Times New Roman" w:cs="Times New Roman" w:eastAsia="Times New Roman" w:hAnsi="Times New Roman"/>
          <w:b/>
          <w:bCs/>
          <w:sz w:val="24"/>
          <w:szCs w:val="24"/>
        </w:rPr>
        <w:t xml:space="preserve">11.2</w:t>
      </w:r>
    </w:p>
    <w:p>
      <w:pPr>
        <w:keepNext/>
        <w:spacing w:after="60" w:before="60"/>
        <w:jc w:val="both"/>
      </w:pPr>
      <w:r>
        <w:rPr>
          <w:rFonts w:ascii="Times New Roman" w:cs="Times New Roman" w:eastAsia="Times New Roman" w:hAnsi="Times New Roman"/>
          <w:b/>
          <w:bCs/>
          <w:sz w:val="24"/>
          <w:szCs w:val="24"/>
        </w:rPr>
        <w:t xml:space="preserve">Describe overheads and explain the various methods of allocating overhead charges in cost estimation with suitable examples.</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Definition of overheads (indirect material + indirect labour + indirect expenses)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Classification – factory, administrative, selling and distribution overheads with examples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Methods of allocation with formulae – % of direct material, % of direct labour, % of prime cost, man-hour rate, machine-hour rate, combination, unit rate → </w:t>
      </w:r>
      <w:r>
        <w:rPr>
          <w:rFonts w:ascii="Times New Roman" w:cs="Times New Roman" w:eastAsia="Times New Roman" w:hAnsi="Times New Roman"/>
          <w:b/>
          <w:bCs/>
          <w:sz w:val="24"/>
          <w:szCs w:val="24"/>
        </w:rPr>
        <w:t xml:space="preserve">6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Numerical example and conclusion (machine-hour rate most accurate for machine shops) → </w:t>
      </w:r>
      <w:r>
        <w:rPr>
          <w:rFonts w:ascii="Times New Roman" w:cs="Times New Roman" w:eastAsia="Times New Roman" w:hAnsi="Times New Roman"/>
          <w:b/>
          <w:bCs/>
          <w:sz w:val="24"/>
          <w:szCs w:val="24"/>
        </w:rPr>
        <w:t xml:space="preserve">2 marks</w:t>
      </w:r>
    </w:p>
    <w:p>
      <w:pPr>
        <w:spacing w:after="60" w:before="80"/>
        <w:jc w:val="both"/>
      </w:pPr>
      <w:r>
        <w:rPr>
          <w:rFonts w:ascii="Times New Roman" w:cs="Times New Roman" w:eastAsia="Times New Roman" w:hAnsi="Times New Roman"/>
          <w:b w:val="false"/>
          <w:bCs w:val="false"/>
          <w:sz w:val="24"/>
          <w:szCs w:val="24"/>
        </w:rPr>
        <w:t xml:space="preserve">(Either 11.1 or 11.2 to be answered.)</w:t>
      </w:r>
    </w:p>
    <w:p>
      <w:pPr>
        <w:pBdr>
          <w:bottom w:val="single" w:color="999999" w:sz="6" w:space="4"/>
        </w:pBdr>
        <w:spacing w:after="120" w:before="60"/>
      </w:pPr>
    </w:p>
    <w:p>
      <w:pPr>
        <w:keepNext/>
        <w:spacing w:after="60" w:before="160"/>
        <w:jc w:val="both"/>
      </w:pPr>
      <w:r>
        <w:rPr>
          <w:rFonts w:ascii="Times New Roman" w:cs="Times New Roman" w:eastAsia="Times New Roman" w:hAnsi="Times New Roman"/>
          <w:b/>
          <w:bCs/>
          <w:sz w:val="24"/>
          <w:szCs w:val="24"/>
        </w:rPr>
        <w:t xml:space="preserve">12.1</w:t>
      </w:r>
    </w:p>
    <w:p>
      <w:pPr>
        <w:keepNext/>
        <w:spacing w:after="60" w:before="60"/>
        <w:jc w:val="both"/>
      </w:pPr>
      <w:r>
        <w:rPr>
          <w:rFonts w:ascii="Times New Roman" w:cs="Times New Roman" w:eastAsia="Times New Roman" w:hAnsi="Times New Roman"/>
          <w:b/>
          <w:bCs/>
          <w:sz w:val="24"/>
          <w:szCs w:val="24"/>
        </w:rPr>
        <w:t xml:space="preserve">Illustrate the step by step procedure for doing cost estimation for a new product of your own.</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Definition and aims of estimation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Procedure – drawing study, bill of materials, material cost, sequence of operations, operation time, labour cost, direct expenses, prime cost, overheads, profit → </w:t>
      </w:r>
      <w:r>
        <w:rPr>
          <w:rFonts w:ascii="Times New Roman" w:cs="Times New Roman" w:eastAsia="Times New Roman" w:hAnsi="Times New Roman"/>
          <w:b/>
          <w:bCs/>
          <w:sz w:val="24"/>
          <w:szCs w:val="24"/>
        </w:rPr>
        <w:t xml:space="preserve">6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Illustrative example of a product with cost table up to selling price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Conclusion → </w:t>
      </w:r>
      <w:r>
        <w:rPr>
          <w:rFonts w:ascii="Times New Roman" w:cs="Times New Roman" w:eastAsia="Times New Roman" w:hAnsi="Times New Roman"/>
          <w:b/>
          <w:bCs/>
          <w:sz w:val="24"/>
          <w:szCs w:val="24"/>
        </w:rPr>
        <w:t xml:space="preserve">1 mark</w:t>
      </w:r>
    </w:p>
    <w:p>
      <w:pPr>
        <w:keepNext/>
        <w:spacing w:after="60" w:before="160"/>
        <w:jc w:val="both"/>
      </w:pPr>
      <w:r>
        <w:rPr>
          <w:rFonts w:ascii="Times New Roman" w:cs="Times New Roman" w:eastAsia="Times New Roman" w:hAnsi="Times New Roman"/>
          <w:b/>
          <w:bCs/>
          <w:sz w:val="24"/>
          <w:szCs w:val="24"/>
        </w:rPr>
        <w:t xml:space="preserve">12.2</w:t>
      </w:r>
    </w:p>
    <w:p>
      <w:pPr>
        <w:keepNext/>
        <w:spacing w:after="60" w:before="60"/>
        <w:jc w:val="both"/>
      </w:pPr>
      <w:r>
        <w:rPr>
          <w:rFonts w:ascii="Times New Roman" w:cs="Times New Roman" w:eastAsia="Times New Roman" w:hAnsi="Times New Roman"/>
          <w:b/>
          <w:bCs/>
          <w:sz w:val="24"/>
          <w:szCs w:val="24"/>
        </w:rPr>
        <w:t xml:space="preserve">(i) A machine purchased for Rs. 25,000 lasts 20 years with scrap value Rs. 4,000. By reducing balance method find the depreciation fund after 3 years, depreciation for the 3rd year and the yearly percentage reduction. (7)</w:t>
      </w:r>
    </w:p>
    <w:p>
      <w:pPr>
        <w:keepNext/>
        <w:spacing w:after="60" w:before="60"/>
        <w:jc w:val="both"/>
      </w:pPr>
      <w:r>
        <w:rPr>
          <w:rFonts w:ascii="Times New Roman" w:cs="Times New Roman" w:eastAsia="Times New Roman" w:hAnsi="Times New Roman"/>
          <w:b/>
          <w:bCs/>
          <w:sz w:val="24"/>
          <w:szCs w:val="24"/>
        </w:rPr>
        <w:t xml:space="preserve">(ii) A shaper costs Rs. 85,000, scrap value Rs. 8,500 after 8 years, and works 3,330 hours a year. Find the depreciation per hour by machine hour basis and the annual depreciation. (6)</w:t>
      </w:r>
    </w:p>
    <w:p>
      <w:pPr>
        <w:keepNext/>
        <w:spacing w:after="60" w:before="120"/>
        <w:jc w:val="both"/>
      </w:pPr>
      <w:r>
        <w:rPr>
          <w:rFonts w:ascii="Times New Roman" w:cs="Times New Roman" w:eastAsia="Times New Roman" w:hAnsi="Times New Roman"/>
          <w:b/>
          <w:bCs/>
          <w:sz w:val="24"/>
          <w:szCs w:val="24"/>
        </w:rPr>
        <w:t xml:space="preserve">Split-up (13 Marks)</w:t>
      </w:r>
    </w:p>
    <w:p>
      <w:pPr>
        <w:keepNext/>
        <w:spacing w:after="60" w:before="60"/>
        <w:jc w:val="both"/>
      </w:pPr>
      <w:r>
        <w:rPr>
          <w:rFonts w:ascii="Times New Roman" w:cs="Times New Roman" w:eastAsia="Times New Roman" w:hAnsi="Times New Roman"/>
          <w:b/>
          <w:bCs/>
          <w:sz w:val="24"/>
          <w:szCs w:val="24"/>
        </w:rPr>
        <w:t xml:space="preserve">(i) Reducing balance method (7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Formula r = 1 − (S/C)</w:t>
      </w:r>
      <w:r>
        <w:rPr>
          <w:rFonts w:ascii="Times New Roman" w:cs="Times New Roman" w:eastAsia="Times New Roman" w:hAnsi="Times New Roman"/>
          <w:b w:val="false"/>
          <w:bCs w:val="false"/>
          <w:sz w:val="24"/>
          <w:szCs w:val="24"/>
          <w:vertAlign w:val="superscript"/>
        </w:rPr>
        <w:t xml:space="preserve">1/n</w:t>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Computing r = 1 − (0.16)</w:t>
      </w:r>
      <w:r>
        <w:rPr>
          <w:rFonts w:ascii="Times New Roman" w:cs="Times New Roman" w:eastAsia="Times New Roman" w:hAnsi="Times New Roman"/>
          <w:b w:val="false"/>
          <w:bCs w:val="false"/>
          <w:sz w:val="24"/>
          <w:szCs w:val="24"/>
          <w:vertAlign w:val="superscript"/>
        </w:rPr>
        <w:t xml:space="preserve">0.05</w:t>
      </w:r>
      <w:r>
        <w:rPr>
          <w:rFonts w:ascii="Times New Roman" w:cs="Times New Roman" w:eastAsia="Times New Roman" w:hAnsi="Times New Roman"/>
          <w:b w:val="false"/>
          <w:bCs w:val="false"/>
          <w:sz w:val="24"/>
          <w:szCs w:val="24"/>
        </w:rPr>
        <w:t xml:space="preserve"> = 8.76%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Year-wise value table for 3 years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Depreciation fund after 3 years and depreciation in 3rd year → </w:t>
      </w:r>
      <w:r>
        <w:rPr>
          <w:rFonts w:ascii="Times New Roman" w:cs="Times New Roman" w:eastAsia="Times New Roman" w:hAnsi="Times New Roman"/>
          <w:b/>
          <w:bCs/>
          <w:sz w:val="24"/>
          <w:szCs w:val="24"/>
        </w:rPr>
        <w:t xml:space="preserve">1 mark</w:t>
      </w:r>
    </w:p>
    <w:p>
      <w:pPr>
        <w:keepNext/>
        <w:spacing w:after="60" w:before="60"/>
        <w:jc w:val="both"/>
      </w:pPr>
      <w:r>
        <w:rPr>
          <w:rFonts w:ascii="Times New Roman" w:cs="Times New Roman" w:eastAsia="Times New Roman" w:hAnsi="Times New Roman"/>
          <w:b/>
          <w:bCs/>
          <w:sz w:val="24"/>
          <w:szCs w:val="24"/>
        </w:rPr>
        <w:t xml:space="preserve">(ii) Machine-hour basis (6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Total working hours = 8 × 3,330 = 26,640 h → </w:t>
      </w:r>
      <w:r>
        <w:rPr>
          <w:rFonts w:ascii="Times New Roman" w:cs="Times New Roman" w:eastAsia="Times New Roman" w:hAnsi="Times New Roman"/>
          <w:b/>
          <w:bCs/>
          <w:sz w:val="24"/>
          <w:szCs w:val="24"/>
        </w:rPr>
        <w:t xml:space="preserve">1 mark</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Formula D = (C − S) / total hours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Depreciation per hour = Rs. 2.87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Annual depreciation = Rs. 9,562.50 → </w:t>
      </w:r>
      <w:r>
        <w:rPr>
          <w:rFonts w:ascii="Times New Roman" w:cs="Times New Roman" w:eastAsia="Times New Roman" w:hAnsi="Times New Roman"/>
          <w:b/>
          <w:bCs/>
          <w:sz w:val="24"/>
          <w:szCs w:val="24"/>
        </w:rPr>
        <w:t xml:space="preserve">1 mark</w:t>
      </w:r>
    </w:p>
    <w:p>
      <w:pPr>
        <w:keepNext/>
        <w:spacing w:after="20" w:before="80"/>
        <w:jc w:val="both"/>
      </w:pPr>
      <w:r>
        <w:rPr>
          <w:rFonts w:ascii="Times New Roman" w:cs="Times New Roman" w:eastAsia="Times New Roman" w:hAnsi="Times New Roman"/>
          <w:b/>
          <w:bCs/>
          <w:sz w:val="24"/>
          <w:szCs w:val="24"/>
        </w:rPr>
        <w:t xml:space="preserve">Key answer:</w:t>
      </w:r>
    </w:p>
    <w:p>
      <w:pPr>
        <w:spacing w:after="60" w:before="60"/>
        <w:jc w:val="both"/>
      </w:pPr>
      <w:r>
        <w:rPr>
          <w:rFonts w:ascii="Times New Roman" w:cs="Times New Roman" w:eastAsia="Times New Roman" w:hAnsi="Times New Roman"/>
          <w:b w:val="false"/>
          <w:bCs w:val="false"/>
          <w:sz w:val="24"/>
          <w:szCs w:val="24"/>
        </w:rPr>
        <w:t xml:space="preserve">(i) r = 8.76%; value after 3 years = Rs. 18,991.53; </w:t>
      </w:r>
      <w:r>
        <w:rPr>
          <w:rFonts w:ascii="Times New Roman" w:cs="Times New Roman" w:eastAsia="Times New Roman" w:hAnsi="Times New Roman"/>
          <w:b/>
          <w:bCs/>
          <w:sz w:val="24"/>
          <w:szCs w:val="24"/>
        </w:rPr>
        <w:t xml:space="preserve">fund after 3 years = Rs. 6,008.47</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3rd-year depreciation = Rs. 1,822.33</w:t>
      </w:r>
      <w:r>
        <w:rPr>
          <w:rFonts w:ascii="Times New Roman" w:cs="Times New Roman" w:eastAsia="Times New Roman" w:hAnsi="Times New Roman"/>
          <w:b w:val="false"/>
          <w:bCs w:val="false"/>
          <w:sz w:val="24"/>
          <w:szCs w:val="24"/>
        </w:rPr>
        <w:t xml:space="preserve">.</w:t>
      </w:r>
    </w:p>
    <w:p>
      <w:pPr>
        <w:spacing w:after="60" w:before="60"/>
        <w:jc w:val="both"/>
      </w:pPr>
      <w:r>
        <w:rPr>
          <w:rFonts w:ascii="Times New Roman" w:cs="Times New Roman" w:eastAsia="Times New Roman" w:hAnsi="Times New Roman"/>
          <w:b w:val="false"/>
          <w:bCs w:val="false"/>
          <w:sz w:val="24"/>
          <w:szCs w:val="24"/>
        </w:rPr>
        <w:t xml:space="preserve">(ii) </w:t>
      </w:r>
      <w:r>
        <w:rPr>
          <w:rFonts w:ascii="Times New Roman" w:cs="Times New Roman" w:eastAsia="Times New Roman" w:hAnsi="Times New Roman"/>
          <w:b/>
          <w:bCs/>
          <w:sz w:val="24"/>
          <w:szCs w:val="24"/>
        </w:rPr>
        <w:t xml:space="preserve">Rs. 2.87 per hour; Rs. 9,562.50 per year</w:t>
      </w:r>
      <w:r>
        <w:rPr>
          <w:rFonts w:ascii="Times New Roman" w:cs="Times New Roman" w:eastAsia="Times New Roman" w:hAnsi="Times New Roman"/>
          <w:b w:val="false"/>
          <w:bCs w:val="false"/>
          <w:sz w:val="24"/>
          <w:szCs w:val="24"/>
        </w:rPr>
        <w:t xml:space="preserve"> (11.25% of cost).</w:t>
      </w:r>
    </w:p>
    <w:p>
      <w:pPr>
        <w:spacing w:after="60" w:before="80"/>
        <w:jc w:val="both"/>
      </w:pPr>
      <w:r>
        <w:rPr>
          <w:rFonts w:ascii="Times New Roman" w:cs="Times New Roman" w:eastAsia="Times New Roman" w:hAnsi="Times New Roman"/>
          <w:b w:val="false"/>
          <w:bCs w:val="false"/>
          <w:sz w:val="24"/>
          <w:szCs w:val="24"/>
        </w:rPr>
        <w:t xml:space="preserve">(Either 12.1 or 12.2 to be answered.)</w:t>
      </w:r>
    </w:p>
    <w:p>
      <w:pPr>
        <w:pBdr>
          <w:bottom w:val="single" w:color="999999" w:sz="6" w:space="4"/>
        </w:pBdr>
        <w:spacing w:after="120" w:before="60"/>
      </w:pPr>
    </w:p>
    <w:p>
      <w:pPr>
        <w:keepNext/>
        <w:spacing w:after="60" w:before="160"/>
        <w:jc w:val="both"/>
      </w:pPr>
      <w:r>
        <w:rPr>
          <w:rFonts w:ascii="Times New Roman" w:cs="Times New Roman" w:eastAsia="Times New Roman" w:hAnsi="Times New Roman"/>
          <w:b/>
          <w:bCs/>
          <w:sz w:val="24"/>
          <w:szCs w:val="24"/>
        </w:rPr>
        <w:t xml:space="preserve">13.1</w:t>
      </w:r>
    </w:p>
    <w:p>
      <w:pPr>
        <w:keepNext/>
        <w:spacing w:after="60" w:before="60"/>
        <w:jc w:val="both"/>
      </w:pPr>
      <w:r>
        <w:rPr>
          <w:rFonts w:ascii="Times New Roman" w:cs="Times New Roman" w:eastAsia="Times New Roman" w:hAnsi="Times New Roman"/>
          <w:b/>
          <w:bCs/>
          <w:sz w:val="24"/>
          <w:szCs w:val="24"/>
        </w:rPr>
        <w:t xml:space="preserve">Explain the various types of losses incurred in the estimation of forging shop with examples.</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Introduction – net weight, gross weight; Gross weight = Net weight + Losses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Explanation of losses – shear, scale (≈ 6%), flash, tonghold, sprue, burr – with formulae → </w:t>
      </w:r>
      <w:r>
        <w:rPr>
          <w:rFonts w:ascii="Times New Roman" w:cs="Times New Roman" w:eastAsia="Times New Roman" w:hAnsi="Times New Roman"/>
          <w:b/>
          <w:bCs/>
          <w:sz w:val="24"/>
          <w:szCs w:val="24"/>
        </w:rPr>
        <w:t xml:space="preserve">8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Numerical example showing gross weight from net weight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Conclusion → </w:t>
      </w:r>
      <w:r>
        <w:rPr>
          <w:rFonts w:ascii="Times New Roman" w:cs="Times New Roman" w:eastAsia="Times New Roman" w:hAnsi="Times New Roman"/>
          <w:b/>
          <w:bCs/>
          <w:sz w:val="24"/>
          <w:szCs w:val="24"/>
        </w:rPr>
        <w:t xml:space="preserve">1 mark</w:t>
      </w:r>
    </w:p>
    <w:p>
      <w:pPr>
        <w:keepNext/>
        <w:spacing w:after="60" w:before="160"/>
        <w:jc w:val="both"/>
      </w:pPr>
      <w:r>
        <w:rPr>
          <w:rFonts w:ascii="Times New Roman" w:cs="Times New Roman" w:eastAsia="Times New Roman" w:hAnsi="Times New Roman"/>
          <w:b/>
          <w:bCs/>
          <w:sz w:val="24"/>
          <w:szCs w:val="24"/>
        </w:rPr>
        <w:t xml:space="preserve">13.2</w:t>
      </w:r>
    </w:p>
    <w:p>
      <w:pPr>
        <w:keepNext/>
        <w:spacing w:after="60" w:before="60"/>
        <w:jc w:val="both"/>
      </w:pPr>
      <w:r>
        <w:rPr>
          <w:rFonts w:ascii="Times New Roman" w:cs="Times New Roman" w:eastAsia="Times New Roman" w:hAnsi="Times New Roman"/>
          <w:b/>
          <w:bCs/>
          <w:sz w:val="24"/>
          <w:szCs w:val="24"/>
        </w:rPr>
        <w:t xml:space="preserve">Discuss the procedure for production cost estimation of a welding shop with a suitable case example for modern welding.</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Elements of welding cost – electrode, power / gas, labour, overheads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Procedure with formulae – weld cross-section, weld metal weight, electrode required, arc time, operator factor, labour, power cost, total → </w:t>
      </w:r>
      <w:r>
        <w:rPr>
          <w:rFonts w:ascii="Times New Roman" w:cs="Times New Roman" w:eastAsia="Times New Roman" w:hAnsi="Times New Roman"/>
          <w:b/>
          <w:bCs/>
          <w:sz w:val="24"/>
          <w:szCs w:val="24"/>
        </w:rPr>
        <w:t xml:space="preserve">6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Case example (arc / MIG welding) with calculation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Remarks on modern welding (MIG / TIG / robotic) → </w:t>
      </w:r>
      <w:r>
        <w:rPr>
          <w:rFonts w:ascii="Times New Roman" w:cs="Times New Roman" w:eastAsia="Times New Roman" w:hAnsi="Times New Roman"/>
          <w:b/>
          <w:bCs/>
          <w:sz w:val="24"/>
          <w:szCs w:val="24"/>
        </w:rPr>
        <w:t xml:space="preserve">1 mark</w:t>
      </w:r>
    </w:p>
    <w:p>
      <w:pPr>
        <w:spacing w:after="60" w:before="80"/>
        <w:jc w:val="both"/>
      </w:pPr>
      <w:r>
        <w:rPr>
          <w:rFonts w:ascii="Times New Roman" w:cs="Times New Roman" w:eastAsia="Times New Roman" w:hAnsi="Times New Roman"/>
          <w:b w:val="false"/>
          <w:bCs w:val="false"/>
          <w:sz w:val="24"/>
          <w:szCs w:val="24"/>
        </w:rPr>
        <w:t xml:space="preserve">(Either 13.1 or 13.2 to be answered.)</w:t>
      </w:r>
    </w:p>
    <w:p>
      <w:pPr>
        <w:pBdr>
          <w:bottom w:val="single" w:color="999999" w:sz="6" w:space="4"/>
        </w:pBdr>
        <w:spacing w:after="120" w:before="60"/>
      </w:pPr>
    </w:p>
    <w:p>
      <w:pPr>
        <w:keepNext/>
        <w:spacing w:after="60" w:before="160"/>
        <w:jc w:val="both"/>
      </w:pPr>
      <w:r>
        <w:rPr>
          <w:rFonts w:ascii="Times New Roman" w:cs="Times New Roman" w:eastAsia="Times New Roman" w:hAnsi="Times New Roman"/>
          <w:b/>
          <w:bCs/>
          <w:sz w:val="24"/>
          <w:szCs w:val="24"/>
        </w:rPr>
        <w:t xml:space="preserve">14.1</w:t>
      </w:r>
    </w:p>
    <w:p>
      <w:pPr>
        <w:keepNext/>
        <w:spacing w:after="60" w:before="60"/>
        <w:jc w:val="both"/>
      </w:pPr>
      <w:r>
        <w:rPr>
          <w:rFonts w:ascii="Times New Roman" w:cs="Times New Roman" w:eastAsia="Times New Roman" w:hAnsi="Times New Roman"/>
          <w:b/>
          <w:bCs/>
          <w:sz w:val="24"/>
          <w:szCs w:val="24"/>
        </w:rPr>
        <w:t xml:space="preserve">A steel chain of 60 m length is made of oval links of 6 mm diameter steel bar; inside of each link has two straight portions of 30 mm joined by semicircular ends of 15 mm inside radius. Calculate the total length and weight of steel bar needed. Assume suitable losses. Density = 7.7 g/cm³.</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Given data and mean radius of link ends = 15 + 3 = 18 mm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Length of bar per link = 2 × 30 + 2π × 18 = 173.1 mm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Pitch = inside length = 60 mm; number of links = 1,000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Total length of bar = 173.1 m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Volume per link 4.894 cm³; weight of chain = 37.69 kg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Allowance for losses (5%) and final answer with units → </w:t>
      </w:r>
      <w:r>
        <w:rPr>
          <w:rFonts w:ascii="Times New Roman" w:cs="Times New Roman" w:eastAsia="Times New Roman" w:hAnsi="Times New Roman"/>
          <w:b/>
          <w:bCs/>
          <w:sz w:val="24"/>
          <w:szCs w:val="24"/>
        </w:rPr>
        <w:t xml:space="preserve">1 mark</w:t>
      </w:r>
    </w:p>
    <w:p>
      <w:pPr>
        <w:keepNext/>
        <w:spacing w:after="20" w:before="80"/>
        <w:jc w:val="both"/>
      </w:pPr>
      <w:r>
        <w:rPr>
          <w:rFonts w:ascii="Times New Roman" w:cs="Times New Roman" w:eastAsia="Times New Roman" w:hAnsi="Times New Roman"/>
          <w:b/>
          <w:bCs/>
          <w:sz w:val="24"/>
          <w:szCs w:val="24"/>
        </w:rPr>
        <w:t xml:space="preserve">Key answer:</w:t>
      </w:r>
    </w:p>
    <w:p>
      <w:pPr>
        <w:spacing w:after="60" w:before="60"/>
        <w:jc w:val="both"/>
      </w:pPr>
      <w:r>
        <w:rPr>
          <w:rFonts w:ascii="Times New Roman" w:cs="Times New Roman" w:eastAsia="Times New Roman" w:hAnsi="Times New Roman"/>
          <w:b w:val="false"/>
          <w:bCs w:val="false"/>
          <w:sz w:val="24"/>
          <w:szCs w:val="24"/>
        </w:rPr>
        <w:t xml:space="preserve">Total bar length = 173.1 m (181.75 m with 5% losses); weight = 37.69 kg (</w:t>
      </w:r>
      <w:r>
        <w:rPr>
          <w:rFonts w:ascii="Times New Roman" w:cs="Times New Roman" w:eastAsia="Times New Roman" w:hAnsi="Times New Roman"/>
          <w:b/>
          <w:bCs/>
          <w:sz w:val="24"/>
          <w:szCs w:val="24"/>
        </w:rPr>
        <w:t xml:space="preserve">≈ 39.57 kg</w:t>
      </w:r>
      <w:r>
        <w:rPr>
          <w:rFonts w:ascii="Times New Roman" w:cs="Times New Roman" w:eastAsia="Times New Roman" w:hAnsi="Times New Roman"/>
          <w:b w:val="false"/>
          <w:bCs w:val="false"/>
          <w:sz w:val="24"/>
          <w:szCs w:val="24"/>
        </w:rPr>
        <w:t xml:space="preserve"> with 5% losses).</w:t>
      </w:r>
    </w:p>
    <w:p>
      <w:pPr>
        <w:keepNext/>
        <w:spacing w:after="60" w:before="160"/>
        <w:jc w:val="both"/>
      </w:pPr>
      <w:r>
        <w:rPr>
          <w:rFonts w:ascii="Times New Roman" w:cs="Times New Roman" w:eastAsia="Times New Roman" w:hAnsi="Times New Roman"/>
          <w:b/>
          <w:bCs/>
          <w:sz w:val="24"/>
          <w:szCs w:val="24"/>
        </w:rPr>
        <w:t xml:space="preserve">14.2</w:t>
      </w:r>
    </w:p>
    <w:p>
      <w:pPr>
        <w:keepNext/>
        <w:spacing w:after="60" w:before="60"/>
        <w:jc w:val="both"/>
      </w:pPr>
      <w:r>
        <w:rPr>
          <w:rFonts w:ascii="Times New Roman" w:cs="Times New Roman" w:eastAsia="Times New Roman" w:hAnsi="Times New Roman"/>
          <w:b/>
          <w:bCs/>
          <w:sz w:val="24"/>
          <w:szCs w:val="24"/>
        </w:rPr>
        <w:t xml:space="preserve">Elaborate the unique considerations involved in estimating jobs for a foundry shop compared to a welding shop.</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Foundry estimation – pattern cost, material (gates, risers, melting loss, returns), moulding and core making, melting, fettling, inspection, overheads → </w:t>
      </w:r>
      <w:r>
        <w:rPr>
          <w:rFonts w:ascii="Times New Roman" w:cs="Times New Roman" w:eastAsia="Times New Roman" w:hAnsi="Times New Roman"/>
          <w:b/>
          <w:bCs/>
          <w:sz w:val="24"/>
          <w:szCs w:val="24"/>
        </w:rPr>
        <w:t xml:space="preserve">5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Welding estimation – weld metal volume, electrode, arc time, labour, power / gas, overheads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Comparison table (cost driver, tooling, losses, energy, quantity effect, rejection) → </w:t>
      </w:r>
      <w:r>
        <w:rPr>
          <w:rFonts w:ascii="Times New Roman" w:cs="Times New Roman" w:eastAsia="Times New Roman" w:hAnsi="Times New Roman"/>
          <w:b/>
          <w:bCs/>
          <w:sz w:val="24"/>
          <w:szCs w:val="24"/>
        </w:rPr>
        <w:t xml:space="preserve">4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Conclusion → </w:t>
      </w:r>
      <w:r>
        <w:rPr>
          <w:rFonts w:ascii="Times New Roman" w:cs="Times New Roman" w:eastAsia="Times New Roman" w:hAnsi="Times New Roman"/>
          <w:b/>
          <w:bCs/>
          <w:sz w:val="24"/>
          <w:szCs w:val="24"/>
        </w:rPr>
        <w:t xml:space="preserve">1 mark</w:t>
      </w:r>
    </w:p>
    <w:p>
      <w:pPr>
        <w:spacing w:after="60" w:before="80"/>
        <w:jc w:val="both"/>
      </w:pPr>
      <w:r>
        <w:rPr>
          <w:rFonts w:ascii="Times New Roman" w:cs="Times New Roman" w:eastAsia="Times New Roman" w:hAnsi="Times New Roman"/>
          <w:b w:val="false"/>
          <w:bCs w:val="false"/>
          <w:sz w:val="24"/>
          <w:szCs w:val="24"/>
        </w:rPr>
        <w:t xml:space="preserve">(Either 14.1 or 14.2 to be answered.)</w:t>
      </w:r>
    </w:p>
    <w:p>
      <w:pPr>
        <w:pBdr>
          <w:bottom w:val="single" w:color="999999" w:sz="6" w:space="4"/>
        </w:pBdr>
        <w:spacing w:after="120" w:before="60"/>
      </w:pPr>
    </w:p>
    <w:p>
      <w:pPr>
        <w:keepNext/>
        <w:spacing w:after="60" w:before="160"/>
        <w:jc w:val="both"/>
      </w:pPr>
      <w:r>
        <w:rPr>
          <w:rFonts w:ascii="Times New Roman" w:cs="Times New Roman" w:eastAsia="Times New Roman" w:hAnsi="Times New Roman"/>
          <w:b/>
          <w:bCs/>
          <w:sz w:val="24"/>
          <w:szCs w:val="24"/>
        </w:rPr>
        <w:t xml:space="preserve">15.1</w:t>
      </w:r>
    </w:p>
    <w:p>
      <w:pPr>
        <w:keepNext/>
        <w:spacing w:after="60" w:before="60"/>
        <w:jc w:val="both"/>
      </w:pPr>
      <w:r>
        <w:rPr>
          <w:rFonts w:ascii="Times New Roman" w:cs="Times New Roman" w:eastAsia="Times New Roman" w:hAnsi="Times New Roman"/>
          <w:b/>
          <w:bCs/>
          <w:sz w:val="24"/>
          <w:szCs w:val="24"/>
        </w:rPr>
        <w:t xml:space="preserve">Enumerate the steps involved in calculating the machining time for lathe operations such as turning, facing, drilling, chamfering and thread cutting, with the relevant formulae.</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General steps – length of cut, N = 1000V/πD, number of cuts, T = L/(f N) → </w:t>
      </w:r>
      <w:r>
        <w:rPr>
          <w:rFonts w:ascii="Times New Roman" w:cs="Times New Roman" w:eastAsia="Times New Roman" w:hAnsi="Times New Roman"/>
          <w:b/>
          <w:bCs/>
          <w:sz w:val="24"/>
          <w:szCs w:val="24"/>
        </w:rPr>
        <w:t xml:space="preserve">4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Formulae for turning, facing, drilling (l + 0.3d), chamfering and thread cutting (feed = pitch) → </w:t>
      </w:r>
      <w:r>
        <w:rPr>
          <w:rFonts w:ascii="Times New Roman" w:cs="Times New Roman" w:eastAsia="Times New Roman" w:hAnsi="Times New Roman"/>
          <w:b/>
          <w:bCs/>
          <w:sz w:val="24"/>
          <w:szCs w:val="24"/>
        </w:rPr>
        <w:t xml:space="preserve">7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Total time including set-up, handling and tear-down → </w:t>
      </w:r>
      <w:r>
        <w:rPr>
          <w:rFonts w:ascii="Times New Roman" w:cs="Times New Roman" w:eastAsia="Times New Roman" w:hAnsi="Times New Roman"/>
          <w:b/>
          <w:bCs/>
          <w:sz w:val="24"/>
          <w:szCs w:val="24"/>
        </w:rPr>
        <w:t xml:space="preserve">2 marks</w:t>
      </w:r>
    </w:p>
    <w:p>
      <w:pPr>
        <w:keepNext/>
        <w:spacing w:after="60" w:before="160"/>
        <w:jc w:val="both"/>
      </w:pPr>
      <w:r>
        <w:rPr>
          <w:rFonts w:ascii="Times New Roman" w:cs="Times New Roman" w:eastAsia="Times New Roman" w:hAnsi="Times New Roman"/>
          <w:b/>
          <w:bCs/>
          <w:sz w:val="24"/>
          <w:szCs w:val="24"/>
        </w:rPr>
        <w:t xml:space="preserve">15.2</w:t>
      </w:r>
    </w:p>
    <w:p>
      <w:pPr>
        <w:keepNext/>
        <w:spacing w:after="60" w:before="60"/>
        <w:jc w:val="both"/>
      </w:pPr>
      <w:r>
        <w:rPr>
          <w:rFonts w:ascii="Times New Roman" w:cs="Times New Roman" w:eastAsia="Times New Roman" w:hAnsi="Times New Roman"/>
          <w:b/>
          <w:bCs/>
          <w:sz w:val="24"/>
          <w:szCs w:val="24"/>
        </w:rPr>
        <w:t xml:space="preserve">Shaper: plate 600 mm × 1200 mm, V = 15 m/min, return : cutting time = 2 : 3, clearance 25 mm each end on length and 15 mm on width; one roughing cut (feed 2 mm/stroke) and one finishing cut (feed 1 mm/stroke). Find the machining time.</w:t>
      </w:r>
    </w:p>
    <w:p>
      <w:pPr>
        <w:keepNext/>
        <w:spacing w:after="60" w:before="120"/>
        <w:jc w:val="both"/>
      </w:pPr>
      <w:r>
        <w:rPr>
          <w:rFonts w:ascii="Times New Roman" w:cs="Times New Roman" w:eastAsia="Times New Roman" w:hAnsi="Times New Roman"/>
          <w:b/>
          <w:bCs/>
          <w:sz w:val="24"/>
          <w:szCs w:val="24"/>
        </w:rPr>
        <w:t xml:space="preserve">Split-up (13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K = 2/3, stroke length L = 1250 mm, width B = 630 mm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Time per stroke = L(1 + K)/(1000 V) = 0.1389 min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Roughing: 315 strokes → 43.75 min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Finishing: 630 strokes → 87.50 min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Total time with units → </w:t>
      </w:r>
      <w:r>
        <w:rPr>
          <w:rFonts w:ascii="Times New Roman" w:cs="Times New Roman" w:eastAsia="Times New Roman" w:hAnsi="Times New Roman"/>
          <w:b/>
          <w:bCs/>
          <w:sz w:val="24"/>
          <w:szCs w:val="24"/>
        </w:rPr>
        <w:t xml:space="preserve">1 mark</w:t>
      </w:r>
    </w:p>
    <w:p>
      <w:pPr>
        <w:keepNext/>
        <w:spacing w:after="20" w:before="80"/>
        <w:jc w:val="both"/>
      </w:pPr>
      <w:r>
        <w:rPr>
          <w:rFonts w:ascii="Times New Roman" w:cs="Times New Roman" w:eastAsia="Times New Roman" w:hAnsi="Times New Roman"/>
          <w:b/>
          <w:bCs/>
          <w:sz w:val="24"/>
          <w:szCs w:val="24"/>
        </w:rPr>
        <w:t xml:space="preserve">Key answer:</w:t>
      </w:r>
    </w:p>
    <w:p>
      <w:pPr>
        <w:spacing w:after="60" w:before="60"/>
        <w:jc w:val="both"/>
      </w:pPr>
      <w:r>
        <w:rPr>
          <w:rFonts w:ascii="Times New Roman" w:cs="Times New Roman" w:eastAsia="Times New Roman" w:hAnsi="Times New Roman"/>
          <w:b/>
          <w:bCs/>
          <w:sz w:val="24"/>
          <w:szCs w:val="24"/>
        </w:rPr>
        <w:t xml:space="preserve">Total machining time = 131.25 min (≈ 2 h 11 min).</w:t>
      </w:r>
    </w:p>
    <w:p>
      <w:pPr>
        <w:spacing w:after="60" w:before="80"/>
        <w:jc w:val="both"/>
      </w:pPr>
      <w:r>
        <w:rPr>
          <w:rFonts w:ascii="Times New Roman" w:cs="Times New Roman" w:eastAsia="Times New Roman" w:hAnsi="Times New Roman"/>
          <w:b w:val="false"/>
          <w:bCs w:val="false"/>
          <w:sz w:val="24"/>
          <w:szCs w:val="24"/>
        </w:rPr>
        <w:t xml:space="preserve">(Either 15.1 or 15.2 to be answered.)</w:t>
      </w:r>
    </w:p>
    <w:p>
      <w:pPr>
        <w:pBdr>
          <w:bottom w:val="single" w:color="999999" w:sz="6" w:space="4"/>
        </w:pBdr>
        <w:spacing w:after="120" w:before="60"/>
      </w:pPr>
    </w:p>
    <w:p>
      <w:pPr>
        <w:keepNext/>
        <w:spacing w:after="120" w:before="200"/>
        <w:jc w:val="both"/>
      </w:pPr>
      <w:r>
        <w:rPr>
          <w:rFonts w:ascii="Times New Roman" w:cs="Times New Roman" w:eastAsia="Times New Roman" w:hAnsi="Times New Roman"/>
          <w:b/>
          <w:bCs/>
          <w:sz w:val="24"/>
          <w:szCs w:val="24"/>
        </w:rPr>
        <w:t xml:space="preserve">PART – C (1 × 15 = 15 marks)</w:t>
      </w:r>
    </w:p>
    <w:p>
      <w:pPr>
        <w:keepNext/>
        <w:spacing w:after="60" w:before="160"/>
        <w:jc w:val="both"/>
      </w:pPr>
      <w:r>
        <w:rPr>
          <w:rFonts w:ascii="Times New Roman" w:cs="Times New Roman" w:eastAsia="Times New Roman" w:hAnsi="Times New Roman"/>
          <w:b/>
          <w:bCs/>
          <w:sz w:val="24"/>
          <w:szCs w:val="24"/>
        </w:rPr>
        <w:t xml:space="preserve">16.1</w:t>
      </w:r>
    </w:p>
    <w:p>
      <w:pPr>
        <w:keepNext/>
        <w:spacing w:after="60" w:before="60"/>
        <w:jc w:val="both"/>
      </w:pPr>
      <w:r>
        <w:rPr>
          <w:rFonts w:ascii="Times New Roman" w:cs="Times New Roman" w:eastAsia="Times New Roman" w:hAnsi="Times New Roman"/>
          <w:b/>
          <w:bCs/>
          <w:sz w:val="24"/>
          <w:szCs w:val="24"/>
        </w:rPr>
        <w:t xml:space="preserve">Calculate the machining time to produce one stepped pin from 25 mm bar: head 25 mm × 8 mm (bar size), step 15 mm × 20 mm, end 10 mm × 30 mm of which 20 mm is threaded M10 × 1.5. Turning: V = 40 m/min, f = 0.4 mm/rev, depth 2.5 mm/pass. Threading: V = 8 m/min, depth 0.15 mm per pass.</w:t>
      </w:r>
    </w:p>
    <w:p>
      <w:pPr>
        <w:keepNext/>
        <w:spacing w:after="60" w:before="120"/>
        <w:jc w:val="both"/>
      </w:pPr>
      <w:r>
        <w:rPr>
          <w:rFonts w:ascii="Times New Roman" w:cs="Times New Roman" w:eastAsia="Times New Roman" w:hAnsi="Times New Roman"/>
          <w:b/>
          <w:bCs/>
          <w:sz w:val="24"/>
          <w:szCs w:val="24"/>
        </w:rPr>
        <w:t xml:space="preserve">Split-up (15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Turning Ø25 → Ø15 over 50 mm: 2 cuts, N = 509.3 rpm, T = 0.491 min → </w:t>
      </w:r>
      <w:r>
        <w:rPr>
          <w:rFonts w:ascii="Times New Roman" w:cs="Times New Roman" w:eastAsia="Times New Roman" w:hAnsi="Times New Roman"/>
          <w:b/>
          <w:bCs/>
          <w:sz w:val="24"/>
          <w:szCs w:val="24"/>
        </w:rPr>
        <w:t xml:space="preserve">5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Turning Ø15 → Ø10 over 30 mm: 1 cut, N = 848.8 rpm, T = 0.088 min → </w:t>
      </w:r>
      <w:r>
        <w:rPr>
          <w:rFonts w:ascii="Times New Roman" w:cs="Times New Roman" w:eastAsia="Times New Roman" w:hAnsi="Times New Roman"/>
          <w:b/>
          <w:bCs/>
          <w:sz w:val="24"/>
          <w:szCs w:val="24"/>
        </w:rPr>
        <w:t xml:space="preserve">3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Threading: depth 0.613p = 0.92 mm → 7 cuts, N = 254.6 rpm, T = 0.367 min → </w:t>
      </w:r>
      <w:r>
        <w:rPr>
          <w:rFonts w:ascii="Times New Roman" w:cs="Times New Roman" w:eastAsia="Times New Roman" w:hAnsi="Times New Roman"/>
          <w:b/>
          <w:bCs/>
          <w:sz w:val="24"/>
          <w:szCs w:val="24"/>
        </w:rPr>
        <w:t xml:space="preserve">5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Summary table and total time with units → </w:t>
      </w:r>
      <w:r>
        <w:rPr>
          <w:rFonts w:ascii="Times New Roman" w:cs="Times New Roman" w:eastAsia="Times New Roman" w:hAnsi="Times New Roman"/>
          <w:b/>
          <w:bCs/>
          <w:sz w:val="24"/>
          <w:szCs w:val="24"/>
        </w:rPr>
        <w:t xml:space="preserve">2 marks</w:t>
      </w:r>
    </w:p>
    <w:p>
      <w:pPr>
        <w:keepNext/>
        <w:spacing w:after="20" w:before="80"/>
        <w:jc w:val="both"/>
      </w:pPr>
      <w:r>
        <w:rPr>
          <w:rFonts w:ascii="Times New Roman" w:cs="Times New Roman" w:eastAsia="Times New Roman" w:hAnsi="Times New Roman"/>
          <w:b/>
          <w:bCs/>
          <w:sz w:val="24"/>
          <w:szCs w:val="24"/>
        </w:rPr>
        <w:t xml:space="preserve">Key answer:</w:t>
      </w:r>
    </w:p>
    <w:p>
      <w:pPr>
        <w:spacing w:after="60" w:before="60"/>
        <w:jc w:val="both"/>
      </w:pPr>
      <w:r>
        <w:rPr>
          <w:rFonts w:ascii="Times New Roman" w:cs="Times New Roman" w:eastAsia="Times New Roman" w:hAnsi="Times New Roman"/>
          <w:b/>
          <w:bCs/>
          <w:sz w:val="24"/>
          <w:szCs w:val="24"/>
        </w:rPr>
        <w:t xml:space="preserve">Total machining time ≈ 0.95 min per piece</w:t>
      </w:r>
      <w:r>
        <w:rPr>
          <w:rFonts w:ascii="Times New Roman" w:cs="Times New Roman" w:eastAsia="Times New Roman" w:hAnsi="Times New Roman"/>
          <w:b w:val="false"/>
          <w:bCs w:val="false"/>
          <w:sz w:val="24"/>
          <w:szCs w:val="24"/>
        </w:rPr>
        <w:t xml:space="preserve"> (approach, over-travel and set-up neglected).</w:t>
      </w:r>
    </w:p>
    <w:p>
      <w:pPr>
        <w:keepNext/>
        <w:spacing w:after="60" w:before="160"/>
        <w:jc w:val="both"/>
      </w:pPr>
      <w:r>
        <w:rPr>
          <w:rFonts w:ascii="Times New Roman" w:cs="Times New Roman" w:eastAsia="Times New Roman" w:hAnsi="Times New Roman"/>
          <w:b/>
          <w:bCs/>
          <w:sz w:val="24"/>
          <w:szCs w:val="24"/>
        </w:rPr>
        <w:t xml:space="preserve">16.2</w:t>
      </w:r>
    </w:p>
    <w:p>
      <w:pPr>
        <w:keepNext/>
        <w:spacing w:after="60" w:before="60"/>
        <w:jc w:val="both"/>
      </w:pPr>
      <w:r>
        <w:rPr>
          <w:rFonts w:ascii="Times New Roman" w:cs="Times New Roman" w:eastAsia="Times New Roman" w:hAnsi="Times New Roman"/>
          <w:b/>
          <w:bCs/>
          <w:sz w:val="24"/>
          <w:szCs w:val="24"/>
        </w:rPr>
        <w:t xml:space="preserve">Evaluate the challenges and limitations of machining time calculation in manufacturing industries and propose innovative solutions for overcoming them.</w:t>
      </w:r>
    </w:p>
    <w:p>
      <w:pPr>
        <w:keepNext/>
        <w:spacing w:after="60" w:before="120"/>
        <w:jc w:val="both"/>
      </w:pPr>
      <w:r>
        <w:rPr>
          <w:rFonts w:ascii="Times New Roman" w:cs="Times New Roman" w:eastAsia="Times New Roman" w:hAnsi="Times New Roman"/>
          <w:b/>
          <w:bCs/>
          <w:sz w:val="24"/>
          <w:szCs w:val="24"/>
        </w:rPr>
        <w:t xml:space="preserve">Split-up (15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Introduction – ideal vs actual machining time → </w:t>
      </w:r>
      <w:r>
        <w:rPr>
          <w:rFonts w:ascii="Times New Roman" w:cs="Times New Roman" w:eastAsia="Times New Roman" w:hAnsi="Times New Roman"/>
          <w:b/>
          <w:bCs/>
          <w:sz w:val="24"/>
          <w:szCs w:val="24"/>
        </w:rPr>
        <w:t xml:space="preserve">2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Challenges – material variation, tool wear, machine condition, operator skill, complex geometry, ignored idle elements, assumed allowances (any six) → </w:t>
      </w:r>
      <w:r>
        <w:rPr>
          <w:rFonts w:ascii="Times New Roman" w:cs="Times New Roman" w:eastAsia="Times New Roman" w:hAnsi="Times New Roman"/>
          <w:b/>
          <w:bCs/>
          <w:sz w:val="24"/>
          <w:szCs w:val="24"/>
        </w:rPr>
        <w:t xml:space="preserve">6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Solutions – CAM / CNC simulation, machining databases, IoT monitoring, adaptive control, time study / MTM, tool-life management, AI prediction (any six) → </w:t>
      </w:r>
      <w:r>
        <w:rPr>
          <w:rFonts w:ascii="Times New Roman" w:cs="Times New Roman" w:eastAsia="Times New Roman" w:hAnsi="Times New Roman"/>
          <w:b/>
          <w:bCs/>
          <w:sz w:val="24"/>
          <w:szCs w:val="24"/>
        </w:rPr>
        <w:t xml:space="preserve">6 marks</w:t>
      </w:r>
    </w:p>
    <w:p>
      <w:pPr>
        <w:pStyle w:val="ListParagraph"/>
        <w:numPr>
          <w:ilvl w:val="0"/>
          <w:numId w:val="2"/>
        </w:numPr>
        <w:spacing w:after="30" w:before="30"/>
        <w:jc w:val="both"/>
      </w:pPr>
      <w:r>
        <w:rPr>
          <w:rFonts w:ascii="Times New Roman" w:cs="Times New Roman" w:eastAsia="Times New Roman" w:hAnsi="Times New Roman"/>
          <w:b w:val="false"/>
          <w:bCs w:val="false"/>
          <w:sz w:val="24"/>
          <w:szCs w:val="24"/>
        </w:rPr>
        <w:t xml:space="preserve">Conclusion → </w:t>
      </w:r>
      <w:r>
        <w:rPr>
          <w:rFonts w:ascii="Times New Roman" w:cs="Times New Roman" w:eastAsia="Times New Roman" w:hAnsi="Times New Roman"/>
          <w:b/>
          <w:bCs/>
          <w:sz w:val="24"/>
          <w:szCs w:val="24"/>
        </w:rPr>
        <w:t xml:space="preserve">1 mark</w:t>
      </w:r>
    </w:p>
    <w:p>
      <w:pPr>
        <w:spacing w:after="60" w:before="80"/>
        <w:jc w:val="both"/>
      </w:pPr>
      <w:r>
        <w:rPr>
          <w:rFonts w:ascii="Times New Roman" w:cs="Times New Roman" w:eastAsia="Times New Roman" w:hAnsi="Times New Roman"/>
          <w:b w:val="false"/>
          <w:bCs w:val="false"/>
          <w:sz w:val="24"/>
          <w:szCs w:val="24"/>
        </w:rPr>
        <w:t xml:space="preserve">(Either 16.1 or 16.2 to be answered.)</w:t>
      </w:r>
    </w:p>
    <w:sectPr>
      <w:pgSz w:w="11907" w:h="16839"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2026-10-16T10:02:58.807Z</dcterms:created>
  <dcterms:modified xsi:type="dcterms:W3CDTF">2026-10-16T10:02:58.808Z</dcterms:modified>
</cp:coreProperties>
</file>

<file path=docProps/custom.xml><?xml version="1.0" encoding="utf-8"?>
<Properties xmlns="http://schemas.openxmlformats.org/officeDocument/2006/custom-properties" xmlns:vt="http://schemas.openxmlformats.org/officeDocument/2006/docPropsVTypes"/>
</file>