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B981F" w14:textId="77777777" w:rsidR="00415B02" w:rsidRPr="00415B02" w:rsidRDefault="00415B02" w:rsidP="00B345BA">
      <w:pPr>
        <w:spacing w:line="360" w:lineRule="auto"/>
        <w:jc w:val="center"/>
        <w:rPr>
          <w:rFonts w:ascii="Times New Roman" w:hAnsi="Times New Roman" w:cs="Times New Roman"/>
          <w:lang w:val="en-US"/>
        </w:rPr>
      </w:pPr>
    </w:p>
    <w:p w14:paraId="5871262D" w14:textId="5D3A23A6" w:rsidR="00415B02" w:rsidRDefault="00415B02" w:rsidP="00B345BA">
      <w:pPr>
        <w:spacing w:line="360" w:lineRule="auto"/>
        <w:jc w:val="center"/>
        <w:rPr>
          <w:rFonts w:ascii="Times New Roman" w:hAnsi="Times New Roman" w:cs="Times New Roman"/>
          <w:b/>
          <w:bCs/>
          <w:sz w:val="28"/>
          <w:szCs w:val="28"/>
          <w:u w:val="single"/>
          <w:lang w:val="en-US"/>
        </w:rPr>
      </w:pPr>
      <w:r w:rsidRPr="00415B02">
        <w:rPr>
          <w:rFonts w:ascii="Times New Roman" w:hAnsi="Times New Roman" w:cs="Times New Roman"/>
          <w:b/>
          <w:bCs/>
          <w:sz w:val="28"/>
          <w:szCs w:val="28"/>
          <w:u w:val="single"/>
          <w:lang w:val="en-US"/>
        </w:rPr>
        <w:t>INDEX SHEET</w:t>
      </w:r>
    </w:p>
    <w:p w14:paraId="116E9502" w14:textId="77777777" w:rsidR="00280C18" w:rsidRDefault="00280C18" w:rsidP="00B345BA">
      <w:pPr>
        <w:spacing w:line="360" w:lineRule="auto"/>
        <w:jc w:val="center"/>
        <w:rPr>
          <w:rFonts w:ascii="Times New Roman" w:hAnsi="Times New Roman" w:cs="Times New Roman"/>
          <w:b/>
          <w:bCs/>
          <w:sz w:val="28"/>
          <w:szCs w:val="28"/>
          <w:u w:val="single"/>
          <w:lang w:val="en-US"/>
        </w:rPr>
      </w:pPr>
    </w:p>
    <w:tbl>
      <w:tblPr>
        <w:tblStyle w:val="TableGrid"/>
        <w:tblW w:w="0" w:type="auto"/>
        <w:jc w:val="center"/>
        <w:tblLook w:val="04A0" w:firstRow="1" w:lastRow="0" w:firstColumn="1" w:lastColumn="0" w:noHBand="0" w:noVBand="1"/>
      </w:tblPr>
      <w:tblGrid>
        <w:gridCol w:w="825"/>
        <w:gridCol w:w="8172"/>
        <w:gridCol w:w="1105"/>
      </w:tblGrid>
      <w:tr w:rsidR="00280C18" w:rsidRPr="00415B02" w14:paraId="6C2C97B7" w14:textId="77777777" w:rsidTr="00F8171B">
        <w:trPr>
          <w:trHeight w:val="762"/>
          <w:jc w:val="center"/>
        </w:trPr>
        <w:tc>
          <w:tcPr>
            <w:tcW w:w="825" w:type="dxa"/>
            <w:vAlign w:val="center"/>
          </w:tcPr>
          <w:p w14:paraId="0F051A13" w14:textId="77777777" w:rsidR="00280C18" w:rsidRPr="00415B02" w:rsidRDefault="00280C18" w:rsidP="00B345BA">
            <w:pPr>
              <w:spacing w:line="360" w:lineRule="auto"/>
              <w:rPr>
                <w:rFonts w:ascii="Times New Roman" w:hAnsi="Times New Roman" w:cs="Times New Roman"/>
                <w:sz w:val="24"/>
                <w:szCs w:val="24"/>
                <w:lang w:val="en-US"/>
              </w:rPr>
            </w:pPr>
            <w:r w:rsidRPr="00415B02">
              <w:rPr>
                <w:rFonts w:ascii="Times New Roman" w:hAnsi="Times New Roman" w:cs="Times New Roman"/>
                <w:sz w:val="24"/>
                <w:szCs w:val="24"/>
                <w:lang w:val="en-US"/>
              </w:rPr>
              <w:t>S. No.</w:t>
            </w:r>
          </w:p>
        </w:tc>
        <w:tc>
          <w:tcPr>
            <w:tcW w:w="8172" w:type="dxa"/>
            <w:vAlign w:val="center"/>
          </w:tcPr>
          <w:p w14:paraId="51C5F277" w14:textId="77777777" w:rsidR="00280C18" w:rsidRPr="00415B02" w:rsidRDefault="00280C18" w:rsidP="00B345BA">
            <w:pPr>
              <w:spacing w:line="360" w:lineRule="auto"/>
              <w:jc w:val="center"/>
              <w:rPr>
                <w:rFonts w:ascii="Times New Roman" w:hAnsi="Times New Roman" w:cs="Times New Roman"/>
                <w:sz w:val="24"/>
                <w:szCs w:val="24"/>
                <w:lang w:val="en-US"/>
              </w:rPr>
            </w:pPr>
            <w:r w:rsidRPr="00415B02">
              <w:rPr>
                <w:rFonts w:ascii="Times New Roman" w:hAnsi="Times New Roman" w:cs="Times New Roman"/>
                <w:sz w:val="24"/>
                <w:szCs w:val="24"/>
                <w:lang w:val="en-US"/>
              </w:rPr>
              <w:t>Index</w:t>
            </w:r>
          </w:p>
        </w:tc>
        <w:tc>
          <w:tcPr>
            <w:tcW w:w="1105" w:type="dxa"/>
            <w:vAlign w:val="center"/>
          </w:tcPr>
          <w:p w14:paraId="31F3AC7A" w14:textId="77777777" w:rsidR="00280C18" w:rsidRPr="00415B02" w:rsidRDefault="00280C18" w:rsidP="00B345BA">
            <w:pPr>
              <w:spacing w:line="360" w:lineRule="auto"/>
              <w:rPr>
                <w:rFonts w:ascii="Times New Roman" w:hAnsi="Times New Roman" w:cs="Times New Roman"/>
                <w:sz w:val="24"/>
                <w:szCs w:val="24"/>
                <w:lang w:val="en-US"/>
              </w:rPr>
            </w:pPr>
            <w:r w:rsidRPr="00415B02">
              <w:rPr>
                <w:rFonts w:ascii="Times New Roman" w:hAnsi="Times New Roman" w:cs="Times New Roman"/>
                <w:sz w:val="24"/>
                <w:szCs w:val="24"/>
                <w:lang w:val="en-US"/>
              </w:rPr>
              <w:t>Page No.</w:t>
            </w:r>
          </w:p>
        </w:tc>
      </w:tr>
      <w:tr w:rsidR="00280C18" w:rsidRPr="00415B02" w14:paraId="5BFB9396" w14:textId="77777777" w:rsidTr="00F8171B">
        <w:trPr>
          <w:trHeight w:val="740"/>
          <w:jc w:val="center"/>
        </w:trPr>
        <w:tc>
          <w:tcPr>
            <w:tcW w:w="825" w:type="dxa"/>
            <w:vAlign w:val="center"/>
          </w:tcPr>
          <w:p w14:paraId="05C527B1" w14:textId="77777777" w:rsidR="00280C18" w:rsidRPr="00415B02" w:rsidRDefault="00280C18" w:rsidP="00B345BA">
            <w:pPr>
              <w:spacing w:line="360" w:lineRule="auto"/>
              <w:rPr>
                <w:rFonts w:ascii="Times New Roman" w:hAnsi="Times New Roman" w:cs="Times New Roman"/>
                <w:sz w:val="24"/>
                <w:szCs w:val="24"/>
                <w:lang w:val="en-US"/>
              </w:rPr>
            </w:pPr>
            <w:r w:rsidRPr="00415B02">
              <w:rPr>
                <w:rFonts w:ascii="Times New Roman" w:hAnsi="Times New Roman" w:cs="Times New Roman"/>
                <w:sz w:val="24"/>
                <w:szCs w:val="24"/>
                <w:lang w:val="en-US"/>
              </w:rPr>
              <w:t>1</w:t>
            </w:r>
            <w:r>
              <w:rPr>
                <w:rFonts w:ascii="Times New Roman" w:hAnsi="Times New Roman" w:cs="Times New Roman"/>
                <w:sz w:val="24"/>
                <w:szCs w:val="24"/>
                <w:lang w:val="en-US"/>
              </w:rPr>
              <w:t>.</w:t>
            </w:r>
          </w:p>
        </w:tc>
        <w:tc>
          <w:tcPr>
            <w:tcW w:w="8172" w:type="dxa"/>
            <w:vAlign w:val="center"/>
          </w:tcPr>
          <w:p w14:paraId="77906D77" w14:textId="77777777" w:rsidR="00280C18" w:rsidRPr="00415B02" w:rsidRDefault="00280C18" w:rsidP="00B345B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Aim and Introduction</w:t>
            </w:r>
          </w:p>
        </w:tc>
        <w:tc>
          <w:tcPr>
            <w:tcW w:w="1105" w:type="dxa"/>
            <w:vAlign w:val="center"/>
          </w:tcPr>
          <w:p w14:paraId="7AC468F6" w14:textId="77777777" w:rsidR="00280C18" w:rsidRPr="00415B02" w:rsidRDefault="00280C18" w:rsidP="00B345B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03</w:t>
            </w:r>
          </w:p>
        </w:tc>
      </w:tr>
      <w:tr w:rsidR="00280C18" w:rsidRPr="00415B02" w14:paraId="7026A089" w14:textId="77777777" w:rsidTr="00F8171B">
        <w:trPr>
          <w:trHeight w:val="762"/>
          <w:jc w:val="center"/>
        </w:trPr>
        <w:tc>
          <w:tcPr>
            <w:tcW w:w="825" w:type="dxa"/>
            <w:vAlign w:val="center"/>
          </w:tcPr>
          <w:p w14:paraId="5D59C2D3" w14:textId="77777777" w:rsidR="00280C18" w:rsidRPr="00415B02" w:rsidRDefault="00280C18" w:rsidP="00B345B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8172" w:type="dxa"/>
            <w:vAlign w:val="center"/>
          </w:tcPr>
          <w:p w14:paraId="5793F09E" w14:textId="77777777" w:rsidR="00280C18" w:rsidRPr="00415B02" w:rsidRDefault="00280C18" w:rsidP="00B345B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Key Components of AEW&amp;C</w:t>
            </w:r>
          </w:p>
        </w:tc>
        <w:tc>
          <w:tcPr>
            <w:tcW w:w="1105" w:type="dxa"/>
            <w:vAlign w:val="center"/>
          </w:tcPr>
          <w:p w14:paraId="6182C0AD" w14:textId="5BA6197C" w:rsidR="00280C18" w:rsidRPr="00415B02" w:rsidRDefault="00280C18" w:rsidP="00B345B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0</w:t>
            </w:r>
            <w:r w:rsidR="00964167">
              <w:rPr>
                <w:rFonts w:ascii="Times New Roman" w:hAnsi="Times New Roman" w:cs="Times New Roman"/>
                <w:sz w:val="24"/>
                <w:szCs w:val="24"/>
                <w:lang w:val="en-US"/>
              </w:rPr>
              <w:t>5</w:t>
            </w:r>
          </w:p>
        </w:tc>
      </w:tr>
      <w:tr w:rsidR="00280C18" w:rsidRPr="00415B02" w14:paraId="3B01BC95" w14:textId="77777777" w:rsidTr="00F8171B">
        <w:trPr>
          <w:trHeight w:val="740"/>
          <w:jc w:val="center"/>
        </w:trPr>
        <w:tc>
          <w:tcPr>
            <w:tcW w:w="825" w:type="dxa"/>
            <w:vAlign w:val="center"/>
          </w:tcPr>
          <w:p w14:paraId="14E992FF" w14:textId="77777777" w:rsidR="00280C18" w:rsidRPr="00415B02" w:rsidRDefault="00280C18" w:rsidP="00B345B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8172" w:type="dxa"/>
            <w:vAlign w:val="center"/>
          </w:tcPr>
          <w:p w14:paraId="5FB8F16A" w14:textId="77777777" w:rsidR="00280C18" w:rsidRPr="00415B02" w:rsidRDefault="00280C18" w:rsidP="00B345B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Communication Equipment in AEW&amp;C</w:t>
            </w:r>
          </w:p>
        </w:tc>
        <w:tc>
          <w:tcPr>
            <w:tcW w:w="1105" w:type="dxa"/>
            <w:vAlign w:val="center"/>
          </w:tcPr>
          <w:p w14:paraId="551252DD" w14:textId="6882CA8E" w:rsidR="00280C18" w:rsidRPr="00415B02" w:rsidRDefault="00964167" w:rsidP="00B345B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06</w:t>
            </w:r>
          </w:p>
        </w:tc>
      </w:tr>
      <w:tr w:rsidR="00280C18" w:rsidRPr="00415B02" w14:paraId="6B606984" w14:textId="77777777" w:rsidTr="00F8171B">
        <w:trPr>
          <w:trHeight w:val="762"/>
          <w:jc w:val="center"/>
        </w:trPr>
        <w:tc>
          <w:tcPr>
            <w:tcW w:w="825" w:type="dxa"/>
            <w:vAlign w:val="center"/>
          </w:tcPr>
          <w:p w14:paraId="4CAC60DE" w14:textId="77777777" w:rsidR="00280C18" w:rsidRPr="00415B02" w:rsidRDefault="00280C18" w:rsidP="00B345B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8172" w:type="dxa"/>
            <w:vAlign w:val="center"/>
          </w:tcPr>
          <w:p w14:paraId="0C0CFC18" w14:textId="77777777" w:rsidR="00280C18" w:rsidRPr="00415B02" w:rsidRDefault="00280C18" w:rsidP="00B345B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Working</w:t>
            </w:r>
          </w:p>
        </w:tc>
        <w:tc>
          <w:tcPr>
            <w:tcW w:w="1105" w:type="dxa"/>
            <w:vAlign w:val="center"/>
          </w:tcPr>
          <w:p w14:paraId="692FD738" w14:textId="5CE36C1A" w:rsidR="00280C18" w:rsidRPr="00415B02" w:rsidRDefault="00586888" w:rsidP="00B345B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0</w:t>
            </w:r>
            <w:r w:rsidR="00964167">
              <w:rPr>
                <w:rFonts w:ascii="Times New Roman" w:hAnsi="Times New Roman" w:cs="Times New Roman"/>
                <w:sz w:val="24"/>
                <w:szCs w:val="24"/>
                <w:lang w:val="en-US"/>
              </w:rPr>
              <w:t>7</w:t>
            </w:r>
          </w:p>
        </w:tc>
      </w:tr>
      <w:tr w:rsidR="00964167" w:rsidRPr="00415B02" w14:paraId="61893D1B" w14:textId="77777777" w:rsidTr="00F8171B">
        <w:trPr>
          <w:trHeight w:val="740"/>
          <w:jc w:val="center"/>
        </w:trPr>
        <w:tc>
          <w:tcPr>
            <w:tcW w:w="825" w:type="dxa"/>
            <w:vAlign w:val="center"/>
          </w:tcPr>
          <w:p w14:paraId="65BE97A1" w14:textId="56EFC44E" w:rsidR="00964167" w:rsidRDefault="00964167" w:rsidP="00B345B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8172" w:type="dxa"/>
            <w:vAlign w:val="center"/>
          </w:tcPr>
          <w:p w14:paraId="5BCBF3F9" w14:textId="1ECC0F6F" w:rsidR="00964167" w:rsidRDefault="00964167" w:rsidP="00B345B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Current Systems</w:t>
            </w:r>
          </w:p>
        </w:tc>
        <w:tc>
          <w:tcPr>
            <w:tcW w:w="1105" w:type="dxa"/>
            <w:vAlign w:val="center"/>
          </w:tcPr>
          <w:p w14:paraId="3A5B744B" w14:textId="5690A8A8" w:rsidR="00964167" w:rsidRDefault="00964167" w:rsidP="00B345B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08</w:t>
            </w:r>
          </w:p>
        </w:tc>
      </w:tr>
      <w:tr w:rsidR="00280C18" w:rsidRPr="00415B02" w14:paraId="58394D61" w14:textId="77777777" w:rsidTr="00F8171B">
        <w:trPr>
          <w:trHeight w:val="740"/>
          <w:jc w:val="center"/>
        </w:trPr>
        <w:tc>
          <w:tcPr>
            <w:tcW w:w="825" w:type="dxa"/>
            <w:vAlign w:val="center"/>
          </w:tcPr>
          <w:p w14:paraId="6CBCD58D" w14:textId="3CB85DC8" w:rsidR="00280C18" w:rsidRPr="00415B02" w:rsidRDefault="00964167" w:rsidP="00B345B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8172" w:type="dxa"/>
            <w:vAlign w:val="center"/>
          </w:tcPr>
          <w:p w14:paraId="235971F1" w14:textId="77777777" w:rsidR="00280C18" w:rsidRPr="00415B02" w:rsidRDefault="00280C18" w:rsidP="00B345B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Applications</w:t>
            </w:r>
          </w:p>
        </w:tc>
        <w:tc>
          <w:tcPr>
            <w:tcW w:w="1105" w:type="dxa"/>
            <w:vAlign w:val="center"/>
          </w:tcPr>
          <w:p w14:paraId="3974FDCC" w14:textId="37E8D969" w:rsidR="00280C18" w:rsidRPr="00415B02" w:rsidRDefault="00586888" w:rsidP="00B345B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0</w:t>
            </w:r>
            <w:r w:rsidR="00964167">
              <w:rPr>
                <w:rFonts w:ascii="Times New Roman" w:hAnsi="Times New Roman" w:cs="Times New Roman"/>
                <w:sz w:val="24"/>
                <w:szCs w:val="24"/>
                <w:lang w:val="en-US"/>
              </w:rPr>
              <w:t>9</w:t>
            </w:r>
          </w:p>
        </w:tc>
      </w:tr>
      <w:tr w:rsidR="00280C18" w:rsidRPr="00415B02" w14:paraId="7ABB75D0" w14:textId="77777777" w:rsidTr="00F8171B">
        <w:trPr>
          <w:trHeight w:val="762"/>
          <w:jc w:val="center"/>
        </w:trPr>
        <w:tc>
          <w:tcPr>
            <w:tcW w:w="825" w:type="dxa"/>
            <w:vAlign w:val="center"/>
          </w:tcPr>
          <w:p w14:paraId="295A6D03" w14:textId="7DDD2FFE" w:rsidR="00280C18" w:rsidRPr="00415B02" w:rsidRDefault="00964167" w:rsidP="00B345B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7</w:t>
            </w:r>
            <w:r w:rsidR="00280C18">
              <w:rPr>
                <w:rFonts w:ascii="Times New Roman" w:hAnsi="Times New Roman" w:cs="Times New Roman"/>
                <w:sz w:val="24"/>
                <w:szCs w:val="24"/>
                <w:lang w:val="en-US"/>
              </w:rPr>
              <w:t>.</w:t>
            </w:r>
          </w:p>
        </w:tc>
        <w:tc>
          <w:tcPr>
            <w:tcW w:w="8172" w:type="dxa"/>
            <w:vAlign w:val="center"/>
          </w:tcPr>
          <w:p w14:paraId="0D14DFB7" w14:textId="77777777" w:rsidR="00280C18" w:rsidRPr="00415B02" w:rsidRDefault="00280C18" w:rsidP="00B345B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Advantages and Disadvantages</w:t>
            </w:r>
          </w:p>
        </w:tc>
        <w:tc>
          <w:tcPr>
            <w:tcW w:w="1105" w:type="dxa"/>
            <w:vAlign w:val="center"/>
          </w:tcPr>
          <w:p w14:paraId="74D717DD" w14:textId="4708E652" w:rsidR="00280C18" w:rsidRPr="00415B02" w:rsidRDefault="00964167" w:rsidP="00B345B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r>
      <w:tr w:rsidR="00280C18" w:rsidRPr="00415B02" w14:paraId="177999F8" w14:textId="77777777" w:rsidTr="00F8171B">
        <w:trPr>
          <w:trHeight w:val="762"/>
          <w:jc w:val="center"/>
        </w:trPr>
        <w:tc>
          <w:tcPr>
            <w:tcW w:w="825" w:type="dxa"/>
            <w:vAlign w:val="center"/>
          </w:tcPr>
          <w:p w14:paraId="04A3A893" w14:textId="3DBF8FCB" w:rsidR="00280C18" w:rsidRDefault="00964167" w:rsidP="00B345B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8</w:t>
            </w:r>
            <w:r w:rsidR="00280C18">
              <w:rPr>
                <w:rFonts w:ascii="Times New Roman" w:hAnsi="Times New Roman" w:cs="Times New Roman"/>
                <w:sz w:val="24"/>
                <w:szCs w:val="24"/>
                <w:lang w:val="en-US"/>
              </w:rPr>
              <w:t>.</w:t>
            </w:r>
          </w:p>
        </w:tc>
        <w:tc>
          <w:tcPr>
            <w:tcW w:w="8172" w:type="dxa"/>
            <w:vAlign w:val="center"/>
          </w:tcPr>
          <w:p w14:paraId="1586B432" w14:textId="77777777" w:rsidR="00280C18" w:rsidRDefault="00280C18" w:rsidP="00B345B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Conclusion</w:t>
            </w:r>
          </w:p>
        </w:tc>
        <w:tc>
          <w:tcPr>
            <w:tcW w:w="1105" w:type="dxa"/>
            <w:vAlign w:val="center"/>
          </w:tcPr>
          <w:p w14:paraId="6BBB9CC1" w14:textId="4DD5C01D" w:rsidR="00280C18" w:rsidRPr="00415B02" w:rsidRDefault="00964167" w:rsidP="00B345B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11</w:t>
            </w:r>
          </w:p>
        </w:tc>
      </w:tr>
    </w:tbl>
    <w:p w14:paraId="02B258CB" w14:textId="77777777" w:rsidR="00280C18" w:rsidRDefault="00280C18" w:rsidP="00B345BA">
      <w:pPr>
        <w:spacing w:line="360" w:lineRule="auto"/>
        <w:jc w:val="center"/>
        <w:rPr>
          <w:rFonts w:ascii="Times New Roman" w:hAnsi="Times New Roman" w:cs="Times New Roman"/>
          <w:b/>
          <w:bCs/>
          <w:sz w:val="28"/>
          <w:szCs w:val="28"/>
          <w:u w:val="single"/>
          <w:lang w:val="en-US"/>
        </w:rPr>
      </w:pPr>
    </w:p>
    <w:p w14:paraId="2A95AFB9" w14:textId="4A0137BD" w:rsidR="001A2686" w:rsidRDefault="001A2686" w:rsidP="00B345BA">
      <w:pPr>
        <w:spacing w:line="360" w:lineRule="auto"/>
        <w:jc w:val="center"/>
        <w:rPr>
          <w:rFonts w:ascii="Times New Roman" w:hAnsi="Times New Roman" w:cs="Times New Roman"/>
          <w:b/>
          <w:bCs/>
          <w:sz w:val="28"/>
          <w:szCs w:val="28"/>
          <w:u w:val="single"/>
          <w:lang w:val="en-US"/>
        </w:rPr>
      </w:pPr>
    </w:p>
    <w:p w14:paraId="2BC43870" w14:textId="77777777" w:rsidR="001A2686" w:rsidRDefault="001A2686" w:rsidP="00B345BA">
      <w:pPr>
        <w:spacing w:line="360" w:lineRule="auto"/>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br w:type="page"/>
      </w:r>
    </w:p>
    <w:p w14:paraId="0F86CCCD" w14:textId="0992BBAB" w:rsidR="002921A9" w:rsidRDefault="00413385" w:rsidP="00B345BA">
      <w:pPr>
        <w:spacing w:line="360" w:lineRule="auto"/>
        <w:jc w:val="cente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AIM</w:t>
      </w:r>
    </w:p>
    <w:p w14:paraId="11B20BC0" w14:textId="403A9E32" w:rsidR="00F40705" w:rsidRPr="00926E96" w:rsidRDefault="007437C2" w:rsidP="00B345BA">
      <w:pPr>
        <w:spacing w:line="360" w:lineRule="auto"/>
        <w:jc w:val="both"/>
        <w:rPr>
          <w:rFonts w:ascii="Times New Roman" w:hAnsi="Times New Roman" w:cs="Times New Roman"/>
          <w:b/>
          <w:bCs/>
          <w:sz w:val="28"/>
          <w:szCs w:val="28"/>
          <w:u w:val="single"/>
          <w:lang w:val="en-US"/>
        </w:rPr>
      </w:pPr>
      <w:r>
        <w:rPr>
          <w:rFonts w:ascii="Times New Roman" w:hAnsi="Times New Roman" w:cs="Times New Roman"/>
          <w:sz w:val="24"/>
          <w:szCs w:val="24"/>
          <w:lang w:val="en-US"/>
        </w:rPr>
        <w:t xml:space="preserve">To study about the communication equipment </w:t>
      </w:r>
      <w:r w:rsidR="00FD648F">
        <w:rPr>
          <w:rFonts w:ascii="Times New Roman" w:hAnsi="Times New Roman" w:cs="Times New Roman"/>
          <w:sz w:val="24"/>
          <w:szCs w:val="24"/>
          <w:lang w:val="en-US"/>
        </w:rPr>
        <w:t>for</w:t>
      </w:r>
      <w:r>
        <w:rPr>
          <w:rFonts w:ascii="Times New Roman" w:hAnsi="Times New Roman" w:cs="Times New Roman"/>
          <w:sz w:val="24"/>
          <w:szCs w:val="24"/>
          <w:lang w:val="en-US"/>
        </w:rPr>
        <w:t xml:space="preserve"> Airborne Early </w:t>
      </w:r>
      <w:r w:rsidR="00FD648F">
        <w:rPr>
          <w:rFonts w:ascii="Times New Roman" w:hAnsi="Times New Roman" w:cs="Times New Roman"/>
          <w:sz w:val="24"/>
          <w:szCs w:val="24"/>
          <w:lang w:val="en-US"/>
        </w:rPr>
        <w:t>W</w:t>
      </w:r>
      <w:r>
        <w:rPr>
          <w:rFonts w:ascii="Times New Roman" w:hAnsi="Times New Roman" w:cs="Times New Roman"/>
          <w:sz w:val="24"/>
          <w:szCs w:val="24"/>
          <w:lang w:val="en-US"/>
        </w:rPr>
        <w:t xml:space="preserve">arning and </w:t>
      </w:r>
      <w:r w:rsidR="00FD648F">
        <w:rPr>
          <w:rFonts w:ascii="Times New Roman" w:hAnsi="Times New Roman" w:cs="Times New Roman"/>
          <w:sz w:val="24"/>
          <w:szCs w:val="24"/>
          <w:lang w:val="en-US"/>
        </w:rPr>
        <w:t>C</w:t>
      </w:r>
      <w:r>
        <w:rPr>
          <w:rFonts w:ascii="Times New Roman" w:hAnsi="Times New Roman" w:cs="Times New Roman"/>
          <w:sz w:val="24"/>
          <w:szCs w:val="24"/>
          <w:lang w:val="en-US"/>
        </w:rPr>
        <w:t>ontrol</w:t>
      </w:r>
      <w:r w:rsidR="00FD648F">
        <w:rPr>
          <w:rFonts w:ascii="Times New Roman" w:hAnsi="Times New Roman" w:cs="Times New Roman"/>
          <w:sz w:val="24"/>
          <w:szCs w:val="24"/>
          <w:lang w:val="en-US"/>
        </w:rPr>
        <w:t xml:space="preserve"> ( AEW&amp;C)</w:t>
      </w:r>
      <w:r w:rsidR="0035438E">
        <w:rPr>
          <w:rFonts w:ascii="Times New Roman" w:hAnsi="Times New Roman" w:cs="Times New Roman"/>
          <w:sz w:val="24"/>
          <w:szCs w:val="24"/>
          <w:lang w:val="en-US"/>
        </w:rPr>
        <w:t xml:space="preserve"> briefly and acquire knowledge about this </w:t>
      </w:r>
      <w:r w:rsidR="00F40705">
        <w:rPr>
          <w:rFonts w:ascii="Times New Roman" w:hAnsi="Times New Roman" w:cs="Times New Roman"/>
          <w:sz w:val="24"/>
          <w:szCs w:val="24"/>
          <w:lang w:val="en-US"/>
        </w:rPr>
        <w:t>equipment.</w:t>
      </w:r>
    </w:p>
    <w:p w14:paraId="092B9697" w14:textId="6327D512" w:rsidR="00926E96" w:rsidRDefault="00413385" w:rsidP="00B345BA">
      <w:pPr>
        <w:spacing w:line="360" w:lineRule="auto"/>
        <w:jc w:val="cente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SCOPE</w:t>
      </w:r>
    </w:p>
    <w:p w14:paraId="6BFBA320" w14:textId="2FF854E9" w:rsidR="00862E85" w:rsidRPr="00926E96" w:rsidRDefault="00BE6CD9" w:rsidP="00B345BA">
      <w:pPr>
        <w:spacing w:line="360" w:lineRule="auto"/>
        <w:jc w:val="both"/>
        <w:rPr>
          <w:rFonts w:ascii="Times New Roman" w:hAnsi="Times New Roman" w:cs="Times New Roman"/>
          <w:b/>
          <w:bCs/>
          <w:sz w:val="28"/>
          <w:szCs w:val="28"/>
          <w:u w:val="single"/>
          <w:lang w:val="en-US"/>
        </w:rPr>
      </w:pPr>
      <w:r w:rsidRPr="00862E85">
        <w:rPr>
          <w:rFonts w:ascii="Times New Roman" w:hAnsi="Times New Roman" w:cs="Times New Roman"/>
          <w:sz w:val="24"/>
          <w:szCs w:val="24"/>
          <w:lang w:val="en-US"/>
        </w:rPr>
        <w:t>The scope of communication equipment for communication equipment for Airborne Early Warning and Control ( AEW&amp;C)</w:t>
      </w:r>
      <w:r w:rsidR="00412F3F" w:rsidRPr="00862E85">
        <w:rPr>
          <w:rFonts w:ascii="Times New Roman" w:hAnsi="Times New Roman" w:cs="Times New Roman"/>
          <w:sz w:val="24"/>
          <w:szCs w:val="24"/>
          <w:lang w:val="en-US"/>
        </w:rPr>
        <w:t xml:space="preserve"> is given below :</w:t>
      </w:r>
    </w:p>
    <w:p w14:paraId="3008304D" w14:textId="6FBDB582" w:rsidR="00AB6924" w:rsidRDefault="00AB6924" w:rsidP="00B345BA">
      <w:pPr>
        <w:pStyle w:val="ListParagraph"/>
        <w:numPr>
          <w:ilvl w:val="0"/>
          <w:numId w:val="3"/>
        </w:numPr>
        <w:spacing w:line="360" w:lineRule="auto"/>
        <w:jc w:val="both"/>
        <w:rPr>
          <w:rFonts w:ascii="Times New Roman" w:hAnsi="Times New Roman" w:cs="Times New Roman"/>
          <w:sz w:val="24"/>
          <w:szCs w:val="24"/>
          <w:lang w:val="en-US"/>
        </w:rPr>
      </w:pPr>
      <w:r w:rsidRPr="00862E85">
        <w:rPr>
          <w:rFonts w:ascii="Times New Roman" w:hAnsi="Times New Roman" w:cs="Times New Roman"/>
          <w:sz w:val="24"/>
          <w:szCs w:val="24"/>
          <w:lang w:val="en-US"/>
        </w:rPr>
        <w:t>Introduction to AEW&amp;C</w:t>
      </w:r>
    </w:p>
    <w:p w14:paraId="1B2257EB" w14:textId="3DA26254" w:rsidR="00862E85" w:rsidRDefault="00862E85" w:rsidP="00B345BA">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Key Components of AEW&amp;C</w:t>
      </w:r>
    </w:p>
    <w:p w14:paraId="1E94B973" w14:textId="10EF966B" w:rsidR="00862E85" w:rsidRDefault="00862E85" w:rsidP="00B345BA">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Communication equipment in AEW &amp; C</w:t>
      </w:r>
    </w:p>
    <w:p w14:paraId="51A34A9D" w14:textId="3FD04F5D" w:rsidR="00862E85" w:rsidRDefault="00862E85" w:rsidP="00B345BA">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Working</w:t>
      </w:r>
    </w:p>
    <w:p w14:paraId="416C10C2" w14:textId="7079F328" w:rsidR="00862E85" w:rsidRDefault="00862E85" w:rsidP="00B345BA">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Applications</w:t>
      </w:r>
      <w:r w:rsidR="008A3983">
        <w:rPr>
          <w:rFonts w:ascii="Times New Roman" w:hAnsi="Times New Roman" w:cs="Times New Roman"/>
          <w:sz w:val="24"/>
          <w:szCs w:val="24"/>
          <w:lang w:val="en-US"/>
        </w:rPr>
        <w:t xml:space="preserve"> in Military</w:t>
      </w:r>
    </w:p>
    <w:p w14:paraId="6D74A3BD" w14:textId="129942B0" w:rsidR="00862E85" w:rsidRDefault="00862E85" w:rsidP="00B345BA">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Advantages and Disadvantages</w:t>
      </w:r>
    </w:p>
    <w:p w14:paraId="659F14AB" w14:textId="77777777" w:rsidR="008A3983" w:rsidRDefault="00862E85" w:rsidP="00B345BA">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Conclusion</w:t>
      </w:r>
    </w:p>
    <w:p w14:paraId="22602D5A" w14:textId="44A08707" w:rsidR="00F85F91" w:rsidRDefault="008237E0" w:rsidP="00B345BA">
      <w:pPr>
        <w:spacing w:line="360" w:lineRule="auto"/>
        <w:jc w:val="cente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INTRODUCTION</w:t>
      </w:r>
    </w:p>
    <w:p w14:paraId="1513BC1E" w14:textId="26E552EC" w:rsidR="00307144" w:rsidRDefault="005961F2" w:rsidP="00B345BA">
      <w:pPr>
        <w:spacing w:line="360" w:lineRule="auto"/>
        <w:jc w:val="center"/>
        <w:rPr>
          <w:rFonts w:ascii="Times New Roman" w:hAnsi="Times New Roman" w:cs="Times New Roman"/>
          <w:b/>
          <w:bCs/>
          <w:sz w:val="28"/>
          <w:szCs w:val="28"/>
          <w:u w:val="single"/>
          <w:lang w:val="en-US"/>
        </w:rPr>
      </w:pPr>
      <w:r>
        <w:rPr>
          <w:noProof/>
        </w:rPr>
        <w:drawing>
          <wp:inline distT="0" distB="0" distL="0" distR="0" wp14:anchorId="7BFAA595" wp14:editId="07C94DFE">
            <wp:extent cx="6257730" cy="3519898"/>
            <wp:effectExtent l="0" t="0" r="0" b="4445"/>
            <wp:docPr id="1127936717" name="Picture 5" descr="GlobalEye AEW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lobalEye AEWo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65971" cy="3524533"/>
                    </a:xfrm>
                    <a:prstGeom prst="rect">
                      <a:avLst/>
                    </a:prstGeom>
                    <a:noFill/>
                    <a:ln>
                      <a:noFill/>
                    </a:ln>
                  </pic:spPr>
                </pic:pic>
              </a:graphicData>
            </a:graphic>
          </wp:inline>
        </w:drawing>
      </w:r>
    </w:p>
    <w:p w14:paraId="6A3173E2" w14:textId="284CE921" w:rsidR="00F85F91" w:rsidRPr="00F85F91" w:rsidRDefault="00F85F91" w:rsidP="00B345BA">
      <w:pPr>
        <w:spacing w:line="360" w:lineRule="auto"/>
        <w:jc w:val="both"/>
        <w:rPr>
          <w:rFonts w:ascii="Times New Roman" w:hAnsi="Times New Roman" w:cs="Times New Roman"/>
          <w:sz w:val="24"/>
          <w:szCs w:val="24"/>
          <w:lang w:val="en-US"/>
        </w:rPr>
      </w:pPr>
      <w:r w:rsidRPr="00F85F91">
        <w:rPr>
          <w:rFonts w:ascii="Times New Roman" w:hAnsi="Times New Roman" w:cs="Times New Roman"/>
          <w:sz w:val="24"/>
          <w:szCs w:val="24"/>
          <w:lang w:val="en-US"/>
        </w:rPr>
        <w:t>Airborne Early Warning and Control (AEW&amp;C) systems are critical components of modern military operations. These platforms, typically aircraft equipped with advanced radar and communication systems, serve as the vigilant sentinels of the skies, providing a comprehensive view of the battlespace below. AEW&amp;C systems are characterized by their ability to detect and track a wide range of threats, from enemy aircraft and missiles to maritime vessels and ground forces.</w:t>
      </w:r>
    </w:p>
    <w:p w14:paraId="1C919842" w14:textId="21D2E9DE" w:rsidR="00F85F91" w:rsidRPr="00F85F91" w:rsidRDefault="00F85F91" w:rsidP="00B345BA">
      <w:pPr>
        <w:spacing w:line="360" w:lineRule="auto"/>
        <w:jc w:val="both"/>
        <w:rPr>
          <w:rFonts w:ascii="Times New Roman" w:hAnsi="Times New Roman" w:cs="Times New Roman"/>
          <w:sz w:val="24"/>
          <w:szCs w:val="24"/>
          <w:lang w:val="en-US"/>
        </w:rPr>
      </w:pPr>
      <w:r w:rsidRPr="00F85F91">
        <w:rPr>
          <w:rFonts w:ascii="Times New Roman" w:hAnsi="Times New Roman" w:cs="Times New Roman"/>
          <w:sz w:val="24"/>
          <w:szCs w:val="24"/>
          <w:lang w:val="en-US"/>
        </w:rPr>
        <w:t>One of the primary functions of AEW&amp;C systems is early threat detection. With their powerful radar systems, they can identify and track hostile aircraft and missiles long before they enter striking range. This early warning capability is crucial for ensuring the survival of friendly forces and allows commanders to make informed decisions about how to respond to potential threats.</w:t>
      </w:r>
    </w:p>
    <w:p w14:paraId="3E4B3113" w14:textId="77777777" w:rsidR="00F85F91" w:rsidRDefault="00F85F91" w:rsidP="00B345BA">
      <w:pPr>
        <w:spacing w:line="360" w:lineRule="auto"/>
        <w:jc w:val="both"/>
        <w:rPr>
          <w:rFonts w:ascii="Times New Roman" w:hAnsi="Times New Roman" w:cs="Times New Roman"/>
          <w:sz w:val="24"/>
          <w:szCs w:val="24"/>
          <w:lang w:val="en-US"/>
        </w:rPr>
      </w:pPr>
      <w:r w:rsidRPr="00F85F91">
        <w:rPr>
          <w:rFonts w:ascii="Times New Roman" w:hAnsi="Times New Roman" w:cs="Times New Roman"/>
          <w:sz w:val="24"/>
          <w:szCs w:val="24"/>
          <w:lang w:val="en-US"/>
        </w:rPr>
        <w:t>AEW&amp;C platforms also play a vital role in command and control (C2) operations. They serve as airborne command posts, enabling military leaders to communicate with and coordinate the actions of their forces spread across vast areas. This C2 capability is particularly valuable in scenarios where traditional ground-based command centers may be vulnerable to enemy attacks.</w:t>
      </w:r>
      <w:r>
        <w:rPr>
          <w:rFonts w:ascii="Times New Roman" w:hAnsi="Times New Roman" w:cs="Times New Roman"/>
          <w:sz w:val="24"/>
          <w:szCs w:val="24"/>
          <w:lang w:val="en-US"/>
        </w:rPr>
        <w:t xml:space="preserve"> </w:t>
      </w:r>
      <w:r w:rsidRPr="00F85F91">
        <w:rPr>
          <w:rFonts w:ascii="Times New Roman" w:hAnsi="Times New Roman" w:cs="Times New Roman"/>
          <w:sz w:val="24"/>
          <w:szCs w:val="24"/>
          <w:lang w:val="en-US"/>
        </w:rPr>
        <w:t>Furthermore, AEW&amp;C systems are instrumental in air defense. They can guide interceptor aircraft to intercept and neutralize incoming threats, such as enemy fighter jets or ballistic missiles. This capability enhances the overall effectiveness of a nation's air defense network.</w:t>
      </w:r>
    </w:p>
    <w:p w14:paraId="3BE144F3" w14:textId="67A47D58" w:rsidR="00F85F91" w:rsidRPr="00F85F91" w:rsidRDefault="00F85F91" w:rsidP="00B345BA">
      <w:pPr>
        <w:spacing w:line="360" w:lineRule="auto"/>
        <w:jc w:val="both"/>
        <w:rPr>
          <w:rFonts w:ascii="Times New Roman" w:hAnsi="Times New Roman" w:cs="Times New Roman"/>
          <w:sz w:val="24"/>
          <w:szCs w:val="24"/>
          <w:lang w:val="en-US"/>
        </w:rPr>
      </w:pPr>
      <w:r w:rsidRPr="00F85F91">
        <w:rPr>
          <w:rFonts w:ascii="Times New Roman" w:hAnsi="Times New Roman" w:cs="Times New Roman"/>
          <w:sz w:val="24"/>
          <w:szCs w:val="24"/>
          <w:lang w:val="en-US"/>
        </w:rPr>
        <w:t xml:space="preserve">In addition to their defensive roles, AEW&amp;C platforms have offensive capabilities, particularly in electronic warfare. They can jam enemy communication and navigation systems, disrupting the adversary's ability to </w:t>
      </w:r>
      <w:r w:rsidRPr="00F85F91">
        <w:rPr>
          <w:rFonts w:ascii="Times New Roman" w:hAnsi="Times New Roman" w:cs="Times New Roman"/>
          <w:sz w:val="24"/>
          <w:szCs w:val="24"/>
          <w:lang w:val="en-US"/>
        </w:rPr>
        <w:lastRenderedPageBreak/>
        <w:t>coordinate and execute its operations effectively. This electronic warfare capability can significantly degrade an opponent's combat effectiveness.</w:t>
      </w:r>
    </w:p>
    <w:p w14:paraId="5D0452D8" w14:textId="2BEECED8" w:rsidR="00F85F91" w:rsidRPr="00F85F91" w:rsidRDefault="00F85F91" w:rsidP="00B345BA">
      <w:pPr>
        <w:spacing w:line="360" w:lineRule="auto"/>
        <w:jc w:val="both"/>
        <w:rPr>
          <w:rFonts w:ascii="Times New Roman" w:hAnsi="Times New Roman" w:cs="Times New Roman"/>
          <w:sz w:val="24"/>
          <w:szCs w:val="24"/>
          <w:lang w:val="en-US"/>
        </w:rPr>
      </w:pPr>
      <w:r w:rsidRPr="00F85F91">
        <w:rPr>
          <w:rFonts w:ascii="Times New Roman" w:hAnsi="Times New Roman" w:cs="Times New Roman"/>
          <w:sz w:val="24"/>
          <w:szCs w:val="24"/>
          <w:lang w:val="en-US"/>
        </w:rPr>
        <w:t>AEW&amp;C systems are also valuable in non-combat roles. They are often used in search and rescue missions, helping locate downed aircraft or personnel in remote or challenging terrain. Their ability to cover large areas quickly makes them well-suited for these humanitarian missions.</w:t>
      </w:r>
    </w:p>
    <w:p w14:paraId="176E2641" w14:textId="1485AB0B" w:rsidR="00F85F91" w:rsidRPr="00F85F91" w:rsidRDefault="00F85F91" w:rsidP="00B345BA">
      <w:pPr>
        <w:spacing w:line="360" w:lineRule="auto"/>
        <w:jc w:val="both"/>
        <w:rPr>
          <w:rFonts w:ascii="Times New Roman" w:hAnsi="Times New Roman" w:cs="Times New Roman"/>
          <w:sz w:val="24"/>
          <w:szCs w:val="24"/>
          <w:lang w:val="en-US"/>
        </w:rPr>
      </w:pPr>
      <w:r w:rsidRPr="00F85F91">
        <w:rPr>
          <w:rFonts w:ascii="Times New Roman" w:hAnsi="Times New Roman" w:cs="Times New Roman"/>
          <w:sz w:val="24"/>
          <w:szCs w:val="24"/>
          <w:lang w:val="en-US"/>
        </w:rPr>
        <w:t>Moreover, these platforms provide critical support to naval forces. By extending their radar coverage far beyond the horizon, AEW&amp;C aircraft can detect and track maritime threats, such as hostile ships or submarines. This capability enhances the security of naval fleets and helps safeguard vital sea lanes.</w:t>
      </w:r>
    </w:p>
    <w:p w14:paraId="59BD990F" w14:textId="1D30EF8B" w:rsidR="00F85F91" w:rsidRPr="00F85F91" w:rsidRDefault="00F85F91" w:rsidP="00B345BA">
      <w:pPr>
        <w:spacing w:line="360" w:lineRule="auto"/>
        <w:jc w:val="both"/>
        <w:rPr>
          <w:rFonts w:ascii="Times New Roman" w:hAnsi="Times New Roman" w:cs="Times New Roman"/>
          <w:sz w:val="24"/>
          <w:szCs w:val="24"/>
          <w:lang w:val="en-US"/>
        </w:rPr>
      </w:pPr>
      <w:r w:rsidRPr="00F85F91">
        <w:rPr>
          <w:rFonts w:ascii="Times New Roman" w:hAnsi="Times New Roman" w:cs="Times New Roman"/>
          <w:sz w:val="24"/>
          <w:szCs w:val="24"/>
          <w:lang w:val="en-US"/>
        </w:rPr>
        <w:t>On a strategic level, AEW&amp;C systems contribute to national security by providing early warning of potential threats to a nation's sovereignty. They offer the ability to monitor airspace and maritime areas, identifying any unusual or unauthorized activity.</w:t>
      </w:r>
    </w:p>
    <w:p w14:paraId="465B04B0" w14:textId="5E97A5A6" w:rsidR="00F85F91" w:rsidRPr="00F85F91" w:rsidRDefault="00F85F91" w:rsidP="00B345BA">
      <w:pPr>
        <w:spacing w:line="360" w:lineRule="auto"/>
        <w:jc w:val="both"/>
        <w:rPr>
          <w:rFonts w:ascii="Times New Roman" w:hAnsi="Times New Roman" w:cs="Times New Roman"/>
          <w:sz w:val="24"/>
          <w:szCs w:val="24"/>
          <w:lang w:val="en-US"/>
        </w:rPr>
      </w:pPr>
      <w:r w:rsidRPr="00F85F91">
        <w:rPr>
          <w:rFonts w:ascii="Times New Roman" w:hAnsi="Times New Roman" w:cs="Times New Roman"/>
          <w:sz w:val="24"/>
          <w:szCs w:val="24"/>
          <w:lang w:val="en-US"/>
        </w:rPr>
        <w:t>Importantly, AEW&amp;C systems mitigate risks in military operations, reducing the likelihood of friendly fire incidents and minimizing collateral damage. Their real-time situational awareness allows for precise and effective targeting, enhancing the safety of military personnel and the protection of civilian populations.</w:t>
      </w:r>
    </w:p>
    <w:p w14:paraId="3D818F2D" w14:textId="22EBC72E" w:rsidR="006C54F4" w:rsidRDefault="00F85F91" w:rsidP="00B345BA">
      <w:pPr>
        <w:spacing w:line="360" w:lineRule="auto"/>
        <w:jc w:val="both"/>
        <w:rPr>
          <w:rFonts w:ascii="Times New Roman" w:hAnsi="Times New Roman" w:cs="Times New Roman"/>
          <w:sz w:val="24"/>
          <w:szCs w:val="24"/>
          <w:lang w:val="en-US"/>
        </w:rPr>
      </w:pPr>
      <w:r w:rsidRPr="00F85F91">
        <w:rPr>
          <w:rFonts w:ascii="Times New Roman" w:hAnsi="Times New Roman" w:cs="Times New Roman"/>
          <w:sz w:val="24"/>
          <w:szCs w:val="24"/>
          <w:lang w:val="en-US"/>
        </w:rPr>
        <w:t>In conclusion, AEW&amp;C systems are indispensable assets for modern armed forces. They provide early warning, enhance command and control, support air defense, conduct electronic warfare, assist in search and rescue missions, protect naval forces, contribute to national security, and reduce operational risks. These capabilities make AEW&amp;C platforms a cornerstone of contemporary military operations, ensuring the safety and effectiveness of armed forces around the world.</w:t>
      </w:r>
    </w:p>
    <w:p w14:paraId="50D4EE36" w14:textId="77777777" w:rsidR="00617B92" w:rsidRDefault="00617B92" w:rsidP="00B345BA">
      <w:pPr>
        <w:spacing w:line="360" w:lineRule="auto"/>
        <w:jc w:val="both"/>
        <w:rPr>
          <w:rFonts w:ascii="Times New Roman" w:hAnsi="Times New Roman" w:cs="Times New Roman"/>
          <w:sz w:val="24"/>
          <w:szCs w:val="24"/>
          <w:lang w:val="en-US"/>
        </w:rPr>
      </w:pPr>
    </w:p>
    <w:p w14:paraId="01A7FF91" w14:textId="1E432B4D" w:rsidR="008C09AA" w:rsidRDefault="008237E0" w:rsidP="00B345BA">
      <w:pPr>
        <w:spacing w:line="360" w:lineRule="auto"/>
        <w:jc w:val="center"/>
        <w:rPr>
          <w:rFonts w:ascii="Times New Roman" w:hAnsi="Times New Roman" w:cs="Times New Roman"/>
          <w:b/>
          <w:bCs/>
          <w:sz w:val="28"/>
          <w:szCs w:val="28"/>
          <w:u w:val="single"/>
          <w:lang w:val="en-US"/>
        </w:rPr>
      </w:pPr>
      <w:r w:rsidRPr="001C39FB">
        <w:rPr>
          <w:rFonts w:ascii="Times New Roman" w:hAnsi="Times New Roman" w:cs="Times New Roman"/>
          <w:b/>
          <w:bCs/>
          <w:sz w:val="28"/>
          <w:szCs w:val="28"/>
          <w:u w:val="single"/>
          <w:lang w:val="en-US"/>
        </w:rPr>
        <w:t>KEY COMPONENTS OF AEW&amp;C</w:t>
      </w:r>
    </w:p>
    <w:p w14:paraId="1825C12B" w14:textId="7B70405F" w:rsidR="006C54F4" w:rsidRPr="001C39FB" w:rsidRDefault="006C54F4" w:rsidP="00B345BA">
      <w:pPr>
        <w:spacing w:line="360" w:lineRule="auto"/>
        <w:jc w:val="center"/>
        <w:rPr>
          <w:rFonts w:ascii="Times New Roman" w:hAnsi="Times New Roman" w:cs="Times New Roman"/>
          <w:b/>
          <w:bCs/>
          <w:sz w:val="28"/>
          <w:szCs w:val="28"/>
          <w:u w:val="single"/>
          <w:lang w:val="en-US"/>
        </w:rPr>
      </w:pPr>
      <w:r>
        <w:rPr>
          <w:noProof/>
        </w:rPr>
        <w:drawing>
          <wp:inline distT="0" distB="0" distL="0" distR="0" wp14:anchorId="1C626DBB" wp14:editId="34CAEFBA">
            <wp:extent cx="6167627" cy="3470987"/>
            <wp:effectExtent l="0" t="0" r="5080" b="0"/>
            <wp:docPr id="1048509806" name="Picture 1"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0358" cy="3478152"/>
                    </a:xfrm>
                    <a:prstGeom prst="rect">
                      <a:avLst/>
                    </a:prstGeom>
                  </pic:spPr>
                </pic:pic>
              </a:graphicData>
            </a:graphic>
          </wp:inline>
        </w:drawing>
      </w:r>
    </w:p>
    <w:p w14:paraId="18D40AB2" w14:textId="432D1DB7" w:rsidR="00DB7622" w:rsidRPr="00B33230" w:rsidRDefault="008C09AA" w:rsidP="00B33230">
      <w:pPr>
        <w:spacing w:line="360" w:lineRule="auto"/>
        <w:jc w:val="both"/>
        <w:rPr>
          <w:rFonts w:ascii="Times New Roman" w:hAnsi="Times New Roman" w:cs="Times New Roman"/>
          <w:b/>
          <w:bCs/>
          <w:sz w:val="24"/>
          <w:szCs w:val="24"/>
          <w:lang w:val="en-US"/>
        </w:rPr>
      </w:pPr>
      <w:r w:rsidRPr="00875D7D">
        <w:rPr>
          <w:rFonts w:ascii="Times New Roman" w:hAnsi="Times New Roman" w:cs="Times New Roman"/>
          <w:b/>
          <w:bCs/>
          <w:sz w:val="24"/>
          <w:szCs w:val="24"/>
          <w:lang w:val="en-US"/>
        </w:rPr>
        <w:t>Radar System:</w:t>
      </w:r>
      <w:r w:rsidRPr="00B33230">
        <w:rPr>
          <w:rFonts w:ascii="Times New Roman" w:hAnsi="Times New Roman" w:cs="Times New Roman"/>
          <w:sz w:val="24"/>
          <w:szCs w:val="24"/>
          <w:lang w:val="en-US"/>
        </w:rPr>
        <w:t xml:space="preserve"> AEW&amp;C aircraft feature a rotating radar antenna for surveillance.</w:t>
      </w:r>
    </w:p>
    <w:p w14:paraId="762B373C" w14:textId="0D180032" w:rsidR="008C09AA" w:rsidRPr="00B33230" w:rsidRDefault="008C09AA" w:rsidP="00B33230">
      <w:pPr>
        <w:spacing w:line="360" w:lineRule="auto"/>
        <w:jc w:val="both"/>
        <w:rPr>
          <w:rFonts w:ascii="Times New Roman" w:hAnsi="Times New Roman" w:cs="Times New Roman"/>
          <w:sz w:val="24"/>
          <w:szCs w:val="24"/>
          <w:lang w:val="en-US"/>
        </w:rPr>
      </w:pPr>
      <w:r w:rsidRPr="00875D7D">
        <w:rPr>
          <w:rFonts w:ascii="Times New Roman" w:hAnsi="Times New Roman" w:cs="Times New Roman"/>
          <w:b/>
          <w:bCs/>
          <w:sz w:val="24"/>
          <w:szCs w:val="24"/>
          <w:lang w:val="en-US"/>
        </w:rPr>
        <w:t>Command and Control (C2) System:</w:t>
      </w:r>
      <w:r w:rsidRPr="00B33230">
        <w:rPr>
          <w:rFonts w:ascii="Times New Roman" w:hAnsi="Times New Roman" w:cs="Times New Roman"/>
          <w:sz w:val="24"/>
          <w:szCs w:val="24"/>
          <w:lang w:val="en-US"/>
        </w:rPr>
        <w:t xml:space="preserve"> Mission crew use mission consoles and secure data links for communication and decision-making.</w:t>
      </w:r>
    </w:p>
    <w:p w14:paraId="39F2D90B" w14:textId="0D318542" w:rsidR="008C09AA" w:rsidRPr="00B33230" w:rsidRDefault="008C09AA" w:rsidP="00B33230">
      <w:pPr>
        <w:spacing w:line="360" w:lineRule="auto"/>
        <w:jc w:val="both"/>
        <w:rPr>
          <w:rFonts w:ascii="Times New Roman" w:hAnsi="Times New Roman" w:cs="Times New Roman"/>
          <w:sz w:val="24"/>
          <w:szCs w:val="24"/>
          <w:lang w:val="en-US"/>
        </w:rPr>
      </w:pPr>
      <w:r w:rsidRPr="00875D7D">
        <w:rPr>
          <w:rFonts w:ascii="Times New Roman" w:hAnsi="Times New Roman" w:cs="Times New Roman"/>
          <w:b/>
          <w:bCs/>
          <w:sz w:val="24"/>
          <w:szCs w:val="24"/>
          <w:lang w:val="en-US"/>
        </w:rPr>
        <w:t>Electronic Support Measures (ESM):</w:t>
      </w:r>
      <w:r w:rsidRPr="00B33230">
        <w:rPr>
          <w:rFonts w:ascii="Times New Roman" w:hAnsi="Times New Roman" w:cs="Times New Roman"/>
          <w:sz w:val="24"/>
          <w:szCs w:val="24"/>
          <w:lang w:val="en-US"/>
        </w:rPr>
        <w:t xml:space="preserve"> ESM equipment detects and identifies electronic emissions from potential threats.</w:t>
      </w:r>
    </w:p>
    <w:p w14:paraId="02207926" w14:textId="3235F515" w:rsidR="008C09AA" w:rsidRPr="00B33230" w:rsidRDefault="008C09AA" w:rsidP="00B33230">
      <w:pPr>
        <w:spacing w:line="360" w:lineRule="auto"/>
        <w:jc w:val="both"/>
        <w:rPr>
          <w:rFonts w:ascii="Times New Roman" w:hAnsi="Times New Roman" w:cs="Times New Roman"/>
          <w:sz w:val="24"/>
          <w:szCs w:val="24"/>
          <w:lang w:val="en-US"/>
        </w:rPr>
      </w:pPr>
      <w:r w:rsidRPr="00875D7D">
        <w:rPr>
          <w:rFonts w:ascii="Times New Roman" w:hAnsi="Times New Roman" w:cs="Times New Roman"/>
          <w:b/>
          <w:bCs/>
          <w:sz w:val="24"/>
          <w:szCs w:val="24"/>
          <w:lang w:val="en-US"/>
        </w:rPr>
        <w:t>Identification Friend or Foe (IFF) System:</w:t>
      </w:r>
      <w:r w:rsidRPr="00B33230">
        <w:rPr>
          <w:rFonts w:ascii="Times New Roman" w:hAnsi="Times New Roman" w:cs="Times New Roman"/>
          <w:sz w:val="24"/>
          <w:szCs w:val="24"/>
          <w:lang w:val="en-US"/>
        </w:rPr>
        <w:t xml:space="preserve"> IFF transponders positively identify friendly aircraft.</w:t>
      </w:r>
    </w:p>
    <w:p w14:paraId="1A1C30DD" w14:textId="70D74D8F" w:rsidR="008C09AA" w:rsidRPr="00B33230" w:rsidRDefault="008C09AA" w:rsidP="00B33230">
      <w:pPr>
        <w:spacing w:line="360" w:lineRule="auto"/>
        <w:jc w:val="both"/>
        <w:rPr>
          <w:rFonts w:ascii="Times New Roman" w:hAnsi="Times New Roman" w:cs="Times New Roman"/>
          <w:sz w:val="24"/>
          <w:szCs w:val="24"/>
          <w:lang w:val="en-US"/>
        </w:rPr>
      </w:pPr>
      <w:r w:rsidRPr="00B33230">
        <w:rPr>
          <w:rFonts w:ascii="Times New Roman" w:hAnsi="Times New Roman" w:cs="Times New Roman"/>
          <w:sz w:val="24"/>
          <w:szCs w:val="24"/>
          <w:lang w:val="en-US"/>
        </w:rPr>
        <w:t>Self-Protection Systems: Countermeasures and defensive aids enhance survivability.</w:t>
      </w:r>
    </w:p>
    <w:p w14:paraId="6A6BE4B9" w14:textId="02868FCE" w:rsidR="008C09AA" w:rsidRPr="00B33230" w:rsidRDefault="008C09AA" w:rsidP="00B33230">
      <w:pPr>
        <w:spacing w:line="360" w:lineRule="auto"/>
        <w:jc w:val="both"/>
        <w:rPr>
          <w:rFonts w:ascii="Times New Roman" w:hAnsi="Times New Roman" w:cs="Times New Roman"/>
          <w:sz w:val="24"/>
          <w:szCs w:val="24"/>
          <w:lang w:val="en-US"/>
        </w:rPr>
      </w:pPr>
      <w:r w:rsidRPr="00875D7D">
        <w:rPr>
          <w:rFonts w:ascii="Times New Roman" w:hAnsi="Times New Roman" w:cs="Times New Roman"/>
          <w:b/>
          <w:bCs/>
          <w:sz w:val="24"/>
          <w:szCs w:val="24"/>
          <w:lang w:val="en-US"/>
        </w:rPr>
        <w:t>Communication Relay:</w:t>
      </w:r>
      <w:r w:rsidRPr="00B33230">
        <w:rPr>
          <w:rFonts w:ascii="Times New Roman" w:hAnsi="Times New Roman" w:cs="Times New Roman"/>
          <w:sz w:val="24"/>
          <w:szCs w:val="24"/>
          <w:lang w:val="en-US"/>
        </w:rPr>
        <w:t xml:space="preserve"> AEW&amp;C aircraft extend communication range and coverage.</w:t>
      </w:r>
    </w:p>
    <w:p w14:paraId="512F22F4" w14:textId="4349EC88" w:rsidR="008C09AA" w:rsidRPr="00B33230" w:rsidRDefault="008C09AA" w:rsidP="00B33230">
      <w:pPr>
        <w:spacing w:line="360" w:lineRule="auto"/>
        <w:jc w:val="both"/>
        <w:rPr>
          <w:rFonts w:ascii="Times New Roman" w:hAnsi="Times New Roman" w:cs="Times New Roman"/>
          <w:sz w:val="24"/>
          <w:szCs w:val="24"/>
          <w:lang w:val="en-US"/>
        </w:rPr>
      </w:pPr>
      <w:r w:rsidRPr="00875D7D">
        <w:rPr>
          <w:rFonts w:ascii="Times New Roman" w:hAnsi="Times New Roman" w:cs="Times New Roman"/>
          <w:b/>
          <w:bCs/>
          <w:sz w:val="24"/>
          <w:szCs w:val="24"/>
          <w:lang w:val="en-US"/>
        </w:rPr>
        <w:t>Power Generation:</w:t>
      </w:r>
      <w:r w:rsidRPr="00B33230">
        <w:rPr>
          <w:rFonts w:ascii="Times New Roman" w:hAnsi="Times New Roman" w:cs="Times New Roman"/>
          <w:sz w:val="24"/>
          <w:szCs w:val="24"/>
          <w:lang w:val="en-US"/>
        </w:rPr>
        <w:t xml:space="preserve"> Advanced power systems support electronic equipment.</w:t>
      </w:r>
    </w:p>
    <w:p w14:paraId="3991585E" w14:textId="0D51AFFD" w:rsidR="008C09AA" w:rsidRPr="00B33230" w:rsidRDefault="008C09AA" w:rsidP="00B33230">
      <w:pPr>
        <w:spacing w:line="360" w:lineRule="auto"/>
        <w:jc w:val="both"/>
        <w:rPr>
          <w:rFonts w:ascii="Times New Roman" w:hAnsi="Times New Roman" w:cs="Times New Roman"/>
          <w:sz w:val="24"/>
          <w:szCs w:val="24"/>
          <w:lang w:val="en-US"/>
        </w:rPr>
      </w:pPr>
      <w:r w:rsidRPr="00875D7D">
        <w:rPr>
          <w:rFonts w:ascii="Times New Roman" w:hAnsi="Times New Roman" w:cs="Times New Roman"/>
          <w:b/>
          <w:bCs/>
          <w:sz w:val="24"/>
          <w:szCs w:val="24"/>
          <w:lang w:val="en-US"/>
        </w:rPr>
        <w:t>Mission Crew Stations:</w:t>
      </w:r>
      <w:r w:rsidRPr="00B33230">
        <w:rPr>
          <w:rFonts w:ascii="Times New Roman" w:hAnsi="Times New Roman" w:cs="Times New Roman"/>
          <w:sz w:val="24"/>
          <w:szCs w:val="24"/>
          <w:lang w:val="en-US"/>
        </w:rPr>
        <w:t xml:space="preserve"> Specialized crew members operate AEW&amp;C systems.</w:t>
      </w:r>
    </w:p>
    <w:p w14:paraId="18A073B8" w14:textId="17403B2D" w:rsidR="008C09AA" w:rsidRPr="00B33230" w:rsidRDefault="008C09AA" w:rsidP="00B33230">
      <w:pPr>
        <w:spacing w:line="360" w:lineRule="auto"/>
        <w:jc w:val="both"/>
        <w:rPr>
          <w:rFonts w:ascii="Times New Roman" w:hAnsi="Times New Roman" w:cs="Times New Roman"/>
          <w:sz w:val="24"/>
          <w:szCs w:val="24"/>
          <w:lang w:val="en-US"/>
        </w:rPr>
      </w:pPr>
      <w:r w:rsidRPr="00875D7D">
        <w:rPr>
          <w:rFonts w:ascii="Times New Roman" w:hAnsi="Times New Roman" w:cs="Times New Roman"/>
          <w:b/>
          <w:bCs/>
          <w:sz w:val="24"/>
          <w:szCs w:val="24"/>
          <w:lang w:val="en-US"/>
        </w:rPr>
        <w:t>Data Processing and Fusion:</w:t>
      </w:r>
      <w:r w:rsidRPr="00B33230">
        <w:rPr>
          <w:rFonts w:ascii="Times New Roman" w:hAnsi="Times New Roman" w:cs="Times New Roman"/>
          <w:sz w:val="24"/>
          <w:szCs w:val="24"/>
          <w:lang w:val="en-US"/>
        </w:rPr>
        <w:t xml:space="preserve"> Systems collect, analyze, and fuse data for real-time situational awareness.</w:t>
      </w:r>
    </w:p>
    <w:p w14:paraId="2C68803F" w14:textId="25CA1E43" w:rsidR="00044C3C" w:rsidRPr="00B33230" w:rsidRDefault="008C09AA" w:rsidP="00B33230">
      <w:pPr>
        <w:spacing w:line="360" w:lineRule="auto"/>
        <w:jc w:val="both"/>
        <w:rPr>
          <w:rFonts w:ascii="Times New Roman" w:hAnsi="Times New Roman" w:cs="Times New Roman"/>
          <w:sz w:val="24"/>
          <w:szCs w:val="24"/>
          <w:lang w:val="en-US"/>
        </w:rPr>
      </w:pPr>
      <w:r w:rsidRPr="00875D7D">
        <w:rPr>
          <w:rFonts w:ascii="Times New Roman" w:hAnsi="Times New Roman" w:cs="Times New Roman"/>
          <w:b/>
          <w:bCs/>
          <w:sz w:val="24"/>
          <w:szCs w:val="24"/>
          <w:lang w:val="en-US"/>
        </w:rPr>
        <w:t>Airframe and Propulsion:</w:t>
      </w:r>
      <w:r w:rsidRPr="00B33230">
        <w:rPr>
          <w:rFonts w:ascii="Times New Roman" w:hAnsi="Times New Roman" w:cs="Times New Roman"/>
          <w:sz w:val="24"/>
          <w:szCs w:val="24"/>
          <w:lang w:val="en-US"/>
        </w:rPr>
        <w:t xml:space="preserve"> The aircraft's structure and propulsion system enable mobility and endurance.</w:t>
      </w:r>
    </w:p>
    <w:p w14:paraId="7B58B481" w14:textId="223CDAA3" w:rsidR="00E22DCE" w:rsidRDefault="00E22DCE" w:rsidP="00B33230">
      <w:pPr>
        <w:pStyle w:val="ListParagraph"/>
        <w:spacing w:line="360" w:lineRule="auto"/>
        <w:ind w:left="0"/>
        <w:jc w:val="center"/>
        <w:rPr>
          <w:rFonts w:ascii="Times New Roman" w:hAnsi="Times New Roman" w:cs="Times New Roman"/>
          <w:sz w:val="24"/>
          <w:szCs w:val="24"/>
          <w:lang w:val="en-US"/>
        </w:rPr>
      </w:pPr>
      <w:r>
        <w:rPr>
          <w:noProof/>
        </w:rPr>
        <w:drawing>
          <wp:inline distT="0" distB="0" distL="0" distR="0" wp14:anchorId="608B27F3" wp14:editId="10E8A598">
            <wp:extent cx="3091128" cy="1369239"/>
            <wp:effectExtent l="0" t="0" r="0" b="2540"/>
            <wp:docPr id="797522090" name="Picture 1" descr="List of airborne early warning aircraf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st of airborne early warning aircraft - Wikip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91128" cy="1369239"/>
                    </a:xfrm>
                    <a:prstGeom prst="rect">
                      <a:avLst/>
                    </a:prstGeom>
                  </pic:spPr>
                </pic:pic>
              </a:graphicData>
            </a:graphic>
          </wp:inline>
        </w:drawing>
      </w:r>
    </w:p>
    <w:p w14:paraId="35E8FBAF" w14:textId="38B888D0" w:rsidR="00413385" w:rsidRDefault="00921DFF" w:rsidP="00B345BA">
      <w:pPr>
        <w:spacing w:line="360" w:lineRule="auto"/>
        <w:jc w:val="center"/>
        <w:rPr>
          <w:rFonts w:ascii="Times New Roman" w:hAnsi="Times New Roman" w:cs="Times New Roman"/>
          <w:b/>
          <w:bCs/>
          <w:sz w:val="28"/>
          <w:szCs w:val="28"/>
          <w:u w:val="single"/>
          <w:lang w:val="en-US"/>
        </w:rPr>
      </w:pPr>
      <w:r w:rsidRPr="00150720">
        <w:rPr>
          <w:rFonts w:ascii="Times New Roman" w:hAnsi="Times New Roman" w:cs="Times New Roman"/>
          <w:b/>
          <w:bCs/>
          <w:sz w:val="28"/>
          <w:szCs w:val="28"/>
          <w:u w:val="single"/>
          <w:lang w:val="en-US"/>
        </w:rPr>
        <w:t>COMMUNICATION EQUIPMENT IN AEW&amp;C</w:t>
      </w:r>
    </w:p>
    <w:p w14:paraId="2080E41A" w14:textId="09D28CE1" w:rsidR="005C5F89" w:rsidRPr="00150720" w:rsidRDefault="006461AC" w:rsidP="00B345BA">
      <w:pPr>
        <w:spacing w:line="360" w:lineRule="auto"/>
        <w:jc w:val="center"/>
        <w:rPr>
          <w:rFonts w:ascii="Times New Roman" w:hAnsi="Times New Roman" w:cs="Times New Roman"/>
          <w:b/>
          <w:bCs/>
          <w:sz w:val="28"/>
          <w:szCs w:val="28"/>
          <w:u w:val="single"/>
          <w:lang w:val="en-US"/>
        </w:rPr>
      </w:pPr>
      <w:r>
        <w:rPr>
          <w:noProof/>
        </w:rPr>
        <w:drawing>
          <wp:inline distT="0" distB="0" distL="0" distR="0" wp14:anchorId="0537B2B0" wp14:editId="0A26001D">
            <wp:extent cx="5614883" cy="3744686"/>
            <wp:effectExtent l="0" t="0" r="5080" b="8255"/>
            <wp:docPr id="11408374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32681" cy="3756556"/>
                    </a:xfrm>
                    <a:prstGeom prst="rect">
                      <a:avLst/>
                    </a:prstGeom>
                    <a:noFill/>
                    <a:ln>
                      <a:noFill/>
                    </a:ln>
                  </pic:spPr>
                </pic:pic>
              </a:graphicData>
            </a:graphic>
          </wp:inline>
        </w:drawing>
      </w:r>
    </w:p>
    <w:p w14:paraId="11833DE6" w14:textId="12D1ADCA" w:rsidR="00F60DB6" w:rsidRDefault="00011E91" w:rsidP="00B345BA">
      <w:pPr>
        <w:spacing w:line="360" w:lineRule="auto"/>
        <w:jc w:val="both"/>
        <w:rPr>
          <w:rFonts w:ascii="Times New Roman" w:hAnsi="Times New Roman" w:cs="Times New Roman"/>
          <w:sz w:val="24"/>
          <w:szCs w:val="24"/>
          <w:lang w:val="en-US"/>
        </w:rPr>
      </w:pPr>
      <w:r w:rsidRPr="00011E91">
        <w:rPr>
          <w:rFonts w:ascii="Times New Roman" w:hAnsi="Times New Roman" w:cs="Times New Roman"/>
          <w:sz w:val="24"/>
          <w:szCs w:val="24"/>
          <w:lang w:val="en-US"/>
        </w:rPr>
        <w:t>Certainly, communication equipment in Airborne Early Warning and Control (AEW&amp;C) systems includes the following key components and devices:</w:t>
      </w:r>
    </w:p>
    <w:p w14:paraId="2C2FD149" w14:textId="77777777" w:rsidR="00F60DB6" w:rsidRPr="004241F9" w:rsidRDefault="00011E91" w:rsidP="004241F9">
      <w:pPr>
        <w:spacing w:line="360" w:lineRule="auto"/>
        <w:jc w:val="both"/>
        <w:rPr>
          <w:rFonts w:ascii="Times New Roman" w:hAnsi="Times New Roman" w:cs="Times New Roman"/>
          <w:sz w:val="24"/>
          <w:szCs w:val="24"/>
          <w:lang w:val="en-US"/>
        </w:rPr>
      </w:pPr>
      <w:r w:rsidRPr="004241F9">
        <w:rPr>
          <w:rFonts w:ascii="Times New Roman" w:hAnsi="Times New Roman" w:cs="Times New Roman"/>
          <w:b/>
          <w:bCs/>
          <w:sz w:val="24"/>
          <w:szCs w:val="24"/>
          <w:lang w:val="en-US"/>
        </w:rPr>
        <w:t>Data Links:</w:t>
      </w:r>
      <w:r w:rsidRPr="004241F9">
        <w:rPr>
          <w:rFonts w:ascii="Times New Roman" w:hAnsi="Times New Roman" w:cs="Times New Roman"/>
          <w:sz w:val="24"/>
          <w:szCs w:val="24"/>
          <w:lang w:val="en-US"/>
        </w:rPr>
        <w:t xml:space="preserve"> AEW&amp;C systems are equipped with various data links, such as Link 11, Link 16, and Link 22, which facilitate secure data communication between aircraft and other platforms. These data links ensure real-time exchange of radar and sensor information, threat assessments, and mission updates.</w:t>
      </w:r>
    </w:p>
    <w:p w14:paraId="043322B8" w14:textId="77777777" w:rsidR="00F60DB6" w:rsidRPr="004241F9" w:rsidRDefault="00011E91" w:rsidP="004241F9">
      <w:pPr>
        <w:spacing w:line="360" w:lineRule="auto"/>
        <w:jc w:val="both"/>
        <w:rPr>
          <w:rFonts w:ascii="Times New Roman" w:hAnsi="Times New Roman" w:cs="Times New Roman"/>
          <w:sz w:val="24"/>
          <w:szCs w:val="24"/>
          <w:lang w:val="en-US"/>
        </w:rPr>
      </w:pPr>
      <w:r w:rsidRPr="004241F9">
        <w:rPr>
          <w:rFonts w:ascii="Times New Roman" w:hAnsi="Times New Roman" w:cs="Times New Roman"/>
          <w:b/>
          <w:bCs/>
          <w:sz w:val="24"/>
          <w:szCs w:val="24"/>
          <w:lang w:val="en-US"/>
        </w:rPr>
        <w:t>Antennas:</w:t>
      </w:r>
      <w:r w:rsidRPr="004241F9">
        <w:rPr>
          <w:rFonts w:ascii="Times New Roman" w:hAnsi="Times New Roman" w:cs="Times New Roman"/>
          <w:sz w:val="24"/>
          <w:szCs w:val="24"/>
          <w:lang w:val="en-US"/>
        </w:rPr>
        <w:t xml:space="preserve"> Specialized antennas are essential components for communication in AEW&amp;C platforms. These antennas are designed to operate within specific frequency bands, including UHF (Ultra High Frequency) and VHF (Very High Frequency), to enable effective data transmission and reception.</w:t>
      </w:r>
    </w:p>
    <w:p w14:paraId="1E32904B" w14:textId="77777777" w:rsidR="00F60DB6" w:rsidRPr="004241F9" w:rsidRDefault="00011E91" w:rsidP="004241F9">
      <w:pPr>
        <w:spacing w:line="360" w:lineRule="auto"/>
        <w:jc w:val="both"/>
        <w:rPr>
          <w:rFonts w:ascii="Times New Roman" w:hAnsi="Times New Roman" w:cs="Times New Roman"/>
          <w:sz w:val="24"/>
          <w:szCs w:val="24"/>
          <w:lang w:val="en-US"/>
        </w:rPr>
      </w:pPr>
      <w:r w:rsidRPr="004241F9">
        <w:rPr>
          <w:rFonts w:ascii="Times New Roman" w:hAnsi="Times New Roman" w:cs="Times New Roman"/>
          <w:b/>
          <w:bCs/>
          <w:sz w:val="24"/>
          <w:szCs w:val="24"/>
          <w:lang w:val="en-US"/>
        </w:rPr>
        <w:t>Satellite Communication (SATCOM) Terminals:</w:t>
      </w:r>
      <w:r w:rsidRPr="004241F9">
        <w:rPr>
          <w:rFonts w:ascii="Times New Roman" w:hAnsi="Times New Roman" w:cs="Times New Roman"/>
          <w:sz w:val="24"/>
          <w:szCs w:val="24"/>
          <w:lang w:val="en-US"/>
        </w:rPr>
        <w:t xml:space="preserve"> SATCOM terminals are integrated into AEW&amp;C systems to establish beyond-line-of-sight (BLOS) communication. These terminals enable connectivity over vast distances by utilizing satellite links, enhancing the operational range and flexibility of AEW&amp;C platforms.</w:t>
      </w:r>
    </w:p>
    <w:p w14:paraId="26FB4D07" w14:textId="77777777" w:rsidR="00F60DB6" w:rsidRPr="004241F9" w:rsidRDefault="00011E91" w:rsidP="004241F9">
      <w:pPr>
        <w:spacing w:line="360" w:lineRule="auto"/>
        <w:jc w:val="both"/>
        <w:rPr>
          <w:rFonts w:ascii="Times New Roman" w:hAnsi="Times New Roman" w:cs="Times New Roman"/>
          <w:sz w:val="24"/>
          <w:szCs w:val="24"/>
          <w:lang w:val="en-US"/>
        </w:rPr>
      </w:pPr>
      <w:r w:rsidRPr="004241F9">
        <w:rPr>
          <w:rFonts w:ascii="Times New Roman" w:hAnsi="Times New Roman" w:cs="Times New Roman"/>
          <w:b/>
          <w:bCs/>
          <w:sz w:val="24"/>
          <w:szCs w:val="24"/>
          <w:lang w:val="en-US"/>
        </w:rPr>
        <w:t>Encryption Devices:</w:t>
      </w:r>
      <w:r w:rsidRPr="004241F9">
        <w:rPr>
          <w:rFonts w:ascii="Times New Roman" w:hAnsi="Times New Roman" w:cs="Times New Roman"/>
          <w:sz w:val="24"/>
          <w:szCs w:val="24"/>
          <w:lang w:val="en-US"/>
        </w:rPr>
        <w:t xml:space="preserve"> Given the sensitive nature of the data exchanged by AEW&amp;C systems, encryption devices are used to secure communications. These devices employ advanced encryption algorithms to protect transmitted data from unauthorized access or interception.</w:t>
      </w:r>
    </w:p>
    <w:p w14:paraId="55441E70" w14:textId="77777777" w:rsidR="00F60DB6" w:rsidRPr="004241F9" w:rsidRDefault="00011E91" w:rsidP="004241F9">
      <w:pPr>
        <w:spacing w:line="360" w:lineRule="auto"/>
        <w:jc w:val="both"/>
        <w:rPr>
          <w:rFonts w:ascii="Times New Roman" w:hAnsi="Times New Roman" w:cs="Times New Roman"/>
          <w:sz w:val="24"/>
          <w:szCs w:val="24"/>
          <w:lang w:val="en-US"/>
        </w:rPr>
      </w:pPr>
      <w:r w:rsidRPr="004241F9">
        <w:rPr>
          <w:rFonts w:ascii="Times New Roman" w:hAnsi="Times New Roman" w:cs="Times New Roman"/>
          <w:b/>
          <w:bCs/>
          <w:sz w:val="24"/>
          <w:szCs w:val="24"/>
          <w:lang w:val="en-US"/>
        </w:rPr>
        <w:t>Multiplexers and Data Processors:</w:t>
      </w:r>
      <w:r w:rsidRPr="004241F9">
        <w:rPr>
          <w:rFonts w:ascii="Times New Roman" w:hAnsi="Times New Roman" w:cs="Times New Roman"/>
          <w:sz w:val="24"/>
          <w:szCs w:val="24"/>
          <w:lang w:val="en-US"/>
        </w:rPr>
        <w:t xml:space="preserve"> Multiplexers and data processors are responsible for organizing and managing the data exchanged within the AEW&amp;C platform's communication network. They ensure efficient data handling and routing to the appropriate recipients.</w:t>
      </w:r>
    </w:p>
    <w:p w14:paraId="18F7CF9F" w14:textId="77777777" w:rsidR="00F60DB6" w:rsidRPr="004241F9" w:rsidRDefault="00011E91" w:rsidP="004241F9">
      <w:pPr>
        <w:spacing w:line="360" w:lineRule="auto"/>
        <w:jc w:val="both"/>
        <w:rPr>
          <w:rFonts w:ascii="Times New Roman" w:hAnsi="Times New Roman" w:cs="Times New Roman"/>
          <w:sz w:val="24"/>
          <w:szCs w:val="24"/>
          <w:lang w:val="en-US"/>
        </w:rPr>
      </w:pPr>
      <w:r w:rsidRPr="004241F9">
        <w:rPr>
          <w:rFonts w:ascii="Times New Roman" w:hAnsi="Times New Roman" w:cs="Times New Roman"/>
          <w:b/>
          <w:bCs/>
          <w:sz w:val="24"/>
          <w:szCs w:val="24"/>
          <w:lang w:val="en-US"/>
        </w:rPr>
        <w:t>Secure Voice Communication Systems:</w:t>
      </w:r>
      <w:r w:rsidRPr="004241F9">
        <w:rPr>
          <w:rFonts w:ascii="Times New Roman" w:hAnsi="Times New Roman" w:cs="Times New Roman"/>
          <w:sz w:val="24"/>
          <w:szCs w:val="24"/>
          <w:lang w:val="en-US"/>
        </w:rPr>
        <w:t xml:space="preserve"> AEW&amp;C systems include secure voice communication systems that allow personnel onboard the aircraft to communicate verbally. These systems are designed to maintain the confidentiality of voice conversations.</w:t>
      </w:r>
    </w:p>
    <w:p w14:paraId="51283253" w14:textId="77777777" w:rsidR="00F60DB6" w:rsidRPr="004241F9" w:rsidRDefault="00011E91" w:rsidP="004241F9">
      <w:pPr>
        <w:spacing w:line="360" w:lineRule="auto"/>
        <w:jc w:val="both"/>
        <w:rPr>
          <w:rFonts w:ascii="Times New Roman" w:hAnsi="Times New Roman" w:cs="Times New Roman"/>
          <w:sz w:val="24"/>
          <w:szCs w:val="24"/>
          <w:lang w:val="en-US"/>
        </w:rPr>
      </w:pPr>
      <w:r w:rsidRPr="004241F9">
        <w:rPr>
          <w:rFonts w:ascii="Times New Roman" w:hAnsi="Times New Roman" w:cs="Times New Roman"/>
          <w:b/>
          <w:bCs/>
          <w:sz w:val="24"/>
          <w:szCs w:val="24"/>
          <w:lang w:val="en-US"/>
        </w:rPr>
        <w:t>Line-of-Sight (LOS) Radios:</w:t>
      </w:r>
      <w:r w:rsidRPr="004241F9">
        <w:rPr>
          <w:rFonts w:ascii="Times New Roman" w:hAnsi="Times New Roman" w:cs="Times New Roman"/>
          <w:sz w:val="24"/>
          <w:szCs w:val="24"/>
          <w:lang w:val="en-US"/>
        </w:rPr>
        <w:t xml:space="preserve"> LOS radios provide short-range, line-of-sight communication capabilities for AEW&amp;C platforms. They are used for communication with nearby aircraft and ground-based stations, enabling close coordination during missions.</w:t>
      </w:r>
    </w:p>
    <w:p w14:paraId="319EF205" w14:textId="77777777" w:rsidR="00F60DB6" w:rsidRPr="004241F9" w:rsidRDefault="00011E91" w:rsidP="004241F9">
      <w:pPr>
        <w:spacing w:line="360" w:lineRule="auto"/>
        <w:jc w:val="both"/>
        <w:rPr>
          <w:rFonts w:ascii="Times New Roman" w:hAnsi="Times New Roman" w:cs="Times New Roman"/>
          <w:sz w:val="24"/>
          <w:szCs w:val="24"/>
          <w:lang w:val="en-US"/>
        </w:rPr>
      </w:pPr>
      <w:r w:rsidRPr="004241F9">
        <w:rPr>
          <w:rFonts w:ascii="Times New Roman" w:hAnsi="Times New Roman" w:cs="Times New Roman"/>
          <w:b/>
          <w:bCs/>
          <w:sz w:val="24"/>
          <w:szCs w:val="24"/>
          <w:lang w:val="en-US"/>
        </w:rPr>
        <w:t>Ground Communication Stations:</w:t>
      </w:r>
      <w:r w:rsidRPr="004241F9">
        <w:rPr>
          <w:rFonts w:ascii="Times New Roman" w:hAnsi="Times New Roman" w:cs="Times New Roman"/>
          <w:sz w:val="24"/>
          <w:szCs w:val="24"/>
          <w:lang w:val="en-US"/>
        </w:rPr>
        <w:t xml:space="preserve"> AEW&amp;C systems may have ground-based communication stations that serve as communication hubs. These stations facilitate data exchange between the aircraft and ground control centers, enhancing command and control capabilities.</w:t>
      </w:r>
    </w:p>
    <w:p w14:paraId="36D22BF9" w14:textId="77777777" w:rsidR="00F60DB6" w:rsidRPr="004241F9" w:rsidRDefault="00011E91" w:rsidP="004241F9">
      <w:pPr>
        <w:spacing w:line="360" w:lineRule="auto"/>
        <w:jc w:val="both"/>
        <w:rPr>
          <w:rFonts w:ascii="Times New Roman" w:hAnsi="Times New Roman" w:cs="Times New Roman"/>
          <w:sz w:val="24"/>
          <w:szCs w:val="24"/>
          <w:lang w:val="en-US"/>
        </w:rPr>
      </w:pPr>
      <w:r w:rsidRPr="004241F9">
        <w:rPr>
          <w:rFonts w:ascii="Times New Roman" w:hAnsi="Times New Roman" w:cs="Times New Roman"/>
          <w:b/>
          <w:bCs/>
          <w:sz w:val="24"/>
          <w:szCs w:val="24"/>
          <w:lang w:val="en-US"/>
        </w:rPr>
        <w:t>Frequency Bands:</w:t>
      </w:r>
      <w:r w:rsidRPr="004241F9">
        <w:rPr>
          <w:rFonts w:ascii="Times New Roman" w:hAnsi="Times New Roman" w:cs="Times New Roman"/>
          <w:sz w:val="24"/>
          <w:szCs w:val="24"/>
          <w:lang w:val="en-US"/>
        </w:rPr>
        <w:t xml:space="preserve"> Communication equipment in AEW&amp;C systems operates across a range of frequency bands, allowing for compatibility with various communication systems and platforms. This diversity ensures effective data exchange with different entities.</w:t>
      </w:r>
    </w:p>
    <w:p w14:paraId="0070A4E9" w14:textId="5938242F" w:rsidR="00525122" w:rsidRPr="004241F9" w:rsidRDefault="00011E91" w:rsidP="004241F9">
      <w:pPr>
        <w:spacing w:line="360" w:lineRule="auto"/>
        <w:jc w:val="both"/>
        <w:rPr>
          <w:rFonts w:ascii="Times New Roman" w:hAnsi="Times New Roman" w:cs="Times New Roman"/>
          <w:sz w:val="24"/>
          <w:szCs w:val="24"/>
          <w:lang w:val="en-US"/>
        </w:rPr>
      </w:pPr>
      <w:r w:rsidRPr="004241F9">
        <w:rPr>
          <w:rFonts w:ascii="Times New Roman" w:hAnsi="Times New Roman" w:cs="Times New Roman"/>
          <w:b/>
          <w:bCs/>
          <w:sz w:val="24"/>
          <w:szCs w:val="24"/>
          <w:lang w:val="en-US"/>
        </w:rPr>
        <w:t>Redundancy Systems:</w:t>
      </w:r>
      <w:r w:rsidRPr="004241F9">
        <w:rPr>
          <w:rFonts w:ascii="Times New Roman" w:hAnsi="Times New Roman" w:cs="Times New Roman"/>
          <w:sz w:val="24"/>
          <w:szCs w:val="24"/>
          <w:lang w:val="en-US"/>
        </w:rPr>
        <w:t xml:space="preserve"> To enhance reliability, AEW&amp;C communication equipment often incorporates redundancy systems. Redundant components and backup communication links are in place to mitigate the risk of communication failures during critical missions.</w:t>
      </w:r>
    </w:p>
    <w:p w14:paraId="52704B07" w14:textId="3A0E473B" w:rsidR="007D1BCD" w:rsidRDefault="00AC239A" w:rsidP="00B345BA">
      <w:pPr>
        <w:spacing w:line="360" w:lineRule="auto"/>
        <w:jc w:val="center"/>
        <w:rPr>
          <w:rFonts w:ascii="Times New Roman" w:hAnsi="Times New Roman" w:cs="Times New Roman"/>
          <w:b/>
          <w:bCs/>
          <w:sz w:val="28"/>
          <w:szCs w:val="28"/>
          <w:u w:val="single"/>
          <w:lang w:val="en-US"/>
        </w:rPr>
      </w:pPr>
      <w:r w:rsidRPr="00A67F75">
        <w:rPr>
          <w:rFonts w:ascii="Times New Roman" w:hAnsi="Times New Roman" w:cs="Times New Roman"/>
          <w:b/>
          <w:bCs/>
          <w:sz w:val="28"/>
          <w:szCs w:val="28"/>
          <w:u w:val="single"/>
          <w:lang w:val="en-US"/>
        </w:rPr>
        <w:t>WORKIN</w:t>
      </w:r>
      <w:r>
        <w:rPr>
          <w:rFonts w:ascii="Times New Roman" w:hAnsi="Times New Roman" w:cs="Times New Roman"/>
          <w:b/>
          <w:bCs/>
          <w:sz w:val="28"/>
          <w:szCs w:val="28"/>
          <w:u w:val="single"/>
          <w:lang w:val="en-US"/>
        </w:rPr>
        <w:t>G</w:t>
      </w:r>
    </w:p>
    <w:p w14:paraId="25F17EBF" w14:textId="3FDE4B91" w:rsidR="007D1BCD" w:rsidRPr="007D1BCD" w:rsidRDefault="006A2327" w:rsidP="00B345BA">
      <w:pPr>
        <w:spacing w:line="360" w:lineRule="auto"/>
        <w:jc w:val="both"/>
        <w:rPr>
          <w:rFonts w:ascii="Times New Roman" w:hAnsi="Times New Roman" w:cs="Times New Roman"/>
          <w:sz w:val="24"/>
          <w:szCs w:val="24"/>
          <w:lang w:val="en-US"/>
        </w:rPr>
      </w:pPr>
      <w:r w:rsidRPr="00044423">
        <w:rPr>
          <w:rFonts w:ascii="Times New Roman" w:hAnsi="Times New Roman" w:cs="Times New Roman"/>
          <w:sz w:val="24"/>
          <w:szCs w:val="24"/>
          <w:lang w:val="en-US"/>
        </w:rPr>
        <w:t>Certainly, let's break down the working methodology of communication equipment in Airborne Early Warning and Control (AEW&amp;C) systems into clear steps:</w:t>
      </w:r>
    </w:p>
    <w:p w14:paraId="0AE14423" w14:textId="77777777" w:rsidR="00044423" w:rsidRPr="00044423" w:rsidRDefault="006A2327" w:rsidP="00D53E32">
      <w:pPr>
        <w:pStyle w:val="ListParagraph"/>
        <w:numPr>
          <w:ilvl w:val="0"/>
          <w:numId w:val="14"/>
        </w:numPr>
        <w:spacing w:line="360" w:lineRule="auto"/>
        <w:jc w:val="both"/>
        <w:rPr>
          <w:rFonts w:ascii="Times New Roman" w:hAnsi="Times New Roman" w:cs="Times New Roman"/>
          <w:sz w:val="24"/>
          <w:szCs w:val="24"/>
          <w:lang w:val="en-US"/>
        </w:rPr>
      </w:pPr>
      <w:r w:rsidRPr="00044423">
        <w:rPr>
          <w:rFonts w:ascii="Times New Roman" w:hAnsi="Times New Roman" w:cs="Times New Roman"/>
          <w:sz w:val="24"/>
          <w:szCs w:val="24"/>
          <w:lang w:val="en-US"/>
        </w:rPr>
        <w:t>Data Collection: AEW&amp;C platforms use advanced radar and sensors to continuously scan the airspace and detect threats like enemy aircraft, missiles, and naval vessels.</w:t>
      </w:r>
    </w:p>
    <w:p w14:paraId="7B76BD07" w14:textId="77777777" w:rsidR="00044423" w:rsidRPr="00044423" w:rsidRDefault="006A2327" w:rsidP="00D53E32">
      <w:pPr>
        <w:pStyle w:val="ListParagraph"/>
        <w:numPr>
          <w:ilvl w:val="0"/>
          <w:numId w:val="14"/>
        </w:numPr>
        <w:spacing w:line="360" w:lineRule="auto"/>
        <w:jc w:val="both"/>
        <w:rPr>
          <w:rFonts w:ascii="Times New Roman" w:hAnsi="Times New Roman" w:cs="Times New Roman"/>
          <w:sz w:val="24"/>
          <w:szCs w:val="24"/>
          <w:lang w:val="en-US"/>
        </w:rPr>
      </w:pPr>
      <w:r w:rsidRPr="00044423">
        <w:rPr>
          <w:rFonts w:ascii="Times New Roman" w:hAnsi="Times New Roman" w:cs="Times New Roman"/>
          <w:sz w:val="24"/>
          <w:szCs w:val="24"/>
          <w:lang w:val="en-US"/>
        </w:rPr>
        <w:t>Data Processing: Data collected by sensors is processed in real-time. Communication equipment interfaces with data processing systems to receive analyzed information, including threat assessments</w:t>
      </w:r>
      <w:r w:rsidR="00A67F75" w:rsidRPr="00044423">
        <w:rPr>
          <w:rFonts w:ascii="Times New Roman" w:hAnsi="Times New Roman" w:cs="Times New Roman"/>
          <w:sz w:val="24"/>
          <w:szCs w:val="24"/>
          <w:lang w:val="en-US"/>
        </w:rPr>
        <w:t>.</w:t>
      </w:r>
    </w:p>
    <w:p w14:paraId="7398B853" w14:textId="77777777" w:rsidR="00044423" w:rsidRPr="00044423" w:rsidRDefault="006A2327" w:rsidP="00D53E32">
      <w:pPr>
        <w:pStyle w:val="ListParagraph"/>
        <w:numPr>
          <w:ilvl w:val="0"/>
          <w:numId w:val="14"/>
        </w:numPr>
        <w:spacing w:line="360" w:lineRule="auto"/>
        <w:jc w:val="both"/>
        <w:rPr>
          <w:rFonts w:ascii="Times New Roman" w:hAnsi="Times New Roman" w:cs="Times New Roman"/>
          <w:sz w:val="24"/>
          <w:szCs w:val="24"/>
          <w:lang w:val="en-US"/>
        </w:rPr>
      </w:pPr>
      <w:r w:rsidRPr="00044423">
        <w:rPr>
          <w:rFonts w:ascii="Times New Roman" w:hAnsi="Times New Roman" w:cs="Times New Roman"/>
          <w:sz w:val="24"/>
          <w:szCs w:val="24"/>
          <w:lang w:val="en-US"/>
        </w:rPr>
        <w:t>Data Prioritization: Communication equipment categorizes and prioritizes data based on importance, ensuring critical threat data receives top priority.</w:t>
      </w:r>
    </w:p>
    <w:p w14:paraId="7FD1B9AD" w14:textId="77777777" w:rsidR="00044423" w:rsidRPr="00044423" w:rsidRDefault="006A2327" w:rsidP="00D53E32">
      <w:pPr>
        <w:pStyle w:val="ListParagraph"/>
        <w:numPr>
          <w:ilvl w:val="0"/>
          <w:numId w:val="14"/>
        </w:numPr>
        <w:spacing w:line="360" w:lineRule="auto"/>
        <w:jc w:val="both"/>
        <w:rPr>
          <w:rFonts w:ascii="Times New Roman" w:hAnsi="Times New Roman" w:cs="Times New Roman"/>
          <w:sz w:val="24"/>
          <w:szCs w:val="24"/>
          <w:lang w:val="en-US"/>
        </w:rPr>
      </w:pPr>
      <w:r w:rsidRPr="00044423">
        <w:rPr>
          <w:rFonts w:ascii="Times New Roman" w:hAnsi="Times New Roman" w:cs="Times New Roman"/>
          <w:sz w:val="24"/>
          <w:szCs w:val="24"/>
          <w:lang w:val="en-US"/>
        </w:rPr>
        <w:t>Data Encryption: To ensure security, sensitive data is encrypted using advanced algorithms.</w:t>
      </w:r>
    </w:p>
    <w:p w14:paraId="772BB720" w14:textId="77777777" w:rsidR="00044423" w:rsidRPr="00044423" w:rsidRDefault="006A2327" w:rsidP="00D53E32">
      <w:pPr>
        <w:pStyle w:val="ListParagraph"/>
        <w:numPr>
          <w:ilvl w:val="0"/>
          <w:numId w:val="14"/>
        </w:numPr>
        <w:spacing w:line="360" w:lineRule="auto"/>
        <w:jc w:val="both"/>
        <w:rPr>
          <w:rFonts w:ascii="Times New Roman" w:hAnsi="Times New Roman" w:cs="Times New Roman"/>
          <w:sz w:val="24"/>
          <w:szCs w:val="24"/>
          <w:lang w:val="en-US"/>
        </w:rPr>
      </w:pPr>
      <w:r w:rsidRPr="00044423">
        <w:rPr>
          <w:rFonts w:ascii="Times New Roman" w:hAnsi="Times New Roman" w:cs="Times New Roman"/>
          <w:sz w:val="24"/>
          <w:szCs w:val="24"/>
          <w:lang w:val="en-US"/>
        </w:rPr>
        <w:t>Data Transmission: Communication equipment uses secure data links, satellite communication (SATCOM), and line-of-sight (LOS) radios to transmit data over short and long distances.</w:t>
      </w:r>
    </w:p>
    <w:p w14:paraId="4A4213BB" w14:textId="77777777" w:rsidR="00044423" w:rsidRPr="00044423" w:rsidRDefault="006A2327" w:rsidP="00D53E32">
      <w:pPr>
        <w:pStyle w:val="ListParagraph"/>
        <w:numPr>
          <w:ilvl w:val="0"/>
          <w:numId w:val="14"/>
        </w:numPr>
        <w:spacing w:line="360" w:lineRule="auto"/>
        <w:jc w:val="both"/>
        <w:rPr>
          <w:rFonts w:ascii="Times New Roman" w:hAnsi="Times New Roman" w:cs="Times New Roman"/>
          <w:sz w:val="24"/>
          <w:szCs w:val="24"/>
          <w:lang w:val="en-US"/>
        </w:rPr>
      </w:pPr>
      <w:r w:rsidRPr="00044423">
        <w:rPr>
          <w:rFonts w:ascii="Times New Roman" w:hAnsi="Times New Roman" w:cs="Times New Roman"/>
          <w:sz w:val="24"/>
          <w:szCs w:val="24"/>
          <w:lang w:val="en-US"/>
        </w:rPr>
        <w:t>Data Distribution: Relevant parties, including allied forces and command centers, receive real-time threat information and situational updates.</w:t>
      </w:r>
    </w:p>
    <w:p w14:paraId="68C4A6F3" w14:textId="77777777" w:rsidR="00044423" w:rsidRPr="00044423" w:rsidRDefault="006A2327" w:rsidP="00D53E32">
      <w:pPr>
        <w:pStyle w:val="ListParagraph"/>
        <w:numPr>
          <w:ilvl w:val="0"/>
          <w:numId w:val="14"/>
        </w:numPr>
        <w:spacing w:line="360" w:lineRule="auto"/>
        <w:jc w:val="both"/>
        <w:rPr>
          <w:rFonts w:ascii="Times New Roman" w:hAnsi="Times New Roman" w:cs="Times New Roman"/>
          <w:sz w:val="24"/>
          <w:szCs w:val="24"/>
          <w:lang w:val="en-US"/>
        </w:rPr>
      </w:pPr>
      <w:r w:rsidRPr="00044423">
        <w:rPr>
          <w:rFonts w:ascii="Times New Roman" w:hAnsi="Times New Roman" w:cs="Times New Roman"/>
          <w:sz w:val="24"/>
          <w:szCs w:val="24"/>
          <w:lang w:val="en-US"/>
        </w:rPr>
        <w:t>Secure Voice Communication: Communication equipment enables secure voice communication among personnel on the AEW&amp;C platform.</w:t>
      </w:r>
    </w:p>
    <w:p w14:paraId="2C59DDB9" w14:textId="77777777" w:rsidR="00044423" w:rsidRPr="00044423" w:rsidRDefault="006A2327" w:rsidP="00D53E32">
      <w:pPr>
        <w:pStyle w:val="ListParagraph"/>
        <w:numPr>
          <w:ilvl w:val="0"/>
          <w:numId w:val="14"/>
        </w:numPr>
        <w:spacing w:line="360" w:lineRule="auto"/>
        <w:jc w:val="both"/>
        <w:rPr>
          <w:rFonts w:ascii="Times New Roman" w:hAnsi="Times New Roman" w:cs="Times New Roman"/>
          <w:sz w:val="24"/>
          <w:szCs w:val="24"/>
          <w:lang w:val="en-US"/>
        </w:rPr>
      </w:pPr>
      <w:r w:rsidRPr="00044423">
        <w:rPr>
          <w:rFonts w:ascii="Times New Roman" w:hAnsi="Times New Roman" w:cs="Times New Roman"/>
          <w:sz w:val="24"/>
          <w:szCs w:val="24"/>
          <w:lang w:val="en-US"/>
        </w:rPr>
        <w:t>Redundancy: Redundancy measures, like backup channels and systems, ensure uninterrupted communication.</w:t>
      </w:r>
    </w:p>
    <w:p w14:paraId="463752FB" w14:textId="03129D25" w:rsidR="00044423" w:rsidRPr="00044423" w:rsidRDefault="006A2327" w:rsidP="00D53E32">
      <w:pPr>
        <w:pStyle w:val="ListParagraph"/>
        <w:numPr>
          <w:ilvl w:val="0"/>
          <w:numId w:val="14"/>
        </w:numPr>
        <w:spacing w:line="360" w:lineRule="auto"/>
        <w:jc w:val="both"/>
        <w:rPr>
          <w:rFonts w:ascii="Times New Roman" w:hAnsi="Times New Roman" w:cs="Times New Roman"/>
          <w:sz w:val="24"/>
          <w:szCs w:val="24"/>
          <w:lang w:val="en-US"/>
        </w:rPr>
      </w:pPr>
      <w:r w:rsidRPr="00044423">
        <w:rPr>
          <w:rFonts w:ascii="Times New Roman" w:hAnsi="Times New Roman" w:cs="Times New Roman"/>
          <w:sz w:val="24"/>
          <w:szCs w:val="24"/>
          <w:lang w:val="en-US"/>
        </w:rPr>
        <w:t xml:space="preserve">Integration with Command and Control (C2): Communication equipment seamlessly integrates with </w:t>
      </w:r>
      <w:r w:rsidR="00044423" w:rsidRPr="00044423">
        <w:rPr>
          <w:rFonts w:ascii="Times New Roman" w:hAnsi="Times New Roman" w:cs="Times New Roman"/>
          <w:sz w:val="24"/>
          <w:szCs w:val="24"/>
          <w:lang w:val="en-US"/>
        </w:rPr>
        <w:t>command-and-control</w:t>
      </w:r>
      <w:r w:rsidRPr="00044423">
        <w:rPr>
          <w:rFonts w:ascii="Times New Roman" w:hAnsi="Times New Roman" w:cs="Times New Roman"/>
          <w:sz w:val="24"/>
          <w:szCs w:val="24"/>
          <w:lang w:val="en-US"/>
        </w:rPr>
        <w:t xml:space="preserve"> systems for coordination and decision-making.</w:t>
      </w:r>
    </w:p>
    <w:p w14:paraId="2242F751" w14:textId="77777777" w:rsidR="00044423" w:rsidRPr="00044423" w:rsidRDefault="006A2327" w:rsidP="00D53E32">
      <w:pPr>
        <w:pStyle w:val="ListParagraph"/>
        <w:numPr>
          <w:ilvl w:val="0"/>
          <w:numId w:val="14"/>
        </w:numPr>
        <w:spacing w:line="360" w:lineRule="auto"/>
        <w:jc w:val="both"/>
        <w:rPr>
          <w:rFonts w:ascii="Times New Roman" w:hAnsi="Times New Roman" w:cs="Times New Roman"/>
          <w:sz w:val="24"/>
          <w:szCs w:val="24"/>
          <w:lang w:val="en-US"/>
        </w:rPr>
      </w:pPr>
      <w:r w:rsidRPr="00044423">
        <w:rPr>
          <w:rFonts w:ascii="Times New Roman" w:hAnsi="Times New Roman" w:cs="Times New Roman"/>
          <w:sz w:val="24"/>
          <w:szCs w:val="24"/>
          <w:lang w:val="en-US"/>
        </w:rPr>
        <w:t>Interoperability: It maintains compatibility with various military communication standards, allowing collaboration with different assets.</w:t>
      </w:r>
    </w:p>
    <w:p w14:paraId="192AF2AC" w14:textId="4E6701D5" w:rsidR="008A11E6" w:rsidRDefault="006A2327" w:rsidP="00D53E32">
      <w:pPr>
        <w:pStyle w:val="ListParagraph"/>
        <w:numPr>
          <w:ilvl w:val="0"/>
          <w:numId w:val="14"/>
        </w:numPr>
        <w:spacing w:line="360" w:lineRule="auto"/>
        <w:jc w:val="both"/>
        <w:rPr>
          <w:rFonts w:ascii="Times New Roman" w:hAnsi="Times New Roman" w:cs="Times New Roman"/>
          <w:sz w:val="24"/>
          <w:szCs w:val="24"/>
          <w:lang w:val="en-US"/>
        </w:rPr>
      </w:pPr>
      <w:r w:rsidRPr="00044423">
        <w:rPr>
          <w:rFonts w:ascii="Times New Roman" w:hAnsi="Times New Roman" w:cs="Times New Roman"/>
          <w:sz w:val="24"/>
          <w:szCs w:val="24"/>
          <w:lang w:val="en-US"/>
        </w:rPr>
        <w:t>Continuous Monitoring</w:t>
      </w:r>
      <w:r w:rsidR="00034A32">
        <w:rPr>
          <w:rFonts w:ascii="Times New Roman" w:hAnsi="Times New Roman" w:cs="Times New Roman"/>
          <w:sz w:val="24"/>
          <w:szCs w:val="24"/>
          <w:lang w:val="en-US"/>
        </w:rPr>
        <w:t xml:space="preserve"> and</w:t>
      </w:r>
      <w:r w:rsidR="00034A32" w:rsidRPr="00034A32">
        <w:rPr>
          <w:rFonts w:ascii="Times New Roman" w:hAnsi="Times New Roman" w:cs="Times New Roman"/>
          <w:sz w:val="24"/>
          <w:szCs w:val="24"/>
          <w:lang w:val="en-US"/>
        </w:rPr>
        <w:t xml:space="preserve"> </w:t>
      </w:r>
      <w:r w:rsidR="00034A32" w:rsidRPr="00044423">
        <w:rPr>
          <w:rFonts w:ascii="Times New Roman" w:hAnsi="Times New Roman" w:cs="Times New Roman"/>
          <w:sz w:val="24"/>
          <w:szCs w:val="24"/>
          <w:lang w:val="en-US"/>
        </w:rPr>
        <w:t>Adaptive Communication</w:t>
      </w:r>
      <w:r w:rsidRPr="00044423">
        <w:rPr>
          <w:rFonts w:ascii="Times New Roman" w:hAnsi="Times New Roman" w:cs="Times New Roman"/>
          <w:sz w:val="24"/>
          <w:szCs w:val="24"/>
          <w:lang w:val="en-US"/>
        </w:rPr>
        <w:t>: Communication equipment constantly checks communication links and data flow for disruptions</w:t>
      </w:r>
      <w:r w:rsidR="00034A32">
        <w:rPr>
          <w:rFonts w:ascii="Times New Roman" w:hAnsi="Times New Roman" w:cs="Times New Roman"/>
          <w:sz w:val="24"/>
          <w:szCs w:val="24"/>
          <w:lang w:val="en-US"/>
        </w:rPr>
        <w:t xml:space="preserve"> and it </w:t>
      </w:r>
      <w:r w:rsidRPr="00034A32">
        <w:rPr>
          <w:rFonts w:ascii="Times New Roman" w:hAnsi="Times New Roman" w:cs="Times New Roman"/>
          <w:sz w:val="24"/>
          <w:szCs w:val="24"/>
          <w:lang w:val="en-US"/>
        </w:rPr>
        <w:t>adapts to changing scenarios.</w:t>
      </w:r>
    </w:p>
    <w:p w14:paraId="603BB198" w14:textId="77777777" w:rsidR="006D6DF4" w:rsidRPr="0015531D" w:rsidRDefault="006D6DF4" w:rsidP="006D6DF4">
      <w:pPr>
        <w:pStyle w:val="ListParagraph"/>
        <w:spacing w:line="360" w:lineRule="auto"/>
        <w:jc w:val="both"/>
        <w:rPr>
          <w:rFonts w:ascii="Times New Roman" w:hAnsi="Times New Roman" w:cs="Times New Roman"/>
          <w:sz w:val="24"/>
          <w:szCs w:val="24"/>
          <w:lang w:val="en-US"/>
        </w:rPr>
      </w:pPr>
    </w:p>
    <w:p w14:paraId="73362771" w14:textId="3A399FB5" w:rsidR="00146565" w:rsidRPr="004B0C2C" w:rsidRDefault="004B0C2C" w:rsidP="004B0C2C">
      <w:pPr>
        <w:spacing w:line="360" w:lineRule="auto"/>
        <w:jc w:val="center"/>
        <w:rPr>
          <w:rFonts w:ascii="Times New Roman" w:hAnsi="Times New Roman" w:cs="Times New Roman"/>
          <w:b/>
          <w:bCs/>
          <w:sz w:val="28"/>
          <w:szCs w:val="28"/>
          <w:u w:val="single"/>
          <w:lang w:val="en-US"/>
        </w:rPr>
      </w:pPr>
      <w:r w:rsidRPr="004B0C2C">
        <w:rPr>
          <w:rFonts w:ascii="Times New Roman" w:hAnsi="Times New Roman" w:cs="Times New Roman"/>
          <w:b/>
          <w:bCs/>
          <w:sz w:val="28"/>
          <w:szCs w:val="28"/>
          <w:u w:val="single"/>
          <w:lang w:val="en-US"/>
        </w:rPr>
        <w:t>CURRENT SYSTEMS</w:t>
      </w:r>
    </w:p>
    <w:p w14:paraId="1C703274" w14:textId="77777777" w:rsidR="00146565" w:rsidRDefault="00146565" w:rsidP="00146565">
      <w:pPr>
        <w:spacing w:line="360" w:lineRule="auto"/>
        <w:jc w:val="both"/>
        <w:rPr>
          <w:rFonts w:ascii="Times New Roman" w:hAnsi="Times New Roman" w:cs="Times New Roman"/>
          <w:sz w:val="24"/>
          <w:szCs w:val="24"/>
          <w:lang w:val="en-US"/>
        </w:rPr>
      </w:pPr>
      <w:r w:rsidRPr="004B49FD">
        <w:rPr>
          <w:rFonts w:ascii="Times New Roman" w:hAnsi="Times New Roman" w:cs="Times New Roman"/>
          <w:sz w:val="24"/>
          <w:szCs w:val="24"/>
          <w:lang w:val="en-US"/>
        </w:rPr>
        <w:t>Many countries have developed their own AEW&amp;C systems, but the most common systems worldwide are the Boeing E-3 Sentry and the Northrop Grumman E-2 Hawkeye.</w:t>
      </w:r>
    </w:p>
    <w:p w14:paraId="525E9ED9" w14:textId="2D5DF0B7" w:rsidR="00146565" w:rsidRDefault="00146565" w:rsidP="0014656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currently</w:t>
      </w:r>
      <w:r>
        <w:rPr>
          <w:rFonts w:ascii="Times New Roman" w:hAnsi="Times New Roman" w:cs="Times New Roman"/>
          <w:sz w:val="24"/>
          <w:szCs w:val="24"/>
          <w:lang w:val="en-US"/>
        </w:rPr>
        <w:t xml:space="preserve"> available AEW&amp;C Systems </w:t>
      </w:r>
      <w:r w:rsidR="009F7191">
        <w:rPr>
          <w:rFonts w:ascii="Times New Roman" w:hAnsi="Times New Roman" w:cs="Times New Roman"/>
          <w:sz w:val="24"/>
          <w:szCs w:val="24"/>
          <w:lang w:val="en-US"/>
        </w:rPr>
        <w:t xml:space="preserve">around the world </w:t>
      </w:r>
      <w:r>
        <w:rPr>
          <w:rFonts w:ascii="Times New Roman" w:hAnsi="Times New Roman" w:cs="Times New Roman"/>
          <w:sz w:val="24"/>
          <w:szCs w:val="24"/>
          <w:lang w:val="en-US"/>
        </w:rPr>
        <w:t>are listed below:</w:t>
      </w:r>
    </w:p>
    <w:p w14:paraId="1300D66F" w14:textId="77777777" w:rsidR="00146565" w:rsidRPr="00A96550" w:rsidRDefault="00146565" w:rsidP="00146565">
      <w:pPr>
        <w:pStyle w:val="ListParagraph"/>
        <w:numPr>
          <w:ilvl w:val="0"/>
          <w:numId w:val="16"/>
        </w:numPr>
        <w:spacing w:line="360" w:lineRule="auto"/>
        <w:jc w:val="both"/>
        <w:rPr>
          <w:rFonts w:ascii="Times New Roman" w:hAnsi="Times New Roman" w:cs="Times New Roman"/>
          <w:sz w:val="24"/>
          <w:szCs w:val="24"/>
          <w:lang w:val="en-US"/>
        </w:rPr>
      </w:pPr>
      <w:r w:rsidRPr="00A96550">
        <w:rPr>
          <w:rFonts w:ascii="Times New Roman" w:hAnsi="Times New Roman" w:cs="Times New Roman"/>
          <w:sz w:val="24"/>
          <w:szCs w:val="24"/>
          <w:lang w:val="en-US"/>
        </w:rPr>
        <w:t>Airborne Warning and Control System (AWACS)</w:t>
      </w:r>
    </w:p>
    <w:p w14:paraId="222F0D82" w14:textId="77777777" w:rsidR="00146565" w:rsidRPr="00A96550" w:rsidRDefault="00146565" w:rsidP="00146565">
      <w:pPr>
        <w:pStyle w:val="ListParagraph"/>
        <w:numPr>
          <w:ilvl w:val="0"/>
          <w:numId w:val="16"/>
        </w:numPr>
        <w:spacing w:line="360" w:lineRule="auto"/>
        <w:jc w:val="both"/>
        <w:rPr>
          <w:rFonts w:ascii="Times New Roman" w:hAnsi="Times New Roman" w:cs="Times New Roman"/>
          <w:sz w:val="24"/>
          <w:szCs w:val="24"/>
          <w:lang w:val="en-US"/>
        </w:rPr>
      </w:pPr>
      <w:r w:rsidRPr="00A96550">
        <w:rPr>
          <w:rFonts w:ascii="Times New Roman" w:hAnsi="Times New Roman" w:cs="Times New Roman"/>
          <w:sz w:val="24"/>
          <w:szCs w:val="24"/>
          <w:lang w:val="en-US"/>
        </w:rPr>
        <w:t>E-2 Hawkeye</w:t>
      </w:r>
    </w:p>
    <w:p w14:paraId="0225FC03" w14:textId="77777777" w:rsidR="00146565" w:rsidRPr="00A96550" w:rsidRDefault="00146565" w:rsidP="00146565">
      <w:pPr>
        <w:pStyle w:val="ListParagraph"/>
        <w:numPr>
          <w:ilvl w:val="0"/>
          <w:numId w:val="16"/>
        </w:numPr>
        <w:spacing w:line="360" w:lineRule="auto"/>
        <w:jc w:val="both"/>
        <w:rPr>
          <w:rFonts w:ascii="Times New Roman" w:hAnsi="Times New Roman" w:cs="Times New Roman"/>
          <w:sz w:val="24"/>
          <w:szCs w:val="24"/>
          <w:lang w:val="en-US"/>
        </w:rPr>
      </w:pPr>
      <w:r w:rsidRPr="00A96550">
        <w:rPr>
          <w:rFonts w:ascii="Times New Roman" w:hAnsi="Times New Roman" w:cs="Times New Roman"/>
          <w:sz w:val="24"/>
          <w:szCs w:val="24"/>
          <w:lang w:val="en-US"/>
        </w:rPr>
        <w:t>Beriev A-50</w:t>
      </w:r>
    </w:p>
    <w:p w14:paraId="0641B305" w14:textId="77777777" w:rsidR="00146565" w:rsidRPr="00A96550" w:rsidRDefault="00146565" w:rsidP="00146565">
      <w:pPr>
        <w:pStyle w:val="ListParagraph"/>
        <w:numPr>
          <w:ilvl w:val="0"/>
          <w:numId w:val="16"/>
        </w:numPr>
        <w:spacing w:line="360" w:lineRule="auto"/>
        <w:jc w:val="both"/>
        <w:rPr>
          <w:rFonts w:ascii="Times New Roman" w:hAnsi="Times New Roman" w:cs="Times New Roman"/>
          <w:sz w:val="24"/>
          <w:szCs w:val="24"/>
          <w:lang w:val="en-US"/>
        </w:rPr>
      </w:pPr>
      <w:r w:rsidRPr="00A96550">
        <w:rPr>
          <w:rFonts w:ascii="Times New Roman" w:hAnsi="Times New Roman" w:cs="Times New Roman"/>
          <w:sz w:val="24"/>
          <w:szCs w:val="24"/>
          <w:lang w:val="en-US"/>
        </w:rPr>
        <w:t>KJ-2000</w:t>
      </w:r>
    </w:p>
    <w:p w14:paraId="217D7594" w14:textId="77777777" w:rsidR="00146565" w:rsidRPr="00A96550" w:rsidRDefault="00146565" w:rsidP="00146565">
      <w:pPr>
        <w:pStyle w:val="ListParagraph"/>
        <w:numPr>
          <w:ilvl w:val="0"/>
          <w:numId w:val="16"/>
        </w:numPr>
        <w:spacing w:line="360" w:lineRule="auto"/>
        <w:jc w:val="both"/>
        <w:rPr>
          <w:rFonts w:ascii="Times New Roman" w:hAnsi="Times New Roman" w:cs="Times New Roman"/>
          <w:sz w:val="24"/>
          <w:szCs w:val="24"/>
          <w:lang w:val="en-US"/>
        </w:rPr>
      </w:pPr>
      <w:r w:rsidRPr="00A96550">
        <w:rPr>
          <w:rFonts w:ascii="Times New Roman" w:hAnsi="Times New Roman" w:cs="Times New Roman"/>
          <w:sz w:val="24"/>
          <w:szCs w:val="24"/>
          <w:lang w:val="en-US"/>
        </w:rPr>
        <w:t>Netra</w:t>
      </w:r>
    </w:p>
    <w:p w14:paraId="6514600F" w14:textId="77777777" w:rsidR="00146565" w:rsidRPr="00A96550" w:rsidRDefault="00146565" w:rsidP="00146565">
      <w:pPr>
        <w:pStyle w:val="ListParagraph"/>
        <w:numPr>
          <w:ilvl w:val="0"/>
          <w:numId w:val="16"/>
        </w:numPr>
        <w:spacing w:line="360" w:lineRule="auto"/>
        <w:jc w:val="both"/>
        <w:rPr>
          <w:rFonts w:ascii="Times New Roman" w:hAnsi="Times New Roman" w:cs="Times New Roman"/>
          <w:sz w:val="24"/>
          <w:szCs w:val="24"/>
          <w:lang w:val="en-US"/>
        </w:rPr>
      </w:pPr>
      <w:r w:rsidRPr="00A96550">
        <w:rPr>
          <w:rFonts w:ascii="Times New Roman" w:hAnsi="Times New Roman" w:cs="Times New Roman"/>
          <w:sz w:val="24"/>
          <w:szCs w:val="24"/>
          <w:lang w:val="en-US"/>
        </w:rPr>
        <w:t>Boeing 737 AEW&amp;C</w:t>
      </w:r>
    </w:p>
    <w:p w14:paraId="5BC5E7E8" w14:textId="4DD9DA5D" w:rsidR="00146565" w:rsidRPr="00146565" w:rsidRDefault="00146565" w:rsidP="00146565">
      <w:pPr>
        <w:pStyle w:val="ListParagraph"/>
        <w:numPr>
          <w:ilvl w:val="0"/>
          <w:numId w:val="16"/>
        </w:numPr>
        <w:spacing w:line="360" w:lineRule="auto"/>
        <w:jc w:val="both"/>
        <w:rPr>
          <w:rFonts w:ascii="Times New Roman" w:hAnsi="Times New Roman" w:cs="Times New Roman"/>
          <w:sz w:val="24"/>
          <w:szCs w:val="24"/>
          <w:lang w:val="en-US"/>
        </w:rPr>
      </w:pPr>
      <w:r w:rsidRPr="00A96550">
        <w:rPr>
          <w:rFonts w:ascii="Times New Roman" w:hAnsi="Times New Roman" w:cs="Times New Roman"/>
          <w:sz w:val="24"/>
          <w:szCs w:val="24"/>
          <w:lang w:val="en-US"/>
        </w:rPr>
        <w:t>Erieye/Global Eye</w:t>
      </w:r>
    </w:p>
    <w:p w14:paraId="1799A331" w14:textId="412DDCB1" w:rsidR="00146565" w:rsidRPr="009F7191" w:rsidRDefault="00146565" w:rsidP="008A11E6">
      <w:pPr>
        <w:spacing w:line="360" w:lineRule="auto"/>
        <w:jc w:val="both"/>
        <w:rPr>
          <w:rFonts w:ascii="Times New Roman" w:hAnsi="Times New Roman" w:cs="Times New Roman"/>
          <w:sz w:val="24"/>
          <w:szCs w:val="24"/>
          <w:lang w:val="en-US"/>
        </w:rPr>
      </w:pPr>
      <w:r w:rsidRPr="007B4FC7">
        <w:rPr>
          <w:rFonts w:ascii="Times New Roman" w:hAnsi="Times New Roman" w:cs="Times New Roman"/>
          <w:sz w:val="24"/>
          <w:szCs w:val="24"/>
          <w:lang w:val="en-US"/>
        </w:rPr>
        <w:t>Israel has developed an IAI/Elta EL/M-2075 Phalcon system that uses AESA (Active Electronically Scanned Array) instead of a rotodome antenna. This system is the first of its kind to be put into operation. The original Falcon powered the Boeing 707 and was developed for the Israel Defense Forces and for export. Israel uses the IAI EL/W-2085 airborne early warning and control multi-band radar system on its Gulfstream G550. The platform is believed to have more capabilities and lower operating costs than the older Boeing 707-based Phalcon fleet.</w:t>
      </w:r>
    </w:p>
    <w:p w14:paraId="0DDA9BCD" w14:textId="0E79D6E7" w:rsidR="008A11E6" w:rsidRPr="005978EB" w:rsidRDefault="008A11E6" w:rsidP="008A11E6">
      <w:pPr>
        <w:spacing w:line="360" w:lineRule="auto"/>
        <w:jc w:val="both"/>
        <w:rPr>
          <w:rFonts w:ascii="Times New Roman" w:hAnsi="Times New Roman" w:cs="Times New Roman"/>
          <w:b/>
          <w:bCs/>
          <w:sz w:val="24"/>
          <w:szCs w:val="24"/>
          <w:lang w:val="en-US"/>
        </w:rPr>
      </w:pPr>
      <w:r w:rsidRPr="005978EB">
        <w:rPr>
          <w:rFonts w:ascii="Times New Roman" w:hAnsi="Times New Roman" w:cs="Times New Roman"/>
          <w:b/>
          <w:bCs/>
          <w:sz w:val="24"/>
          <w:szCs w:val="24"/>
          <w:lang w:val="en-US"/>
        </w:rPr>
        <w:t>AEW&amp;C for the Indian Air Force</w:t>
      </w:r>
      <w:r w:rsidR="005978EB">
        <w:rPr>
          <w:rFonts w:ascii="Times New Roman" w:hAnsi="Times New Roman" w:cs="Times New Roman"/>
          <w:b/>
          <w:bCs/>
          <w:sz w:val="24"/>
          <w:szCs w:val="24"/>
          <w:lang w:val="en-US"/>
        </w:rPr>
        <w:t xml:space="preserve"> : </w:t>
      </w:r>
    </w:p>
    <w:p w14:paraId="564D898D" w14:textId="7667FAE6" w:rsidR="008A11E6" w:rsidRPr="008A11E6" w:rsidRDefault="008A11E6" w:rsidP="008A11E6">
      <w:pPr>
        <w:spacing w:line="360" w:lineRule="auto"/>
        <w:jc w:val="both"/>
        <w:rPr>
          <w:rFonts w:ascii="Times New Roman" w:hAnsi="Times New Roman" w:cs="Times New Roman"/>
          <w:sz w:val="24"/>
          <w:szCs w:val="24"/>
          <w:lang w:val="en-US"/>
        </w:rPr>
      </w:pPr>
      <w:r w:rsidRPr="008A11E6">
        <w:rPr>
          <w:rFonts w:ascii="Times New Roman" w:hAnsi="Times New Roman" w:cs="Times New Roman"/>
          <w:sz w:val="24"/>
          <w:szCs w:val="24"/>
          <w:lang w:val="en-US"/>
        </w:rPr>
        <w:t xml:space="preserve">In 2003, the Indian Air Force and </w:t>
      </w:r>
      <w:r w:rsidR="00D73774" w:rsidRPr="008A11E6">
        <w:rPr>
          <w:rFonts w:ascii="Times New Roman" w:hAnsi="Times New Roman" w:cs="Times New Roman"/>
          <w:sz w:val="24"/>
          <w:szCs w:val="24"/>
          <w:lang w:val="en-US"/>
        </w:rPr>
        <w:t>Defense</w:t>
      </w:r>
      <w:r w:rsidRPr="008A11E6">
        <w:rPr>
          <w:rFonts w:ascii="Times New Roman" w:hAnsi="Times New Roman" w:cs="Times New Roman"/>
          <w:sz w:val="24"/>
          <w:szCs w:val="24"/>
          <w:lang w:val="en-US"/>
        </w:rPr>
        <w:t xml:space="preserve"> Research and Development </w:t>
      </w:r>
      <w:r w:rsidR="00D73774" w:rsidRPr="008A11E6">
        <w:rPr>
          <w:rFonts w:ascii="Times New Roman" w:hAnsi="Times New Roman" w:cs="Times New Roman"/>
          <w:sz w:val="24"/>
          <w:szCs w:val="24"/>
          <w:lang w:val="en-US"/>
        </w:rPr>
        <w:t>Organization</w:t>
      </w:r>
      <w:r w:rsidRPr="008A11E6">
        <w:rPr>
          <w:rFonts w:ascii="Times New Roman" w:hAnsi="Times New Roman" w:cs="Times New Roman"/>
          <w:sz w:val="24"/>
          <w:szCs w:val="24"/>
          <w:lang w:val="en-US"/>
        </w:rPr>
        <w:t xml:space="preserve"> (DRDO) began a study of requirements for developing an Airborne Early Warning and Control system. (AWAC)</w:t>
      </w:r>
    </w:p>
    <w:p w14:paraId="3B9D613E" w14:textId="02A6EBAE" w:rsidR="008A11E6" w:rsidRPr="008A11E6" w:rsidRDefault="008A11E6" w:rsidP="008A11E6">
      <w:pPr>
        <w:spacing w:line="360" w:lineRule="auto"/>
        <w:jc w:val="both"/>
        <w:rPr>
          <w:rFonts w:ascii="Times New Roman" w:hAnsi="Times New Roman" w:cs="Times New Roman"/>
          <w:sz w:val="24"/>
          <w:szCs w:val="24"/>
          <w:lang w:val="en-US"/>
        </w:rPr>
      </w:pPr>
      <w:r w:rsidRPr="008A11E6">
        <w:rPr>
          <w:rFonts w:ascii="Times New Roman" w:hAnsi="Times New Roman" w:cs="Times New Roman"/>
          <w:sz w:val="24"/>
          <w:szCs w:val="24"/>
          <w:lang w:val="en-US"/>
        </w:rPr>
        <w:t>In 2015, DRDO delivered 3 AWACs, called Netra, to the IAF with an advanced Indian AESA radar system fitted on the Brazilian Embraer EMB-145 air frame. Netra gives a 240-degree coverage of airspace.</w:t>
      </w:r>
    </w:p>
    <w:p w14:paraId="38187146" w14:textId="733DC653" w:rsidR="008A11E6" w:rsidRDefault="008A11E6" w:rsidP="008A11E6">
      <w:pPr>
        <w:spacing w:line="360" w:lineRule="auto"/>
        <w:jc w:val="both"/>
        <w:rPr>
          <w:rFonts w:ascii="Times New Roman" w:hAnsi="Times New Roman" w:cs="Times New Roman"/>
          <w:sz w:val="24"/>
          <w:szCs w:val="24"/>
          <w:lang w:val="en-US"/>
        </w:rPr>
      </w:pPr>
      <w:r w:rsidRPr="008A11E6">
        <w:rPr>
          <w:rFonts w:ascii="Times New Roman" w:hAnsi="Times New Roman" w:cs="Times New Roman"/>
          <w:sz w:val="24"/>
          <w:szCs w:val="24"/>
          <w:lang w:val="en-US"/>
        </w:rPr>
        <w:t xml:space="preserve">The Emb-145 also has air-to-air </w:t>
      </w:r>
      <w:r w:rsidR="0084516C" w:rsidRPr="008A11E6">
        <w:rPr>
          <w:rFonts w:ascii="Times New Roman" w:hAnsi="Times New Roman" w:cs="Times New Roman"/>
          <w:sz w:val="24"/>
          <w:szCs w:val="24"/>
          <w:lang w:val="en-US"/>
        </w:rPr>
        <w:t>refueling</w:t>
      </w:r>
      <w:r w:rsidRPr="008A11E6">
        <w:rPr>
          <w:rFonts w:ascii="Times New Roman" w:hAnsi="Times New Roman" w:cs="Times New Roman"/>
          <w:sz w:val="24"/>
          <w:szCs w:val="24"/>
          <w:lang w:val="en-US"/>
        </w:rPr>
        <w:t xml:space="preserve"> capability for longer surveillance time. The IAF also operates three Israeli EL/W-2090 systems, mounted on Ilyushin Il-76 airframes, the first of which first arrived on 25 May 2009. The DRDO proposed a more advanced AWACS with a longer range and with a 360-degree coverage akin to the Phalcon system, based on the Airbus A330 airframe.</w:t>
      </w:r>
    </w:p>
    <w:p w14:paraId="2BD0658A" w14:textId="574E5B2C" w:rsidR="00B36B44" w:rsidRDefault="00B36B44" w:rsidP="008A11E6">
      <w:pPr>
        <w:spacing w:line="360" w:lineRule="auto"/>
        <w:jc w:val="both"/>
        <w:rPr>
          <w:rFonts w:ascii="Times New Roman" w:hAnsi="Times New Roman" w:cs="Times New Roman"/>
          <w:sz w:val="24"/>
          <w:szCs w:val="24"/>
          <w:lang w:val="en-US"/>
        </w:rPr>
      </w:pPr>
      <w:r w:rsidRPr="00B36B44">
        <w:rPr>
          <w:rFonts w:ascii="Times New Roman" w:hAnsi="Times New Roman" w:cs="Times New Roman"/>
          <w:sz w:val="24"/>
          <w:szCs w:val="24"/>
          <w:lang w:val="en-US"/>
        </w:rPr>
        <w:t>In 2003, the Indian Air Force (IAF) and the Defense Research and Development Organization (DRDO) initiated a study on development requirements for an Airborne Early Warning and Control (AWAC) system. In 2015, DRDO delivered three AWACs to the IAF, called Netra, which consisted of Brazil's Embraer EMB-145 aircraft and India's advanced AESA radar system. Netra covers 240 degrees of airspace. The Emb-145 also has air-to-air refueling capabilities for longer surveillance times. The IAF also operates three Israeli EL/W-2090 systems aboard the Ilyushin Il-76 airframe, the first of which first arrived on 25 May 2009. DRDO has proposed a more advanced AWACS with longer range and 360-degree coverage. It is similar to the Falcon system, which is based on the Airbus A330 airframe, but given the cost, pre-owned A320 airliners are likely to be retrofitted as well.</w:t>
      </w:r>
    </w:p>
    <w:p w14:paraId="6BD59C48" w14:textId="5A1E53E7" w:rsidR="00D31117" w:rsidRDefault="00D31117" w:rsidP="00D31117">
      <w:pPr>
        <w:spacing w:line="360" w:lineRule="auto"/>
        <w:jc w:val="center"/>
        <w:rPr>
          <w:rFonts w:ascii="Times New Roman" w:hAnsi="Times New Roman" w:cs="Times New Roman"/>
          <w:sz w:val="24"/>
          <w:szCs w:val="24"/>
          <w:lang w:val="en-US"/>
        </w:rPr>
      </w:pPr>
      <w:r w:rsidRPr="00F2301F">
        <w:rPr>
          <w:rFonts w:ascii="Times New Roman" w:hAnsi="Times New Roman" w:cs="Times New Roman"/>
          <w:noProof/>
          <w:sz w:val="28"/>
          <w:szCs w:val="28"/>
        </w:rPr>
        <w:drawing>
          <wp:inline distT="0" distB="0" distL="0" distR="0" wp14:anchorId="5885B562" wp14:editId="73209923">
            <wp:extent cx="5610808" cy="3374741"/>
            <wp:effectExtent l="0" t="0" r="9525" b="0"/>
            <wp:docPr id="1026" name="Picture 2" descr="NETRA : THE INDIGENEOUS AIRBORNE EARLY WARNING &amp; CONTROL SYSTEM | Defence  Research and Development Organisation - DRDO, Ministry of Defence,  Government of India">
              <a:extLst xmlns:a="http://schemas.openxmlformats.org/drawingml/2006/main">
                <a:ext uri="{FF2B5EF4-FFF2-40B4-BE49-F238E27FC236}">
                  <a16:creationId xmlns:a16="http://schemas.microsoft.com/office/drawing/2014/main" id="{35049EB9-698B-9DE2-EC55-8CC2E37EFE4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NETRA : THE INDIGENEOUS AIRBORNE EARLY WARNING &amp; CONTROL SYSTEM | Defence  Research and Development Organisation - DRDO, Ministry of Defence,  Government of India">
                      <a:extLst>
                        <a:ext uri="{FF2B5EF4-FFF2-40B4-BE49-F238E27FC236}">
                          <a16:creationId xmlns:a16="http://schemas.microsoft.com/office/drawing/2014/main" id="{35049EB9-698B-9DE2-EC55-8CC2E37EFE4F}"/>
                        </a:ext>
                      </a:extLst>
                    </pic:cNvPr>
                    <pic:cNvPicPr>
                      <a:picLocks noGrp="1"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81894" cy="3417497"/>
                    </a:xfrm>
                    <a:prstGeom prst="rect">
                      <a:avLst/>
                    </a:prstGeom>
                    <a:extLst>
                      <a:ext uri="{909E8E84-426E-40DD-AFC4-6F175D3DCCD1}">
                        <a14:hiddenFill xmlns:a14="http://schemas.microsoft.com/office/drawing/2010/main">
                          <a:solidFill>
                            <a:srgbClr val="FFFFFF"/>
                          </a:solidFill>
                        </a14:hiddenFill>
                      </a:ext>
                    </a:extLst>
                  </pic:spPr>
                </pic:pic>
              </a:graphicData>
            </a:graphic>
          </wp:inline>
        </w:drawing>
      </w:r>
    </w:p>
    <w:p w14:paraId="63BF2A01" w14:textId="42FD954E" w:rsidR="00D31117" w:rsidRPr="008A11E6" w:rsidRDefault="00D31117" w:rsidP="00D31117">
      <w:pPr>
        <w:spacing w:line="360" w:lineRule="auto"/>
        <w:jc w:val="center"/>
        <w:rPr>
          <w:rFonts w:ascii="Times New Roman" w:hAnsi="Times New Roman" w:cs="Times New Roman"/>
          <w:sz w:val="24"/>
          <w:szCs w:val="24"/>
          <w:lang w:val="en-US"/>
        </w:rPr>
      </w:pPr>
      <w:r w:rsidRPr="000163BB">
        <w:rPr>
          <w:rFonts w:ascii="Times New Roman" w:hAnsi="Times New Roman" w:cs="Times New Roman"/>
          <w:b/>
          <w:bCs/>
          <w:sz w:val="24"/>
          <w:szCs w:val="24"/>
          <w:lang w:val="en-US"/>
        </w:rPr>
        <w:t>Netra:</w:t>
      </w:r>
      <w:r w:rsidRPr="00D31117">
        <w:rPr>
          <w:rFonts w:ascii="Times New Roman" w:hAnsi="Times New Roman" w:cs="Times New Roman"/>
          <w:sz w:val="24"/>
          <w:szCs w:val="24"/>
          <w:lang w:val="en-US"/>
        </w:rPr>
        <w:t xml:space="preserve"> the indigeneous airborne early warning &amp; control system</w:t>
      </w:r>
      <w:r w:rsidR="005978EB">
        <w:rPr>
          <w:rFonts w:ascii="Times New Roman" w:hAnsi="Times New Roman" w:cs="Times New Roman"/>
          <w:sz w:val="24"/>
          <w:szCs w:val="24"/>
          <w:lang w:val="en-US"/>
        </w:rPr>
        <w:t>+</w:t>
      </w:r>
    </w:p>
    <w:p w14:paraId="04B78D31" w14:textId="781A82E9" w:rsidR="00E14103" w:rsidRDefault="00AC239A" w:rsidP="00B345BA">
      <w:pPr>
        <w:spacing w:line="360" w:lineRule="auto"/>
        <w:jc w:val="center"/>
        <w:rPr>
          <w:rFonts w:ascii="Times New Roman" w:hAnsi="Times New Roman" w:cs="Times New Roman"/>
          <w:b/>
          <w:bCs/>
          <w:sz w:val="28"/>
          <w:szCs w:val="28"/>
          <w:u w:val="single"/>
          <w:lang w:val="en-US"/>
        </w:rPr>
      </w:pPr>
      <w:r w:rsidRPr="00E14103">
        <w:rPr>
          <w:rFonts w:ascii="Times New Roman" w:hAnsi="Times New Roman" w:cs="Times New Roman"/>
          <w:b/>
          <w:bCs/>
          <w:sz w:val="28"/>
          <w:szCs w:val="28"/>
          <w:u w:val="single"/>
          <w:lang w:val="en-US"/>
        </w:rPr>
        <w:t>APPLICATIONS</w:t>
      </w:r>
    </w:p>
    <w:p w14:paraId="3A50BA2C" w14:textId="5BABD2FF" w:rsidR="00430115" w:rsidRPr="009201B9" w:rsidRDefault="00430115" w:rsidP="009201B9">
      <w:pPr>
        <w:spacing w:line="360" w:lineRule="auto"/>
        <w:ind w:left="360"/>
        <w:jc w:val="both"/>
        <w:rPr>
          <w:rFonts w:ascii="Times New Roman" w:hAnsi="Times New Roman" w:cs="Times New Roman"/>
          <w:sz w:val="24"/>
          <w:szCs w:val="24"/>
          <w:lang w:val="en-US"/>
        </w:rPr>
      </w:pPr>
      <w:r w:rsidRPr="00395D15">
        <w:rPr>
          <w:rFonts w:ascii="Times New Roman" w:hAnsi="Times New Roman" w:cs="Times New Roman"/>
          <w:b/>
          <w:bCs/>
          <w:sz w:val="24"/>
          <w:szCs w:val="24"/>
          <w:lang w:val="en-US"/>
        </w:rPr>
        <w:t>Threat Reporting:</w:t>
      </w:r>
      <w:r w:rsidRPr="009201B9">
        <w:rPr>
          <w:rFonts w:ascii="Times New Roman" w:hAnsi="Times New Roman" w:cs="Times New Roman"/>
          <w:sz w:val="24"/>
          <w:szCs w:val="24"/>
          <w:lang w:val="en-US"/>
        </w:rPr>
        <w:t xml:space="preserve"> Quick identification and reporting of threats to facilitate rapid responses.</w:t>
      </w:r>
    </w:p>
    <w:p w14:paraId="7A0D45F9" w14:textId="6F9BA116" w:rsidR="00430115" w:rsidRPr="009201B9" w:rsidRDefault="00430115" w:rsidP="009201B9">
      <w:pPr>
        <w:spacing w:line="360" w:lineRule="auto"/>
        <w:ind w:left="360"/>
        <w:jc w:val="both"/>
        <w:rPr>
          <w:rFonts w:ascii="Times New Roman" w:hAnsi="Times New Roman" w:cs="Times New Roman"/>
          <w:sz w:val="24"/>
          <w:szCs w:val="24"/>
          <w:lang w:val="en-US"/>
        </w:rPr>
      </w:pPr>
      <w:r w:rsidRPr="00395D15">
        <w:rPr>
          <w:rFonts w:ascii="Times New Roman" w:hAnsi="Times New Roman" w:cs="Times New Roman"/>
          <w:b/>
          <w:bCs/>
          <w:sz w:val="24"/>
          <w:szCs w:val="24"/>
          <w:lang w:val="en-US"/>
        </w:rPr>
        <w:t>Command and Control:</w:t>
      </w:r>
      <w:r w:rsidRPr="009201B9">
        <w:rPr>
          <w:rFonts w:ascii="Times New Roman" w:hAnsi="Times New Roman" w:cs="Times New Roman"/>
          <w:sz w:val="24"/>
          <w:szCs w:val="24"/>
          <w:lang w:val="en-US"/>
        </w:rPr>
        <w:t xml:space="preserve"> Serving as airborne command posts for coordinated military operations.</w:t>
      </w:r>
    </w:p>
    <w:p w14:paraId="0C7BE6AB" w14:textId="73EA1BCF" w:rsidR="00430115" w:rsidRPr="009201B9" w:rsidRDefault="00430115" w:rsidP="009201B9">
      <w:pPr>
        <w:spacing w:line="360" w:lineRule="auto"/>
        <w:ind w:left="360"/>
        <w:jc w:val="both"/>
        <w:rPr>
          <w:rFonts w:ascii="Times New Roman" w:hAnsi="Times New Roman" w:cs="Times New Roman"/>
          <w:sz w:val="24"/>
          <w:szCs w:val="24"/>
          <w:lang w:val="en-US"/>
        </w:rPr>
      </w:pPr>
      <w:r w:rsidRPr="00395D15">
        <w:rPr>
          <w:rFonts w:ascii="Times New Roman" w:hAnsi="Times New Roman" w:cs="Times New Roman"/>
          <w:b/>
          <w:bCs/>
          <w:sz w:val="24"/>
          <w:szCs w:val="24"/>
          <w:lang w:val="en-US"/>
        </w:rPr>
        <w:t>Air Defense:</w:t>
      </w:r>
      <w:r w:rsidRPr="009201B9">
        <w:rPr>
          <w:rFonts w:ascii="Times New Roman" w:hAnsi="Times New Roman" w:cs="Times New Roman"/>
          <w:sz w:val="24"/>
          <w:szCs w:val="24"/>
          <w:lang w:val="en-US"/>
        </w:rPr>
        <w:t xml:space="preserve"> Guiding interceptors to neutralize incoming threats.</w:t>
      </w:r>
    </w:p>
    <w:p w14:paraId="0AB38286" w14:textId="7430D3CE" w:rsidR="00430115" w:rsidRPr="009201B9" w:rsidRDefault="00430115" w:rsidP="009201B9">
      <w:pPr>
        <w:spacing w:line="360" w:lineRule="auto"/>
        <w:ind w:left="360"/>
        <w:jc w:val="both"/>
        <w:rPr>
          <w:rFonts w:ascii="Times New Roman" w:hAnsi="Times New Roman" w:cs="Times New Roman"/>
          <w:sz w:val="24"/>
          <w:szCs w:val="24"/>
          <w:lang w:val="en-US"/>
        </w:rPr>
      </w:pPr>
      <w:r w:rsidRPr="00395D15">
        <w:rPr>
          <w:rFonts w:ascii="Times New Roman" w:hAnsi="Times New Roman" w:cs="Times New Roman"/>
          <w:b/>
          <w:bCs/>
          <w:sz w:val="24"/>
          <w:szCs w:val="24"/>
          <w:lang w:val="en-US"/>
        </w:rPr>
        <w:t>Electronic Warfare:</w:t>
      </w:r>
      <w:r w:rsidRPr="009201B9">
        <w:rPr>
          <w:rFonts w:ascii="Times New Roman" w:hAnsi="Times New Roman" w:cs="Times New Roman"/>
          <w:sz w:val="24"/>
          <w:szCs w:val="24"/>
          <w:lang w:val="en-US"/>
        </w:rPr>
        <w:t xml:space="preserve"> Jamming enemy systems to disrupt adversary operations.</w:t>
      </w:r>
    </w:p>
    <w:p w14:paraId="3D5A83F0" w14:textId="740E0D2B" w:rsidR="00430115" w:rsidRPr="009201B9" w:rsidRDefault="00430115" w:rsidP="009201B9">
      <w:pPr>
        <w:spacing w:line="360" w:lineRule="auto"/>
        <w:ind w:left="360"/>
        <w:jc w:val="both"/>
        <w:rPr>
          <w:rFonts w:ascii="Times New Roman" w:hAnsi="Times New Roman" w:cs="Times New Roman"/>
          <w:sz w:val="24"/>
          <w:szCs w:val="24"/>
          <w:lang w:val="en-US"/>
        </w:rPr>
      </w:pPr>
      <w:r w:rsidRPr="00395D15">
        <w:rPr>
          <w:rFonts w:ascii="Times New Roman" w:hAnsi="Times New Roman" w:cs="Times New Roman"/>
          <w:b/>
          <w:bCs/>
          <w:sz w:val="24"/>
          <w:szCs w:val="24"/>
          <w:lang w:val="en-US"/>
        </w:rPr>
        <w:t>Search and Rescue:</w:t>
      </w:r>
      <w:r w:rsidRPr="009201B9">
        <w:rPr>
          <w:rFonts w:ascii="Times New Roman" w:hAnsi="Times New Roman" w:cs="Times New Roman"/>
          <w:sz w:val="24"/>
          <w:szCs w:val="24"/>
          <w:lang w:val="en-US"/>
        </w:rPr>
        <w:t xml:space="preserve"> Aiding in locating and rescuing personnel in distress.</w:t>
      </w:r>
    </w:p>
    <w:p w14:paraId="78B12E07" w14:textId="3D87BE8E" w:rsidR="00430115" w:rsidRPr="009201B9" w:rsidRDefault="00430115" w:rsidP="009201B9">
      <w:pPr>
        <w:spacing w:line="360" w:lineRule="auto"/>
        <w:ind w:left="360"/>
        <w:jc w:val="both"/>
        <w:rPr>
          <w:rFonts w:ascii="Times New Roman" w:hAnsi="Times New Roman" w:cs="Times New Roman"/>
          <w:sz w:val="24"/>
          <w:szCs w:val="24"/>
          <w:lang w:val="en-US"/>
        </w:rPr>
      </w:pPr>
      <w:r w:rsidRPr="00395D15">
        <w:rPr>
          <w:rFonts w:ascii="Times New Roman" w:hAnsi="Times New Roman" w:cs="Times New Roman"/>
          <w:b/>
          <w:bCs/>
          <w:sz w:val="24"/>
          <w:szCs w:val="24"/>
          <w:lang w:val="en-US"/>
        </w:rPr>
        <w:t>Naval Operations:</w:t>
      </w:r>
      <w:r w:rsidRPr="009201B9">
        <w:rPr>
          <w:rFonts w:ascii="Times New Roman" w:hAnsi="Times New Roman" w:cs="Times New Roman"/>
          <w:sz w:val="24"/>
          <w:szCs w:val="24"/>
          <w:lang w:val="en-US"/>
        </w:rPr>
        <w:t xml:space="preserve"> Enhancing maritime threat detection for naval fleet security.</w:t>
      </w:r>
    </w:p>
    <w:p w14:paraId="688C51A7" w14:textId="70A3A16B" w:rsidR="00430115" w:rsidRPr="009201B9" w:rsidRDefault="00430115" w:rsidP="009201B9">
      <w:pPr>
        <w:spacing w:line="360" w:lineRule="auto"/>
        <w:ind w:left="360"/>
        <w:jc w:val="both"/>
        <w:rPr>
          <w:rFonts w:ascii="Times New Roman" w:hAnsi="Times New Roman" w:cs="Times New Roman"/>
          <w:sz w:val="24"/>
          <w:szCs w:val="24"/>
          <w:lang w:val="en-US"/>
        </w:rPr>
      </w:pPr>
      <w:r w:rsidRPr="00395D15">
        <w:rPr>
          <w:rFonts w:ascii="Times New Roman" w:hAnsi="Times New Roman" w:cs="Times New Roman"/>
          <w:b/>
          <w:bCs/>
          <w:sz w:val="24"/>
          <w:szCs w:val="24"/>
          <w:lang w:val="en-US"/>
        </w:rPr>
        <w:t>Sovereignty Protection:</w:t>
      </w:r>
      <w:r w:rsidRPr="009201B9">
        <w:rPr>
          <w:rFonts w:ascii="Times New Roman" w:hAnsi="Times New Roman" w:cs="Times New Roman"/>
          <w:sz w:val="24"/>
          <w:szCs w:val="24"/>
          <w:lang w:val="en-US"/>
        </w:rPr>
        <w:t xml:space="preserve"> Providing early warning against unauthorized airspace and maritime activity.</w:t>
      </w:r>
    </w:p>
    <w:p w14:paraId="393FAF5A" w14:textId="62289529" w:rsidR="00395D15" w:rsidRPr="00087D10" w:rsidRDefault="00430115" w:rsidP="00087D10">
      <w:pPr>
        <w:spacing w:line="360" w:lineRule="auto"/>
        <w:ind w:left="360"/>
        <w:jc w:val="both"/>
        <w:rPr>
          <w:rFonts w:ascii="Times New Roman" w:hAnsi="Times New Roman" w:cs="Times New Roman"/>
          <w:sz w:val="24"/>
          <w:szCs w:val="24"/>
          <w:lang w:val="en-US"/>
        </w:rPr>
      </w:pPr>
      <w:r w:rsidRPr="00395D15">
        <w:rPr>
          <w:rFonts w:ascii="Times New Roman" w:hAnsi="Times New Roman" w:cs="Times New Roman"/>
          <w:b/>
          <w:bCs/>
          <w:sz w:val="24"/>
          <w:szCs w:val="24"/>
          <w:lang w:val="en-US"/>
        </w:rPr>
        <w:t>Risk Reduction:</w:t>
      </w:r>
      <w:r w:rsidRPr="009201B9">
        <w:rPr>
          <w:rFonts w:ascii="Times New Roman" w:hAnsi="Times New Roman" w:cs="Times New Roman"/>
          <w:sz w:val="24"/>
          <w:szCs w:val="24"/>
          <w:lang w:val="en-US"/>
        </w:rPr>
        <w:t xml:space="preserve"> Minimizing friendly fire and collateral damage, ensuring precise targeting.</w:t>
      </w:r>
    </w:p>
    <w:p w14:paraId="3B1A9FD5" w14:textId="4C81EDB8" w:rsidR="00D20FC8" w:rsidRPr="00395D15" w:rsidRDefault="00D261AF" w:rsidP="00D20FC8">
      <w:pPr>
        <w:spacing w:line="360" w:lineRule="auto"/>
        <w:jc w:val="center"/>
        <w:rPr>
          <w:rFonts w:ascii="Times New Roman" w:hAnsi="Times New Roman" w:cs="Times New Roman"/>
          <w:b/>
          <w:bCs/>
          <w:sz w:val="28"/>
          <w:szCs w:val="28"/>
          <w:u w:val="single"/>
          <w:lang w:val="en-US"/>
        </w:rPr>
      </w:pPr>
      <w:r w:rsidRPr="00395D15">
        <w:rPr>
          <w:rFonts w:ascii="Times New Roman" w:hAnsi="Times New Roman" w:cs="Times New Roman"/>
          <w:b/>
          <w:bCs/>
          <w:sz w:val="28"/>
          <w:szCs w:val="28"/>
          <w:u w:val="single"/>
          <w:lang w:val="en-US"/>
        </w:rPr>
        <w:t>ADVANTAGES</w:t>
      </w:r>
    </w:p>
    <w:p w14:paraId="0E55F8D1" w14:textId="77777777" w:rsidR="00D20FC8" w:rsidRPr="00B5198D" w:rsidRDefault="00D20FC8" w:rsidP="00B5198D">
      <w:pPr>
        <w:pStyle w:val="ListParagraph"/>
        <w:numPr>
          <w:ilvl w:val="0"/>
          <w:numId w:val="9"/>
        </w:numPr>
        <w:spacing w:line="360" w:lineRule="auto"/>
        <w:jc w:val="both"/>
        <w:rPr>
          <w:rFonts w:ascii="Times New Roman" w:hAnsi="Times New Roman" w:cs="Times New Roman"/>
          <w:sz w:val="24"/>
          <w:szCs w:val="24"/>
          <w:lang w:val="en-US"/>
        </w:rPr>
      </w:pPr>
      <w:r w:rsidRPr="00B5198D">
        <w:rPr>
          <w:rFonts w:ascii="Times New Roman" w:hAnsi="Times New Roman" w:cs="Times New Roman"/>
          <w:sz w:val="24"/>
          <w:szCs w:val="24"/>
          <w:lang w:val="en-US"/>
        </w:rPr>
        <w:t>Rapid Response: AEW&amp;C platforms offer swift reaction times, enabling timely countermeasures against threats.</w:t>
      </w:r>
    </w:p>
    <w:p w14:paraId="43DA50D1" w14:textId="77777777" w:rsidR="00D20FC8" w:rsidRPr="00B5198D" w:rsidRDefault="00D20FC8" w:rsidP="00B5198D">
      <w:pPr>
        <w:pStyle w:val="ListParagraph"/>
        <w:numPr>
          <w:ilvl w:val="0"/>
          <w:numId w:val="9"/>
        </w:numPr>
        <w:spacing w:line="360" w:lineRule="auto"/>
        <w:jc w:val="both"/>
        <w:rPr>
          <w:rFonts w:ascii="Times New Roman" w:hAnsi="Times New Roman" w:cs="Times New Roman"/>
          <w:sz w:val="24"/>
          <w:szCs w:val="24"/>
          <w:lang w:val="en-US"/>
        </w:rPr>
      </w:pPr>
      <w:r w:rsidRPr="00B5198D">
        <w:rPr>
          <w:rFonts w:ascii="Times New Roman" w:hAnsi="Times New Roman" w:cs="Times New Roman"/>
          <w:sz w:val="24"/>
          <w:szCs w:val="24"/>
          <w:lang w:val="en-US"/>
        </w:rPr>
        <w:t>Interoperability: AEW&amp;C systems can seamlessly integrate with various military assets, enhancing overall operational effectiveness.</w:t>
      </w:r>
    </w:p>
    <w:p w14:paraId="295B2B6F" w14:textId="77777777" w:rsidR="00D20FC8" w:rsidRPr="00B5198D" w:rsidRDefault="00D20FC8" w:rsidP="00B5198D">
      <w:pPr>
        <w:pStyle w:val="ListParagraph"/>
        <w:numPr>
          <w:ilvl w:val="0"/>
          <w:numId w:val="9"/>
        </w:numPr>
        <w:spacing w:line="360" w:lineRule="auto"/>
        <w:jc w:val="both"/>
        <w:rPr>
          <w:rFonts w:ascii="Times New Roman" w:hAnsi="Times New Roman" w:cs="Times New Roman"/>
          <w:sz w:val="24"/>
          <w:szCs w:val="24"/>
          <w:lang w:val="en-US"/>
        </w:rPr>
      </w:pPr>
      <w:r w:rsidRPr="00B5198D">
        <w:rPr>
          <w:rFonts w:ascii="Times New Roman" w:hAnsi="Times New Roman" w:cs="Times New Roman"/>
          <w:sz w:val="24"/>
          <w:szCs w:val="24"/>
          <w:lang w:val="en-US"/>
        </w:rPr>
        <w:t>Strategic Flexibility: These platforms can be deployed to different theaters of operation, adapting to evolving security needs.</w:t>
      </w:r>
    </w:p>
    <w:p w14:paraId="299DFC12" w14:textId="77777777" w:rsidR="00D20FC8" w:rsidRPr="00B5198D" w:rsidRDefault="00D20FC8" w:rsidP="00B5198D">
      <w:pPr>
        <w:pStyle w:val="ListParagraph"/>
        <w:numPr>
          <w:ilvl w:val="0"/>
          <w:numId w:val="9"/>
        </w:numPr>
        <w:spacing w:line="360" w:lineRule="auto"/>
        <w:jc w:val="both"/>
        <w:rPr>
          <w:rFonts w:ascii="Times New Roman" w:hAnsi="Times New Roman" w:cs="Times New Roman"/>
          <w:sz w:val="24"/>
          <w:szCs w:val="24"/>
          <w:lang w:val="en-US"/>
        </w:rPr>
      </w:pPr>
      <w:r w:rsidRPr="00B5198D">
        <w:rPr>
          <w:rFonts w:ascii="Times New Roman" w:hAnsi="Times New Roman" w:cs="Times New Roman"/>
          <w:sz w:val="24"/>
          <w:szCs w:val="24"/>
          <w:lang w:val="en-US"/>
        </w:rPr>
        <w:t>Force Multiplier: AEW&amp;C platforms amplify the capabilities of existing military assets, optimizing resource utilization.</w:t>
      </w:r>
    </w:p>
    <w:p w14:paraId="2CDC019A" w14:textId="77777777" w:rsidR="00D20FC8" w:rsidRPr="00B5198D" w:rsidRDefault="00D20FC8" w:rsidP="00B5198D">
      <w:pPr>
        <w:pStyle w:val="ListParagraph"/>
        <w:numPr>
          <w:ilvl w:val="0"/>
          <w:numId w:val="9"/>
        </w:numPr>
        <w:spacing w:line="360" w:lineRule="auto"/>
        <w:jc w:val="both"/>
        <w:rPr>
          <w:rFonts w:ascii="Times New Roman" w:hAnsi="Times New Roman" w:cs="Times New Roman"/>
          <w:sz w:val="24"/>
          <w:szCs w:val="24"/>
          <w:lang w:val="en-US"/>
        </w:rPr>
      </w:pPr>
      <w:r w:rsidRPr="00B5198D">
        <w:rPr>
          <w:rFonts w:ascii="Times New Roman" w:hAnsi="Times New Roman" w:cs="Times New Roman"/>
          <w:sz w:val="24"/>
          <w:szCs w:val="24"/>
          <w:lang w:val="en-US"/>
        </w:rPr>
        <w:t>Coastal and Border Security: They aid in monitoring and securing maritime and land borders, curbing unauthorized activities.</w:t>
      </w:r>
    </w:p>
    <w:p w14:paraId="6C19E59A" w14:textId="6DEFA91C" w:rsidR="009C1C3C" w:rsidRDefault="00D20FC8" w:rsidP="009C1C3C">
      <w:pPr>
        <w:pStyle w:val="ListParagraph"/>
        <w:numPr>
          <w:ilvl w:val="0"/>
          <w:numId w:val="9"/>
        </w:numPr>
        <w:spacing w:line="360" w:lineRule="auto"/>
        <w:jc w:val="both"/>
        <w:rPr>
          <w:rFonts w:ascii="Times New Roman" w:hAnsi="Times New Roman" w:cs="Times New Roman"/>
          <w:sz w:val="24"/>
          <w:szCs w:val="24"/>
          <w:lang w:val="en-US"/>
        </w:rPr>
      </w:pPr>
      <w:r w:rsidRPr="00B5198D">
        <w:rPr>
          <w:rFonts w:ascii="Times New Roman" w:hAnsi="Times New Roman" w:cs="Times New Roman"/>
          <w:sz w:val="24"/>
          <w:szCs w:val="24"/>
          <w:lang w:val="en-US"/>
        </w:rPr>
        <w:t>Anti-Submarine Warfare (ASW): AEW&amp;C systems support ASW efforts by detecting and tracking hostile submarines.</w:t>
      </w:r>
    </w:p>
    <w:p w14:paraId="0B5AE72C" w14:textId="4B13AE26" w:rsidR="009C1C3C" w:rsidRPr="00413385" w:rsidRDefault="00D261AF" w:rsidP="00ED0FCA">
      <w:pPr>
        <w:spacing w:line="360" w:lineRule="auto"/>
        <w:jc w:val="center"/>
        <w:rPr>
          <w:rFonts w:ascii="Times New Roman" w:hAnsi="Times New Roman" w:cs="Times New Roman"/>
          <w:b/>
          <w:bCs/>
          <w:sz w:val="28"/>
          <w:szCs w:val="28"/>
          <w:u w:val="single"/>
          <w:lang w:val="en-US"/>
        </w:rPr>
      </w:pPr>
      <w:r w:rsidRPr="00413385">
        <w:rPr>
          <w:rFonts w:ascii="Times New Roman" w:hAnsi="Times New Roman" w:cs="Times New Roman"/>
          <w:b/>
          <w:bCs/>
          <w:sz w:val="28"/>
          <w:szCs w:val="28"/>
          <w:u w:val="single"/>
          <w:lang w:val="en-US"/>
        </w:rPr>
        <w:t>DISADVANTAGES</w:t>
      </w:r>
    </w:p>
    <w:p w14:paraId="3DB18398" w14:textId="77777777" w:rsidR="00ED0FCA" w:rsidRPr="008E4133" w:rsidRDefault="00ED0FCA" w:rsidP="00ED0FCA">
      <w:pPr>
        <w:pStyle w:val="ListParagraph"/>
        <w:numPr>
          <w:ilvl w:val="0"/>
          <w:numId w:val="10"/>
        </w:numPr>
        <w:spacing w:line="360" w:lineRule="auto"/>
        <w:jc w:val="both"/>
        <w:rPr>
          <w:rFonts w:ascii="Times New Roman" w:hAnsi="Times New Roman" w:cs="Times New Roman"/>
          <w:sz w:val="24"/>
          <w:szCs w:val="24"/>
          <w:lang w:val="en-US"/>
        </w:rPr>
      </w:pPr>
      <w:r w:rsidRPr="008E4133">
        <w:rPr>
          <w:rFonts w:ascii="Times New Roman" w:hAnsi="Times New Roman" w:cs="Times New Roman"/>
          <w:sz w:val="24"/>
          <w:szCs w:val="24"/>
          <w:lang w:val="en-US"/>
        </w:rPr>
        <w:t>Costly Investment: AEW&amp;C platforms are expensive to develop, procure, and maintain, making them a significant financial commitment for nations.</w:t>
      </w:r>
    </w:p>
    <w:p w14:paraId="5E12367C" w14:textId="77777777" w:rsidR="00ED0FCA" w:rsidRPr="008E4133" w:rsidRDefault="00ED0FCA" w:rsidP="00ED0FCA">
      <w:pPr>
        <w:pStyle w:val="ListParagraph"/>
        <w:numPr>
          <w:ilvl w:val="0"/>
          <w:numId w:val="10"/>
        </w:numPr>
        <w:spacing w:line="360" w:lineRule="auto"/>
        <w:jc w:val="both"/>
        <w:rPr>
          <w:rFonts w:ascii="Times New Roman" w:hAnsi="Times New Roman" w:cs="Times New Roman"/>
          <w:sz w:val="24"/>
          <w:szCs w:val="24"/>
          <w:lang w:val="en-US"/>
        </w:rPr>
      </w:pPr>
      <w:r w:rsidRPr="008E4133">
        <w:rPr>
          <w:rFonts w:ascii="Times New Roman" w:hAnsi="Times New Roman" w:cs="Times New Roman"/>
          <w:sz w:val="24"/>
          <w:szCs w:val="24"/>
          <w:lang w:val="en-US"/>
        </w:rPr>
        <w:t>Complexity: The advanced technology and systems on board AEW&amp;C aircraft require highly trained personnel to operate and maintain effectively.</w:t>
      </w:r>
    </w:p>
    <w:p w14:paraId="7BC10BD5" w14:textId="77777777" w:rsidR="00ED0FCA" w:rsidRPr="008E4133" w:rsidRDefault="00ED0FCA" w:rsidP="00ED0FCA">
      <w:pPr>
        <w:pStyle w:val="ListParagraph"/>
        <w:numPr>
          <w:ilvl w:val="0"/>
          <w:numId w:val="10"/>
        </w:numPr>
        <w:spacing w:line="360" w:lineRule="auto"/>
        <w:jc w:val="both"/>
        <w:rPr>
          <w:rFonts w:ascii="Times New Roman" w:hAnsi="Times New Roman" w:cs="Times New Roman"/>
          <w:sz w:val="24"/>
          <w:szCs w:val="24"/>
          <w:lang w:val="en-US"/>
        </w:rPr>
      </w:pPr>
      <w:r w:rsidRPr="008E4133">
        <w:rPr>
          <w:rFonts w:ascii="Times New Roman" w:hAnsi="Times New Roman" w:cs="Times New Roman"/>
          <w:sz w:val="24"/>
          <w:szCs w:val="24"/>
          <w:lang w:val="en-US"/>
        </w:rPr>
        <w:t>Vulnerability: AEW&amp;C aircraft are vulnerable to enemy attacks, as they are high-value assets that adversaries may target to disrupt military operations.</w:t>
      </w:r>
    </w:p>
    <w:p w14:paraId="37EFF3F3" w14:textId="77777777" w:rsidR="00ED0FCA" w:rsidRPr="008E4133" w:rsidRDefault="00ED0FCA" w:rsidP="00ED0FCA">
      <w:pPr>
        <w:pStyle w:val="ListParagraph"/>
        <w:numPr>
          <w:ilvl w:val="0"/>
          <w:numId w:val="10"/>
        </w:numPr>
        <w:spacing w:line="360" w:lineRule="auto"/>
        <w:jc w:val="both"/>
        <w:rPr>
          <w:rFonts w:ascii="Times New Roman" w:hAnsi="Times New Roman" w:cs="Times New Roman"/>
          <w:sz w:val="24"/>
          <w:szCs w:val="24"/>
          <w:lang w:val="en-US"/>
        </w:rPr>
      </w:pPr>
      <w:r w:rsidRPr="008E4133">
        <w:rPr>
          <w:rFonts w:ascii="Times New Roman" w:hAnsi="Times New Roman" w:cs="Times New Roman"/>
          <w:sz w:val="24"/>
          <w:szCs w:val="24"/>
          <w:lang w:val="en-US"/>
        </w:rPr>
        <w:t>Limited Endurance: These platforms typically have limited endurance due to fuel constraints, requiring aerial refueling or frequent return to base.</w:t>
      </w:r>
    </w:p>
    <w:p w14:paraId="0B6E77A3" w14:textId="77777777" w:rsidR="00ED0FCA" w:rsidRPr="008E4133" w:rsidRDefault="00ED0FCA" w:rsidP="00ED0FCA">
      <w:pPr>
        <w:pStyle w:val="ListParagraph"/>
        <w:numPr>
          <w:ilvl w:val="0"/>
          <w:numId w:val="10"/>
        </w:numPr>
        <w:spacing w:line="360" w:lineRule="auto"/>
        <w:jc w:val="both"/>
        <w:rPr>
          <w:rFonts w:ascii="Times New Roman" w:hAnsi="Times New Roman" w:cs="Times New Roman"/>
          <w:sz w:val="24"/>
          <w:szCs w:val="24"/>
          <w:lang w:val="en-US"/>
        </w:rPr>
      </w:pPr>
      <w:r w:rsidRPr="008E4133">
        <w:rPr>
          <w:rFonts w:ascii="Times New Roman" w:hAnsi="Times New Roman" w:cs="Times New Roman"/>
          <w:sz w:val="24"/>
          <w:szCs w:val="24"/>
          <w:lang w:val="en-US"/>
        </w:rPr>
        <w:t>Size and Mobility: AEW&amp;C aircraft are relatively large and may require extensive infrastructure, limiting their agility and deployment options.</w:t>
      </w:r>
    </w:p>
    <w:p w14:paraId="27F07132" w14:textId="77777777" w:rsidR="00ED0FCA" w:rsidRPr="008E4133" w:rsidRDefault="00ED0FCA" w:rsidP="00ED0FCA">
      <w:pPr>
        <w:pStyle w:val="ListParagraph"/>
        <w:numPr>
          <w:ilvl w:val="0"/>
          <w:numId w:val="10"/>
        </w:numPr>
        <w:spacing w:line="360" w:lineRule="auto"/>
        <w:jc w:val="both"/>
        <w:rPr>
          <w:rFonts w:ascii="Times New Roman" w:hAnsi="Times New Roman" w:cs="Times New Roman"/>
          <w:sz w:val="24"/>
          <w:szCs w:val="24"/>
          <w:lang w:val="en-US"/>
        </w:rPr>
      </w:pPr>
      <w:r w:rsidRPr="008E4133">
        <w:rPr>
          <w:rFonts w:ascii="Times New Roman" w:hAnsi="Times New Roman" w:cs="Times New Roman"/>
          <w:sz w:val="24"/>
          <w:szCs w:val="24"/>
          <w:lang w:val="en-US"/>
        </w:rPr>
        <w:t>Electronic Warfare Threats: Adversaries can employ electronic warfare to jam or interfere with AEW&amp;C systems, affecting their performance.</w:t>
      </w:r>
    </w:p>
    <w:p w14:paraId="04523052" w14:textId="1618AB57" w:rsidR="00ED0FCA" w:rsidRDefault="00ED0FCA" w:rsidP="00ED0FCA">
      <w:pPr>
        <w:pStyle w:val="ListParagraph"/>
        <w:numPr>
          <w:ilvl w:val="0"/>
          <w:numId w:val="11"/>
        </w:numPr>
        <w:spacing w:line="360" w:lineRule="auto"/>
        <w:jc w:val="both"/>
        <w:rPr>
          <w:rFonts w:ascii="Times New Roman" w:hAnsi="Times New Roman" w:cs="Times New Roman"/>
          <w:sz w:val="24"/>
          <w:szCs w:val="24"/>
          <w:lang w:val="en-US"/>
        </w:rPr>
      </w:pPr>
      <w:r w:rsidRPr="00ED0FCA">
        <w:rPr>
          <w:rFonts w:ascii="Times New Roman" w:hAnsi="Times New Roman" w:cs="Times New Roman"/>
          <w:sz w:val="24"/>
          <w:szCs w:val="24"/>
          <w:lang w:val="en-US"/>
        </w:rPr>
        <w:t>Training Requirements: Personnel operating AEW&amp;C systems require specialized training, adding to the overall training burden.</w:t>
      </w:r>
    </w:p>
    <w:p w14:paraId="36BFD44D" w14:textId="122124B1" w:rsidR="00087D10" w:rsidRPr="00FD0F4D" w:rsidRDefault="00087D10" w:rsidP="0068751D">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5ACA1958" w14:textId="6E5F5F40" w:rsidR="0068751D" w:rsidRPr="00D261AF" w:rsidRDefault="00D261AF" w:rsidP="004C0EC1">
      <w:pPr>
        <w:spacing w:line="360" w:lineRule="auto"/>
        <w:jc w:val="center"/>
        <w:rPr>
          <w:rFonts w:ascii="Times New Roman" w:hAnsi="Times New Roman" w:cs="Times New Roman"/>
          <w:b/>
          <w:bCs/>
          <w:sz w:val="28"/>
          <w:szCs w:val="28"/>
          <w:u w:val="single"/>
          <w:lang w:val="en-US"/>
        </w:rPr>
      </w:pPr>
      <w:r w:rsidRPr="00D261AF">
        <w:rPr>
          <w:rFonts w:ascii="Times New Roman" w:hAnsi="Times New Roman" w:cs="Times New Roman"/>
          <w:b/>
          <w:bCs/>
          <w:sz w:val="28"/>
          <w:szCs w:val="28"/>
          <w:u w:val="single"/>
          <w:lang w:val="en-US"/>
        </w:rPr>
        <w:t>CONCLUSION</w:t>
      </w:r>
    </w:p>
    <w:p w14:paraId="079E96DC" w14:textId="6C0F5EA1" w:rsidR="00EF7783" w:rsidRPr="00EF7783" w:rsidRDefault="00EF7783" w:rsidP="00EF7783">
      <w:pPr>
        <w:spacing w:line="360" w:lineRule="auto"/>
        <w:jc w:val="both"/>
        <w:rPr>
          <w:rFonts w:ascii="Times New Roman" w:hAnsi="Times New Roman" w:cs="Times New Roman"/>
          <w:sz w:val="24"/>
          <w:szCs w:val="24"/>
          <w:lang w:val="en-US"/>
        </w:rPr>
      </w:pPr>
      <w:r w:rsidRPr="00EF7783">
        <w:rPr>
          <w:rFonts w:ascii="Times New Roman" w:hAnsi="Times New Roman" w:cs="Times New Roman"/>
          <w:sz w:val="24"/>
          <w:szCs w:val="24"/>
          <w:lang w:val="en-US"/>
        </w:rPr>
        <w:t>In conclusion, communication equipment plays a pivotal role in the functioning of the Airborne Early Warning and Control (AEW&amp;C) system. It serves as the vital link that connects AEW&amp;C aircraft with ground-based command centers, other military assets, and even allied forces. The importance of communication equipment in AEW&amp;C systems cannot be overstated, as it enables real-time data sharing, coordination, and decision-making in complex and dynamic operational environments.</w:t>
      </w:r>
    </w:p>
    <w:p w14:paraId="39DBBC4F" w14:textId="02AA6AAA" w:rsidR="00EF7783" w:rsidRPr="00EF7783" w:rsidRDefault="00EF7783" w:rsidP="00EF7783">
      <w:pPr>
        <w:spacing w:line="360" w:lineRule="auto"/>
        <w:jc w:val="both"/>
        <w:rPr>
          <w:rFonts w:ascii="Times New Roman" w:hAnsi="Times New Roman" w:cs="Times New Roman"/>
          <w:sz w:val="24"/>
          <w:szCs w:val="24"/>
          <w:lang w:val="en-US"/>
        </w:rPr>
      </w:pPr>
      <w:r w:rsidRPr="00EF7783">
        <w:rPr>
          <w:rFonts w:ascii="Times New Roman" w:hAnsi="Times New Roman" w:cs="Times New Roman"/>
          <w:sz w:val="24"/>
          <w:szCs w:val="24"/>
          <w:lang w:val="en-US"/>
        </w:rPr>
        <w:t>The AEW&amp;C's ability to detect, track, and relay information about potential threats relies heavily on the efficiency and reliability of its communication equipment. These systems facilitate secure voice, data, and video communication, ensuring that military leaders have a comprehensive situational awareness and can respond effectively to emerging threats.</w:t>
      </w:r>
    </w:p>
    <w:p w14:paraId="06FC7DC9" w14:textId="4C8BF812" w:rsidR="00EF7783" w:rsidRPr="00EF7783" w:rsidRDefault="00EF7783" w:rsidP="00EF7783">
      <w:pPr>
        <w:spacing w:line="360" w:lineRule="auto"/>
        <w:jc w:val="both"/>
        <w:rPr>
          <w:rFonts w:ascii="Times New Roman" w:hAnsi="Times New Roman" w:cs="Times New Roman"/>
          <w:sz w:val="24"/>
          <w:szCs w:val="24"/>
          <w:lang w:val="en-US"/>
        </w:rPr>
      </w:pPr>
      <w:r w:rsidRPr="00EF7783">
        <w:rPr>
          <w:rFonts w:ascii="Times New Roman" w:hAnsi="Times New Roman" w:cs="Times New Roman"/>
          <w:sz w:val="24"/>
          <w:szCs w:val="24"/>
          <w:lang w:val="en-US"/>
        </w:rPr>
        <w:t>Furthermore, the integration of advanced communication technologies enhances the interoperability of AEW&amp;C platforms with other defense systems, enabling seamless cooperation among various branches of the armed forces. This interoperability is vital for joint military operations and coalition efforts.</w:t>
      </w:r>
    </w:p>
    <w:p w14:paraId="6B7BF9D2" w14:textId="1BA431CD" w:rsidR="00ED0FCA" w:rsidRDefault="00EF7783" w:rsidP="00635C1D">
      <w:pPr>
        <w:spacing w:line="360" w:lineRule="auto"/>
        <w:jc w:val="both"/>
        <w:rPr>
          <w:rFonts w:ascii="Times New Roman" w:hAnsi="Times New Roman" w:cs="Times New Roman"/>
          <w:sz w:val="24"/>
          <w:szCs w:val="24"/>
          <w:lang w:val="en-US"/>
        </w:rPr>
      </w:pPr>
      <w:r w:rsidRPr="00EF7783">
        <w:rPr>
          <w:rFonts w:ascii="Times New Roman" w:hAnsi="Times New Roman" w:cs="Times New Roman"/>
          <w:sz w:val="24"/>
          <w:szCs w:val="24"/>
          <w:lang w:val="en-US"/>
        </w:rPr>
        <w:t>In essence, communication equipment is the lifeline of AEW&amp;C systems, enabling them to fulfill their critical roles in early threat detection, command and control, air defense, electronic warfare, and more. As these systems continue to evolve and adapt to the challenges of modern warfare, their communication capabilities remain at the forefront of ensuring the safety and effectiveness of military operations.</w:t>
      </w:r>
    </w:p>
    <w:p w14:paraId="2461397B" w14:textId="40E6D92F" w:rsidR="00DF6405" w:rsidRDefault="00DF6405">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7326AE12" w14:textId="3F412909" w:rsidR="00DF6405" w:rsidRDefault="00DF6405" w:rsidP="00DF6405">
      <w:pPr>
        <w:spacing w:line="360" w:lineRule="auto"/>
        <w:jc w:val="center"/>
        <w:rPr>
          <w:rFonts w:ascii="Times New Roman" w:hAnsi="Times New Roman" w:cs="Times New Roman"/>
          <w:b/>
          <w:bCs/>
          <w:sz w:val="28"/>
          <w:szCs w:val="28"/>
          <w:u w:val="single"/>
          <w:lang w:val="en-US"/>
        </w:rPr>
      </w:pPr>
      <w:r w:rsidRPr="00DF6405">
        <w:rPr>
          <w:rFonts w:ascii="Times New Roman" w:hAnsi="Times New Roman" w:cs="Times New Roman"/>
          <w:b/>
          <w:bCs/>
          <w:sz w:val="28"/>
          <w:szCs w:val="28"/>
          <w:u w:val="single"/>
          <w:lang w:val="en-US"/>
        </w:rPr>
        <w:t>REMARKS BY ADS</w:t>
      </w:r>
    </w:p>
    <w:p w14:paraId="67EB6D37" w14:textId="4DC9BAB6" w:rsidR="00DF6405" w:rsidRDefault="00DF6405">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br w:type="page"/>
      </w:r>
    </w:p>
    <w:p w14:paraId="33B80553" w14:textId="2C4BAC5A" w:rsidR="00DF6405" w:rsidRDefault="00DF6405" w:rsidP="00DF6405">
      <w:pPr>
        <w:spacing w:line="360" w:lineRule="auto"/>
        <w:jc w:val="center"/>
        <w:rPr>
          <w:rFonts w:ascii="Times New Roman" w:hAnsi="Times New Roman" w:cs="Times New Roman"/>
          <w:b/>
          <w:bCs/>
          <w:sz w:val="28"/>
          <w:szCs w:val="28"/>
          <w:u w:val="single"/>
          <w:lang w:val="en-US"/>
        </w:rPr>
      </w:pPr>
      <w:r w:rsidRPr="00DF6405">
        <w:rPr>
          <w:rFonts w:ascii="Times New Roman" w:hAnsi="Times New Roman" w:cs="Times New Roman"/>
          <w:b/>
          <w:bCs/>
          <w:sz w:val="28"/>
          <w:szCs w:val="28"/>
          <w:u w:val="single"/>
          <w:lang w:val="en-US"/>
        </w:rPr>
        <w:t>REMARKS BY DS</w:t>
      </w:r>
    </w:p>
    <w:p w14:paraId="5483B2F6" w14:textId="77777777" w:rsidR="00DF6405" w:rsidRDefault="00DF6405" w:rsidP="00DF6405">
      <w:pPr>
        <w:spacing w:line="360" w:lineRule="auto"/>
        <w:jc w:val="center"/>
        <w:rPr>
          <w:rFonts w:ascii="Times New Roman" w:hAnsi="Times New Roman" w:cs="Times New Roman"/>
          <w:b/>
          <w:bCs/>
          <w:sz w:val="28"/>
          <w:szCs w:val="28"/>
          <w:u w:val="single"/>
          <w:lang w:val="en-US"/>
        </w:rPr>
      </w:pPr>
    </w:p>
    <w:p w14:paraId="407287B0" w14:textId="04CC2F0D" w:rsidR="00DF6405" w:rsidRDefault="00DF6405">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br w:type="page"/>
      </w:r>
    </w:p>
    <w:p w14:paraId="2835BD79" w14:textId="6CC17C80" w:rsidR="00DF6405" w:rsidRPr="00DF6405" w:rsidRDefault="00DF6405" w:rsidP="00DF6405">
      <w:pPr>
        <w:spacing w:line="360" w:lineRule="auto"/>
        <w:jc w:val="cente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REMARKS BY HOD</w:t>
      </w:r>
    </w:p>
    <w:p w14:paraId="4F0CA8E4" w14:textId="77777777" w:rsidR="00DF6405" w:rsidRPr="00DF6405" w:rsidRDefault="00DF6405" w:rsidP="00DF6405">
      <w:pPr>
        <w:spacing w:line="360" w:lineRule="auto"/>
        <w:jc w:val="center"/>
        <w:rPr>
          <w:rFonts w:ascii="Times New Roman" w:hAnsi="Times New Roman" w:cs="Times New Roman"/>
          <w:b/>
          <w:bCs/>
          <w:sz w:val="28"/>
          <w:szCs w:val="28"/>
          <w:u w:val="single"/>
          <w:lang w:val="en-US"/>
        </w:rPr>
      </w:pPr>
    </w:p>
    <w:sectPr w:rsidR="00DF6405" w:rsidRPr="00DF6405" w:rsidSect="003A0B43">
      <w:footerReference w:type="default" r:id="rId12"/>
      <w:pgSz w:w="11906" w:h="16838"/>
      <w:pgMar w:top="851" w:right="851" w:bottom="851" w:left="851" w:header="0" w:footer="0" w:gutter="0"/>
      <w:pgBorders w:offsetFrom="page">
        <w:top w:val="single" w:sz="18" w:space="24" w:color="auto"/>
        <w:left w:val="single" w:sz="18" w:space="24" w:color="auto"/>
        <w:bottom w:val="single" w:sz="18" w:space="24" w:color="auto"/>
        <w:right w:val="single" w:sz="18" w:space="24" w:color="auto"/>
      </w:pgBorders>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051D4" w14:textId="77777777" w:rsidR="00B972AA" w:rsidRDefault="00B972AA" w:rsidP="00B972AA">
      <w:pPr>
        <w:spacing w:after="0" w:line="240" w:lineRule="auto"/>
      </w:pPr>
      <w:r>
        <w:separator/>
      </w:r>
    </w:p>
  </w:endnote>
  <w:endnote w:type="continuationSeparator" w:id="0">
    <w:p w14:paraId="5645EE79" w14:textId="77777777" w:rsidR="00B972AA" w:rsidRDefault="00B972AA" w:rsidP="00B97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5568232"/>
      <w:docPartObj>
        <w:docPartGallery w:val="Page Numbers (Bottom of Page)"/>
        <w:docPartUnique/>
      </w:docPartObj>
    </w:sdtPr>
    <w:sdtEndPr>
      <w:rPr>
        <w:noProof/>
      </w:rPr>
    </w:sdtEndPr>
    <w:sdtContent>
      <w:p w14:paraId="20B2A344" w14:textId="15B8D73A" w:rsidR="003A0B43" w:rsidRDefault="003A0B4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DD693A" w14:textId="77777777" w:rsidR="003A0B43" w:rsidRDefault="003A0B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18869" w14:textId="77777777" w:rsidR="00B972AA" w:rsidRDefault="00B972AA" w:rsidP="00B972AA">
      <w:pPr>
        <w:spacing w:after="0" w:line="240" w:lineRule="auto"/>
      </w:pPr>
      <w:r>
        <w:separator/>
      </w:r>
    </w:p>
  </w:footnote>
  <w:footnote w:type="continuationSeparator" w:id="0">
    <w:p w14:paraId="1019ADBA" w14:textId="77777777" w:rsidR="00B972AA" w:rsidRDefault="00B972AA" w:rsidP="00B972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75F1C"/>
    <w:multiLevelType w:val="hybridMultilevel"/>
    <w:tmpl w:val="FE9C44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A81B01"/>
    <w:multiLevelType w:val="hybridMultilevel"/>
    <w:tmpl w:val="5DEEE82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A67D1B"/>
    <w:multiLevelType w:val="hybridMultilevel"/>
    <w:tmpl w:val="A5C033D0"/>
    <w:lvl w:ilvl="0" w:tplc="C9069A74">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D34506"/>
    <w:multiLevelType w:val="hybridMultilevel"/>
    <w:tmpl w:val="906607FE"/>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4851D26"/>
    <w:multiLevelType w:val="hybridMultilevel"/>
    <w:tmpl w:val="C4C443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7296648"/>
    <w:multiLevelType w:val="hybridMultilevel"/>
    <w:tmpl w:val="5030C76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8FB3394"/>
    <w:multiLevelType w:val="hybridMultilevel"/>
    <w:tmpl w:val="F718147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FC247F9"/>
    <w:multiLevelType w:val="hybridMultilevel"/>
    <w:tmpl w:val="B308ED7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C494F76"/>
    <w:multiLevelType w:val="hybridMultilevel"/>
    <w:tmpl w:val="BFE42AEE"/>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5D50516"/>
    <w:multiLevelType w:val="hybridMultilevel"/>
    <w:tmpl w:val="A4200D7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BAB6AC8"/>
    <w:multiLevelType w:val="hybridMultilevel"/>
    <w:tmpl w:val="9C48ED8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1E428EB"/>
    <w:multiLevelType w:val="hybridMultilevel"/>
    <w:tmpl w:val="6E122D48"/>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4BA0B74"/>
    <w:multiLevelType w:val="hybridMultilevel"/>
    <w:tmpl w:val="403A663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802288C"/>
    <w:multiLevelType w:val="hybridMultilevel"/>
    <w:tmpl w:val="D646D1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D91053A"/>
    <w:multiLevelType w:val="hybridMultilevel"/>
    <w:tmpl w:val="F482BC4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DD70619"/>
    <w:multiLevelType w:val="hybridMultilevel"/>
    <w:tmpl w:val="36A828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0809465">
    <w:abstractNumId w:val="13"/>
  </w:num>
  <w:num w:numId="2" w16cid:durableId="1939167927">
    <w:abstractNumId w:val="14"/>
  </w:num>
  <w:num w:numId="3" w16cid:durableId="2093775352">
    <w:abstractNumId w:val="6"/>
  </w:num>
  <w:num w:numId="4" w16cid:durableId="603851773">
    <w:abstractNumId w:val="1"/>
  </w:num>
  <w:num w:numId="5" w16cid:durableId="1771772578">
    <w:abstractNumId w:val="15"/>
  </w:num>
  <w:num w:numId="6" w16cid:durableId="337512736">
    <w:abstractNumId w:val="2"/>
  </w:num>
  <w:num w:numId="7" w16cid:durableId="1809542696">
    <w:abstractNumId w:val="5"/>
  </w:num>
  <w:num w:numId="8" w16cid:durableId="1359817879">
    <w:abstractNumId w:val="9"/>
  </w:num>
  <w:num w:numId="9" w16cid:durableId="1848792640">
    <w:abstractNumId w:val="0"/>
  </w:num>
  <w:num w:numId="10" w16cid:durableId="1009867564">
    <w:abstractNumId w:val="12"/>
  </w:num>
  <w:num w:numId="11" w16cid:durableId="188759438">
    <w:abstractNumId w:val="7"/>
  </w:num>
  <w:num w:numId="12" w16cid:durableId="873928429">
    <w:abstractNumId w:val="3"/>
  </w:num>
  <w:num w:numId="13" w16cid:durableId="961113293">
    <w:abstractNumId w:val="10"/>
  </w:num>
  <w:num w:numId="14" w16cid:durableId="455373113">
    <w:abstractNumId w:val="8"/>
  </w:num>
  <w:num w:numId="15" w16cid:durableId="277610656">
    <w:abstractNumId w:val="4"/>
  </w:num>
  <w:num w:numId="16" w16cid:durableId="201341327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B02"/>
    <w:rsid w:val="00011E91"/>
    <w:rsid w:val="000163BB"/>
    <w:rsid w:val="00034A32"/>
    <w:rsid w:val="00044423"/>
    <w:rsid w:val="00044C3C"/>
    <w:rsid w:val="00077717"/>
    <w:rsid w:val="00087D10"/>
    <w:rsid w:val="000A364B"/>
    <w:rsid w:val="000C19BB"/>
    <w:rsid w:val="00146565"/>
    <w:rsid w:val="00150720"/>
    <w:rsid w:val="0015531D"/>
    <w:rsid w:val="00164BD2"/>
    <w:rsid w:val="001A2686"/>
    <w:rsid w:val="001C39FB"/>
    <w:rsid w:val="002557AA"/>
    <w:rsid w:val="00280C18"/>
    <w:rsid w:val="002921A9"/>
    <w:rsid w:val="002C75BF"/>
    <w:rsid w:val="002E4C0F"/>
    <w:rsid w:val="00307144"/>
    <w:rsid w:val="00345872"/>
    <w:rsid w:val="0035438E"/>
    <w:rsid w:val="0036655F"/>
    <w:rsid w:val="00395D15"/>
    <w:rsid w:val="003A0B43"/>
    <w:rsid w:val="003A0DD9"/>
    <w:rsid w:val="003C38B9"/>
    <w:rsid w:val="003C47AE"/>
    <w:rsid w:val="00412F3F"/>
    <w:rsid w:val="00413385"/>
    <w:rsid w:val="00415B02"/>
    <w:rsid w:val="004241F9"/>
    <w:rsid w:val="00430115"/>
    <w:rsid w:val="004A686A"/>
    <w:rsid w:val="004B0C2C"/>
    <w:rsid w:val="004B49FD"/>
    <w:rsid w:val="004C06C7"/>
    <w:rsid w:val="004C0EC1"/>
    <w:rsid w:val="004E249B"/>
    <w:rsid w:val="00525122"/>
    <w:rsid w:val="00586888"/>
    <w:rsid w:val="00592516"/>
    <w:rsid w:val="005961F2"/>
    <w:rsid w:val="005978EB"/>
    <w:rsid w:val="00597F50"/>
    <w:rsid w:val="005B2242"/>
    <w:rsid w:val="005C5F89"/>
    <w:rsid w:val="005E6CD7"/>
    <w:rsid w:val="00617B92"/>
    <w:rsid w:val="006322AD"/>
    <w:rsid w:val="00633C0A"/>
    <w:rsid w:val="00635C1D"/>
    <w:rsid w:val="006461AC"/>
    <w:rsid w:val="0064703B"/>
    <w:rsid w:val="0068751D"/>
    <w:rsid w:val="006A2327"/>
    <w:rsid w:val="006C54F4"/>
    <w:rsid w:val="006C6641"/>
    <w:rsid w:val="006D6DF4"/>
    <w:rsid w:val="007437C2"/>
    <w:rsid w:val="00787132"/>
    <w:rsid w:val="007B149C"/>
    <w:rsid w:val="007B4FC7"/>
    <w:rsid w:val="007B7EB5"/>
    <w:rsid w:val="007D1BCD"/>
    <w:rsid w:val="008237E0"/>
    <w:rsid w:val="00826876"/>
    <w:rsid w:val="0084516C"/>
    <w:rsid w:val="00862E85"/>
    <w:rsid w:val="00875D7D"/>
    <w:rsid w:val="008A11E6"/>
    <w:rsid w:val="008A3983"/>
    <w:rsid w:val="008B01E7"/>
    <w:rsid w:val="008C09AA"/>
    <w:rsid w:val="008C164D"/>
    <w:rsid w:val="008E1598"/>
    <w:rsid w:val="008E4133"/>
    <w:rsid w:val="0090403A"/>
    <w:rsid w:val="00906141"/>
    <w:rsid w:val="00912184"/>
    <w:rsid w:val="009201B9"/>
    <w:rsid w:val="00921DFF"/>
    <w:rsid w:val="00926E96"/>
    <w:rsid w:val="009502EF"/>
    <w:rsid w:val="00964167"/>
    <w:rsid w:val="00970D9D"/>
    <w:rsid w:val="0097461D"/>
    <w:rsid w:val="009B65A3"/>
    <w:rsid w:val="009B674C"/>
    <w:rsid w:val="009C1C3C"/>
    <w:rsid w:val="009F7191"/>
    <w:rsid w:val="00A149B5"/>
    <w:rsid w:val="00A566BD"/>
    <w:rsid w:val="00A67F75"/>
    <w:rsid w:val="00A96550"/>
    <w:rsid w:val="00AB6924"/>
    <w:rsid w:val="00AC239A"/>
    <w:rsid w:val="00AC42CC"/>
    <w:rsid w:val="00AD3591"/>
    <w:rsid w:val="00AE6017"/>
    <w:rsid w:val="00AF522E"/>
    <w:rsid w:val="00B03132"/>
    <w:rsid w:val="00B33230"/>
    <w:rsid w:val="00B345BA"/>
    <w:rsid w:val="00B36B44"/>
    <w:rsid w:val="00B5198D"/>
    <w:rsid w:val="00B76C9B"/>
    <w:rsid w:val="00B93E81"/>
    <w:rsid w:val="00B972AA"/>
    <w:rsid w:val="00BE6CD9"/>
    <w:rsid w:val="00BE713A"/>
    <w:rsid w:val="00BF67B3"/>
    <w:rsid w:val="00C61D04"/>
    <w:rsid w:val="00C946E0"/>
    <w:rsid w:val="00CF0359"/>
    <w:rsid w:val="00D20FC8"/>
    <w:rsid w:val="00D261AF"/>
    <w:rsid w:val="00D31117"/>
    <w:rsid w:val="00D52901"/>
    <w:rsid w:val="00D53E32"/>
    <w:rsid w:val="00D70DA5"/>
    <w:rsid w:val="00D73651"/>
    <w:rsid w:val="00D73774"/>
    <w:rsid w:val="00D819EA"/>
    <w:rsid w:val="00DB5764"/>
    <w:rsid w:val="00DB7622"/>
    <w:rsid w:val="00DF6405"/>
    <w:rsid w:val="00E14103"/>
    <w:rsid w:val="00E22DCE"/>
    <w:rsid w:val="00E25A11"/>
    <w:rsid w:val="00E6606A"/>
    <w:rsid w:val="00E87D15"/>
    <w:rsid w:val="00E87EEB"/>
    <w:rsid w:val="00EB6694"/>
    <w:rsid w:val="00ED0FCA"/>
    <w:rsid w:val="00EF7783"/>
    <w:rsid w:val="00F01EC5"/>
    <w:rsid w:val="00F2301F"/>
    <w:rsid w:val="00F40705"/>
    <w:rsid w:val="00F60DB6"/>
    <w:rsid w:val="00F62ECE"/>
    <w:rsid w:val="00F8171B"/>
    <w:rsid w:val="00F85F91"/>
    <w:rsid w:val="00FA595A"/>
    <w:rsid w:val="00FD0F4D"/>
    <w:rsid w:val="00FD64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236C0AD"/>
  <w15:chartTrackingRefBased/>
  <w15:docId w15:val="{9BB73850-38BB-40AB-BB34-5681320ED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C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5B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37C2"/>
    <w:pPr>
      <w:ind w:left="720"/>
      <w:contextualSpacing/>
    </w:pPr>
  </w:style>
  <w:style w:type="paragraph" w:styleId="Header">
    <w:name w:val="header"/>
    <w:basedOn w:val="Normal"/>
    <w:link w:val="HeaderChar"/>
    <w:uiPriority w:val="99"/>
    <w:unhideWhenUsed/>
    <w:rsid w:val="00B972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72AA"/>
  </w:style>
  <w:style w:type="paragraph" w:styleId="Footer">
    <w:name w:val="footer"/>
    <w:basedOn w:val="Normal"/>
    <w:link w:val="FooterChar"/>
    <w:uiPriority w:val="99"/>
    <w:unhideWhenUsed/>
    <w:rsid w:val="00B972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72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82177">
      <w:bodyDiv w:val="1"/>
      <w:marLeft w:val="0"/>
      <w:marRight w:val="0"/>
      <w:marTop w:val="0"/>
      <w:marBottom w:val="0"/>
      <w:divBdr>
        <w:top w:val="none" w:sz="0" w:space="0" w:color="auto"/>
        <w:left w:val="none" w:sz="0" w:space="0" w:color="auto"/>
        <w:bottom w:val="none" w:sz="0" w:space="0" w:color="auto"/>
        <w:right w:val="none" w:sz="0" w:space="0" w:color="auto"/>
      </w:divBdr>
      <w:divsChild>
        <w:div w:id="1702782067">
          <w:marLeft w:val="0"/>
          <w:marRight w:val="0"/>
          <w:marTop w:val="0"/>
          <w:marBottom w:val="0"/>
          <w:divBdr>
            <w:top w:val="single" w:sz="2" w:space="0" w:color="D9D9E3"/>
            <w:left w:val="single" w:sz="2" w:space="0" w:color="D9D9E3"/>
            <w:bottom w:val="single" w:sz="2" w:space="0" w:color="D9D9E3"/>
            <w:right w:val="single" w:sz="2" w:space="0" w:color="D9D9E3"/>
          </w:divBdr>
          <w:divsChild>
            <w:div w:id="1872648317">
              <w:marLeft w:val="0"/>
              <w:marRight w:val="0"/>
              <w:marTop w:val="0"/>
              <w:marBottom w:val="0"/>
              <w:divBdr>
                <w:top w:val="single" w:sz="2" w:space="0" w:color="D9D9E3"/>
                <w:left w:val="single" w:sz="2" w:space="0" w:color="D9D9E3"/>
                <w:bottom w:val="single" w:sz="2" w:space="0" w:color="D9D9E3"/>
                <w:right w:val="single" w:sz="2" w:space="0" w:color="D9D9E3"/>
              </w:divBdr>
              <w:divsChild>
                <w:div w:id="91051547">
                  <w:marLeft w:val="0"/>
                  <w:marRight w:val="0"/>
                  <w:marTop w:val="0"/>
                  <w:marBottom w:val="0"/>
                  <w:divBdr>
                    <w:top w:val="single" w:sz="2" w:space="0" w:color="D9D9E3"/>
                    <w:left w:val="single" w:sz="2" w:space="0" w:color="D9D9E3"/>
                    <w:bottom w:val="single" w:sz="2" w:space="0" w:color="D9D9E3"/>
                    <w:right w:val="single" w:sz="2" w:space="0" w:color="D9D9E3"/>
                  </w:divBdr>
                  <w:divsChild>
                    <w:div w:id="2091348920">
                      <w:marLeft w:val="0"/>
                      <w:marRight w:val="0"/>
                      <w:marTop w:val="0"/>
                      <w:marBottom w:val="0"/>
                      <w:divBdr>
                        <w:top w:val="single" w:sz="2" w:space="0" w:color="D9D9E3"/>
                        <w:left w:val="single" w:sz="2" w:space="0" w:color="D9D9E3"/>
                        <w:bottom w:val="single" w:sz="2" w:space="0" w:color="D9D9E3"/>
                        <w:right w:val="single" w:sz="2" w:space="0" w:color="D9D9E3"/>
                      </w:divBdr>
                      <w:divsChild>
                        <w:div w:id="37828672">
                          <w:marLeft w:val="0"/>
                          <w:marRight w:val="0"/>
                          <w:marTop w:val="0"/>
                          <w:marBottom w:val="0"/>
                          <w:divBdr>
                            <w:top w:val="single" w:sz="2" w:space="0" w:color="auto"/>
                            <w:left w:val="single" w:sz="2" w:space="0" w:color="auto"/>
                            <w:bottom w:val="single" w:sz="6" w:space="0" w:color="auto"/>
                            <w:right w:val="single" w:sz="2" w:space="0" w:color="auto"/>
                          </w:divBdr>
                          <w:divsChild>
                            <w:div w:id="2074960065">
                              <w:marLeft w:val="0"/>
                              <w:marRight w:val="0"/>
                              <w:marTop w:val="100"/>
                              <w:marBottom w:val="100"/>
                              <w:divBdr>
                                <w:top w:val="single" w:sz="2" w:space="0" w:color="D9D9E3"/>
                                <w:left w:val="single" w:sz="2" w:space="0" w:color="D9D9E3"/>
                                <w:bottom w:val="single" w:sz="2" w:space="0" w:color="D9D9E3"/>
                                <w:right w:val="single" w:sz="2" w:space="0" w:color="D9D9E3"/>
                              </w:divBdr>
                              <w:divsChild>
                                <w:div w:id="2082561741">
                                  <w:marLeft w:val="0"/>
                                  <w:marRight w:val="0"/>
                                  <w:marTop w:val="0"/>
                                  <w:marBottom w:val="0"/>
                                  <w:divBdr>
                                    <w:top w:val="single" w:sz="2" w:space="0" w:color="D9D9E3"/>
                                    <w:left w:val="single" w:sz="2" w:space="0" w:color="D9D9E3"/>
                                    <w:bottom w:val="single" w:sz="2" w:space="0" w:color="D9D9E3"/>
                                    <w:right w:val="single" w:sz="2" w:space="0" w:color="D9D9E3"/>
                                  </w:divBdr>
                                  <w:divsChild>
                                    <w:div w:id="1509952449">
                                      <w:marLeft w:val="0"/>
                                      <w:marRight w:val="0"/>
                                      <w:marTop w:val="0"/>
                                      <w:marBottom w:val="0"/>
                                      <w:divBdr>
                                        <w:top w:val="single" w:sz="2" w:space="0" w:color="D9D9E3"/>
                                        <w:left w:val="single" w:sz="2" w:space="0" w:color="D9D9E3"/>
                                        <w:bottom w:val="single" w:sz="2" w:space="0" w:color="D9D9E3"/>
                                        <w:right w:val="single" w:sz="2" w:space="0" w:color="D9D9E3"/>
                                      </w:divBdr>
                                      <w:divsChild>
                                        <w:div w:id="75563054">
                                          <w:marLeft w:val="0"/>
                                          <w:marRight w:val="0"/>
                                          <w:marTop w:val="0"/>
                                          <w:marBottom w:val="0"/>
                                          <w:divBdr>
                                            <w:top w:val="single" w:sz="2" w:space="0" w:color="D9D9E3"/>
                                            <w:left w:val="single" w:sz="2" w:space="0" w:color="D9D9E3"/>
                                            <w:bottom w:val="single" w:sz="2" w:space="0" w:color="D9D9E3"/>
                                            <w:right w:val="single" w:sz="2" w:space="0" w:color="D9D9E3"/>
                                          </w:divBdr>
                                          <w:divsChild>
                                            <w:div w:id="2030524262">
                                              <w:marLeft w:val="0"/>
                                              <w:marRight w:val="0"/>
                                              <w:marTop w:val="0"/>
                                              <w:marBottom w:val="0"/>
                                              <w:divBdr>
                                                <w:top w:val="single" w:sz="2" w:space="0" w:color="D9D9E3"/>
                                                <w:left w:val="single" w:sz="2" w:space="0" w:color="D9D9E3"/>
                                                <w:bottom w:val="single" w:sz="2" w:space="0" w:color="D9D9E3"/>
                                                <w:right w:val="single" w:sz="2" w:space="0" w:color="D9D9E3"/>
                                              </w:divBdr>
                                              <w:divsChild>
                                                <w:div w:id="1144077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57168239">
          <w:marLeft w:val="0"/>
          <w:marRight w:val="0"/>
          <w:marTop w:val="0"/>
          <w:marBottom w:val="0"/>
          <w:divBdr>
            <w:top w:val="none" w:sz="0" w:space="0" w:color="auto"/>
            <w:left w:val="none" w:sz="0" w:space="0" w:color="auto"/>
            <w:bottom w:val="none" w:sz="0" w:space="0" w:color="auto"/>
            <w:right w:val="none" w:sz="0" w:space="0" w:color="auto"/>
          </w:divBdr>
        </w:div>
      </w:divsChild>
    </w:div>
    <w:div w:id="269050235">
      <w:bodyDiv w:val="1"/>
      <w:marLeft w:val="0"/>
      <w:marRight w:val="0"/>
      <w:marTop w:val="0"/>
      <w:marBottom w:val="0"/>
      <w:divBdr>
        <w:top w:val="none" w:sz="0" w:space="0" w:color="auto"/>
        <w:left w:val="none" w:sz="0" w:space="0" w:color="auto"/>
        <w:bottom w:val="none" w:sz="0" w:space="0" w:color="auto"/>
        <w:right w:val="none" w:sz="0" w:space="0" w:color="auto"/>
      </w:divBdr>
    </w:div>
    <w:div w:id="351155746">
      <w:bodyDiv w:val="1"/>
      <w:marLeft w:val="0"/>
      <w:marRight w:val="0"/>
      <w:marTop w:val="0"/>
      <w:marBottom w:val="0"/>
      <w:divBdr>
        <w:top w:val="none" w:sz="0" w:space="0" w:color="auto"/>
        <w:left w:val="none" w:sz="0" w:space="0" w:color="auto"/>
        <w:bottom w:val="none" w:sz="0" w:space="0" w:color="auto"/>
        <w:right w:val="none" w:sz="0" w:space="0" w:color="auto"/>
      </w:divBdr>
    </w:div>
    <w:div w:id="516971109">
      <w:bodyDiv w:val="1"/>
      <w:marLeft w:val="0"/>
      <w:marRight w:val="0"/>
      <w:marTop w:val="0"/>
      <w:marBottom w:val="0"/>
      <w:divBdr>
        <w:top w:val="none" w:sz="0" w:space="0" w:color="auto"/>
        <w:left w:val="none" w:sz="0" w:space="0" w:color="auto"/>
        <w:bottom w:val="none" w:sz="0" w:space="0" w:color="auto"/>
        <w:right w:val="none" w:sz="0" w:space="0" w:color="auto"/>
      </w:divBdr>
    </w:div>
    <w:div w:id="927083198">
      <w:bodyDiv w:val="1"/>
      <w:marLeft w:val="0"/>
      <w:marRight w:val="0"/>
      <w:marTop w:val="0"/>
      <w:marBottom w:val="0"/>
      <w:divBdr>
        <w:top w:val="none" w:sz="0" w:space="0" w:color="auto"/>
        <w:left w:val="none" w:sz="0" w:space="0" w:color="auto"/>
        <w:bottom w:val="none" w:sz="0" w:space="0" w:color="auto"/>
        <w:right w:val="none" w:sz="0" w:space="0" w:color="auto"/>
      </w:divBdr>
    </w:div>
    <w:div w:id="1046106277">
      <w:bodyDiv w:val="1"/>
      <w:marLeft w:val="0"/>
      <w:marRight w:val="0"/>
      <w:marTop w:val="0"/>
      <w:marBottom w:val="0"/>
      <w:divBdr>
        <w:top w:val="none" w:sz="0" w:space="0" w:color="auto"/>
        <w:left w:val="none" w:sz="0" w:space="0" w:color="auto"/>
        <w:bottom w:val="none" w:sz="0" w:space="0" w:color="auto"/>
        <w:right w:val="none" w:sz="0" w:space="0" w:color="auto"/>
      </w:divBdr>
    </w:div>
    <w:div w:id="1231040595">
      <w:bodyDiv w:val="1"/>
      <w:marLeft w:val="0"/>
      <w:marRight w:val="0"/>
      <w:marTop w:val="0"/>
      <w:marBottom w:val="0"/>
      <w:divBdr>
        <w:top w:val="none" w:sz="0" w:space="0" w:color="auto"/>
        <w:left w:val="none" w:sz="0" w:space="0" w:color="auto"/>
        <w:bottom w:val="none" w:sz="0" w:space="0" w:color="auto"/>
        <w:right w:val="none" w:sz="0" w:space="0" w:color="auto"/>
      </w:divBdr>
    </w:div>
    <w:div w:id="1349528540">
      <w:bodyDiv w:val="1"/>
      <w:marLeft w:val="0"/>
      <w:marRight w:val="0"/>
      <w:marTop w:val="0"/>
      <w:marBottom w:val="0"/>
      <w:divBdr>
        <w:top w:val="none" w:sz="0" w:space="0" w:color="auto"/>
        <w:left w:val="none" w:sz="0" w:space="0" w:color="auto"/>
        <w:bottom w:val="none" w:sz="0" w:space="0" w:color="auto"/>
        <w:right w:val="none" w:sz="0" w:space="0" w:color="auto"/>
      </w:divBdr>
    </w:div>
    <w:div w:id="1513035927">
      <w:bodyDiv w:val="1"/>
      <w:marLeft w:val="0"/>
      <w:marRight w:val="0"/>
      <w:marTop w:val="0"/>
      <w:marBottom w:val="0"/>
      <w:divBdr>
        <w:top w:val="none" w:sz="0" w:space="0" w:color="auto"/>
        <w:left w:val="none" w:sz="0" w:space="0" w:color="auto"/>
        <w:bottom w:val="none" w:sz="0" w:space="0" w:color="auto"/>
        <w:right w:val="none" w:sz="0" w:space="0" w:color="auto"/>
      </w:divBdr>
    </w:div>
    <w:div w:id="1534532736">
      <w:bodyDiv w:val="1"/>
      <w:marLeft w:val="0"/>
      <w:marRight w:val="0"/>
      <w:marTop w:val="0"/>
      <w:marBottom w:val="0"/>
      <w:divBdr>
        <w:top w:val="none" w:sz="0" w:space="0" w:color="auto"/>
        <w:left w:val="none" w:sz="0" w:space="0" w:color="auto"/>
        <w:bottom w:val="none" w:sz="0" w:space="0" w:color="auto"/>
        <w:right w:val="none" w:sz="0" w:space="0" w:color="auto"/>
      </w:divBdr>
    </w:div>
    <w:div w:id="1727752116">
      <w:bodyDiv w:val="1"/>
      <w:marLeft w:val="0"/>
      <w:marRight w:val="0"/>
      <w:marTop w:val="0"/>
      <w:marBottom w:val="0"/>
      <w:divBdr>
        <w:top w:val="none" w:sz="0" w:space="0" w:color="auto"/>
        <w:left w:val="none" w:sz="0" w:space="0" w:color="auto"/>
        <w:bottom w:val="none" w:sz="0" w:space="0" w:color="auto"/>
        <w:right w:val="none" w:sz="0" w:space="0" w:color="auto"/>
      </w:divBdr>
    </w:div>
    <w:div w:id="2005432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13</Pages>
  <Words>2460</Words>
  <Characters>14026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Routhu</dc:creator>
  <cp:keywords/>
  <dc:description/>
  <cp:lastModifiedBy>Sathish Routhu</cp:lastModifiedBy>
  <cp:revision>152</cp:revision>
  <cp:lastPrinted>2023-09-02T12:24:00Z</cp:lastPrinted>
  <dcterms:created xsi:type="dcterms:W3CDTF">2023-09-02T05:29:00Z</dcterms:created>
  <dcterms:modified xsi:type="dcterms:W3CDTF">2023-09-02T12:29:00Z</dcterms:modified>
</cp:coreProperties>
</file>