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College code</w:t>
      </w:r>
      <w:proofErr w:type="gramStart"/>
      <w:r>
        <w:rPr>
          <w:rFonts w:ascii="Segoe UI" w:eastAsia="Times New Roman" w:hAnsi="Segoe UI" w:cs="Segoe UI"/>
          <w:color w:val="000000"/>
          <w:sz w:val="27"/>
          <w:szCs w:val="27"/>
        </w:rPr>
        <w:t>:6102</w:t>
      </w:r>
      <w:proofErr w:type="gramEnd"/>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Name          </w:t>
      </w:r>
      <w:proofErr w:type="gramStart"/>
      <w:r>
        <w:rPr>
          <w:rFonts w:ascii="Segoe UI" w:eastAsia="Times New Roman" w:hAnsi="Segoe UI" w:cs="Segoe UI"/>
          <w:color w:val="000000"/>
          <w:sz w:val="27"/>
          <w:szCs w:val="27"/>
        </w:rPr>
        <w:t>:</w:t>
      </w:r>
      <w:proofErr w:type="spellStart"/>
      <w:r>
        <w:rPr>
          <w:rFonts w:ascii="Segoe UI" w:eastAsia="Times New Roman" w:hAnsi="Segoe UI" w:cs="Segoe UI"/>
          <w:color w:val="000000"/>
          <w:sz w:val="27"/>
          <w:szCs w:val="27"/>
        </w:rPr>
        <w:t>Sathish.S</w:t>
      </w:r>
      <w:proofErr w:type="spellEnd"/>
      <w:proofErr w:type="gramEnd"/>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IBM </w:t>
      </w:r>
      <w:proofErr w:type="spellStart"/>
      <w:r>
        <w:rPr>
          <w:rFonts w:ascii="Segoe UI" w:eastAsia="Times New Roman" w:hAnsi="Segoe UI" w:cs="Segoe UI"/>
          <w:color w:val="000000"/>
          <w:sz w:val="27"/>
          <w:szCs w:val="27"/>
        </w:rPr>
        <w:t>Reg</w:t>
      </w:r>
      <w:proofErr w:type="spellEnd"/>
      <w:r>
        <w:rPr>
          <w:rFonts w:ascii="Segoe UI" w:eastAsia="Times New Roman" w:hAnsi="Segoe UI" w:cs="Segoe UI"/>
          <w:color w:val="000000"/>
          <w:sz w:val="27"/>
          <w:szCs w:val="27"/>
        </w:rPr>
        <w:t xml:space="preserve"> No</w:t>
      </w:r>
      <w:proofErr w:type="gramStart"/>
      <w:r>
        <w:rPr>
          <w:rFonts w:ascii="Segoe UI" w:eastAsia="Times New Roman" w:hAnsi="Segoe UI" w:cs="Segoe UI"/>
          <w:color w:val="000000"/>
          <w:sz w:val="27"/>
          <w:szCs w:val="27"/>
        </w:rPr>
        <w:t>:au610221106027</w:t>
      </w:r>
      <w:proofErr w:type="gramEnd"/>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Project </w:t>
      </w:r>
      <w:proofErr w:type="spellStart"/>
      <w:r>
        <w:rPr>
          <w:rFonts w:ascii="Segoe UI" w:eastAsia="Times New Roman" w:hAnsi="Segoe UI" w:cs="Segoe UI"/>
          <w:color w:val="000000"/>
          <w:sz w:val="27"/>
          <w:szCs w:val="27"/>
        </w:rPr>
        <w:t>Name</w:t>
      </w:r>
      <w:proofErr w:type="gramStart"/>
      <w:r>
        <w:rPr>
          <w:rFonts w:ascii="Segoe UI" w:eastAsia="Times New Roman" w:hAnsi="Segoe UI" w:cs="Segoe UI"/>
          <w:color w:val="000000"/>
          <w:sz w:val="27"/>
          <w:szCs w:val="27"/>
        </w:rPr>
        <w:t>:Smart</w:t>
      </w:r>
      <w:proofErr w:type="spellEnd"/>
      <w:proofErr w:type="gramEnd"/>
      <w:r>
        <w:rPr>
          <w:rFonts w:ascii="Segoe UI" w:eastAsia="Times New Roman" w:hAnsi="Segoe UI" w:cs="Segoe UI"/>
          <w:color w:val="000000"/>
          <w:sz w:val="27"/>
          <w:szCs w:val="27"/>
        </w:rPr>
        <w:t xml:space="preserve"> parking </w:t>
      </w: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p>
    <w:p w:rsid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Definition:</w:t>
      </w:r>
    </w:p>
    <w:p w:rsidR="00A17592" w:rsidRPr="00A17592" w:rsidRDefault="00A17592" w:rsidP="00A1759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bookmarkStart w:id="0" w:name="_GoBack"/>
      <w:bookmarkEnd w:id="0"/>
      <w:r w:rsidRPr="00A17592">
        <w:rPr>
          <w:rFonts w:ascii="Segoe UI" w:eastAsia="Times New Roman" w:hAnsi="Segoe UI" w:cs="Segoe UI"/>
          <w:color w:val="000000"/>
          <w:sz w:val="27"/>
          <w:szCs w:val="27"/>
        </w:rPr>
        <w:t>Smart parking refers to the use of technology and data-driven solutions to optimize the management of parking spaces in urban and suburban areas. The goal of smart parking systems is to make the process of finding and accessing parking easier, more efficient, and convenient for both drivers and parking operators. Here are some key components and features of smart parking systems: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Sensors and Data Collection</w:t>
      </w:r>
      <w:r w:rsidRPr="00A17592">
        <w:rPr>
          <w:rFonts w:ascii="Segoe UI" w:eastAsia="Times New Roman" w:hAnsi="Segoe UI" w:cs="Segoe UI"/>
          <w:color w:val="000000"/>
          <w:sz w:val="27"/>
          <w:szCs w:val="27"/>
        </w:rPr>
        <w:t>: Smart parking systems typically employ various sensors and data collection devices to monitor the availability of parking spaces in real-time. These sensors can be embedded in parking spaces, on-street meters, or in parking garages. They detect whether a space is occupied or vacant and transmit this information to a central control system.</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Mobile Apps and Navigation</w:t>
      </w:r>
      <w:r w:rsidRPr="00A17592">
        <w:rPr>
          <w:rFonts w:ascii="Segoe UI" w:eastAsia="Times New Roman" w:hAnsi="Segoe UI" w:cs="Segoe UI"/>
          <w:color w:val="000000"/>
          <w:sz w:val="27"/>
          <w:szCs w:val="27"/>
        </w:rPr>
        <w:t>: Drivers can access information about available parking spaces through dedicated mobile apps or navigation systems. These apps provide real-time data on parking availability, rates, and directions to the nearest available parking spot.</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Payment and Reservation Systems</w:t>
      </w:r>
      <w:r w:rsidRPr="00A17592">
        <w:rPr>
          <w:rFonts w:ascii="Segoe UI" w:eastAsia="Times New Roman" w:hAnsi="Segoe UI" w:cs="Segoe UI"/>
          <w:color w:val="000000"/>
          <w:sz w:val="27"/>
          <w:szCs w:val="27"/>
        </w:rPr>
        <w:t>: Smart parking solutions often include online payment and reservation systems. Drivers can pay for parking in advance or on the spot using mobile apps, credit cards, or digital wallets. Some systems also allow users to reserve parking spaces ahead of time.</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Dynamic Pricing</w:t>
      </w:r>
      <w:r w:rsidRPr="00A17592">
        <w:rPr>
          <w:rFonts w:ascii="Segoe UI" w:eastAsia="Times New Roman" w:hAnsi="Segoe UI" w:cs="Segoe UI"/>
          <w:color w:val="000000"/>
          <w:sz w:val="27"/>
          <w:szCs w:val="27"/>
        </w:rPr>
        <w:t>: To optimize parking space utilization, smart parking systems may implement dynamic pricing. This means that parking rates can vary based on demand, time of day, or other factors. Higher rates may discourage drivers from parking in high-demand areas during peak times.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lastRenderedPageBreak/>
        <w:t>Analytics and Reporting</w:t>
      </w:r>
      <w:r w:rsidRPr="00A17592">
        <w:rPr>
          <w:rFonts w:ascii="Segoe UI" w:eastAsia="Times New Roman" w:hAnsi="Segoe UI" w:cs="Segoe UI"/>
          <w:color w:val="000000"/>
          <w:sz w:val="27"/>
          <w:szCs w:val="27"/>
        </w:rPr>
        <w:t>: Parking operators can use data collected from smart parking systems to analyze usage patterns, identify trends, and make informed decisions about parking management. This can help optimize the allocation of resources and plan for future infrastructure improvements.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Reduced Traffic Congestion</w:t>
      </w:r>
      <w:r w:rsidRPr="00A17592">
        <w:rPr>
          <w:rFonts w:ascii="Segoe UI" w:eastAsia="Times New Roman" w:hAnsi="Segoe UI" w:cs="Segoe UI"/>
          <w:color w:val="000000"/>
          <w:sz w:val="27"/>
          <w:szCs w:val="27"/>
        </w:rPr>
        <w:t>: By helping drivers find parking spaces more efficiently, smart parking systems can reduce the amount of time spent searching for parking. This, in turn, can help reduce traffic congestion and lower greenhouse gas emissions.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Environmental Benefits</w:t>
      </w:r>
      <w:r w:rsidRPr="00A17592">
        <w:rPr>
          <w:rFonts w:ascii="Segoe UI" w:eastAsia="Times New Roman" w:hAnsi="Segoe UI" w:cs="Segoe UI"/>
          <w:color w:val="000000"/>
          <w:sz w:val="27"/>
          <w:szCs w:val="27"/>
        </w:rPr>
        <w:t>: Smart parking solutions can contribute to environmental sustainability by reducing the number of cars circling for parking, which results in less fuel consumption and lower emissions.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Accessibility and Inclusivity</w:t>
      </w:r>
      <w:r w:rsidRPr="00A17592">
        <w:rPr>
          <w:rFonts w:ascii="Segoe UI" w:eastAsia="Times New Roman" w:hAnsi="Segoe UI" w:cs="Segoe UI"/>
          <w:color w:val="000000"/>
          <w:sz w:val="27"/>
          <w:szCs w:val="27"/>
        </w:rPr>
        <w:t>: Some smart parking systems are designed to improve accessibility for disabled individuals by providing information about accessible parking spaces and ensuring compliance with accessibility regulations.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Security and Safety</w:t>
      </w:r>
      <w:r w:rsidRPr="00A17592">
        <w:rPr>
          <w:rFonts w:ascii="Segoe UI" w:eastAsia="Times New Roman" w:hAnsi="Segoe UI" w:cs="Segoe UI"/>
          <w:color w:val="000000"/>
          <w:sz w:val="27"/>
          <w:szCs w:val="27"/>
        </w:rPr>
        <w:t>: Surveillance cameras and security measures are often integrated into smart parking facilities to enhance safety and security for both vehicles and pedestrians.</w:t>
      </w:r>
    </w:p>
    <w:p w:rsidR="00A17592" w:rsidRPr="00A17592" w:rsidRDefault="00A17592" w:rsidP="00A1759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17592">
        <w:rPr>
          <w:rFonts w:ascii="Segoe UI" w:eastAsia="Times New Roman" w:hAnsi="Segoe UI" w:cs="Segoe UI"/>
          <w:b/>
          <w:bCs/>
          <w:color w:val="000000"/>
          <w:sz w:val="27"/>
          <w:szCs w:val="27"/>
          <w:bdr w:val="single" w:sz="2" w:space="0" w:color="D9D9E3" w:frame="1"/>
        </w:rPr>
        <w:t>Integration with Other Systems</w:t>
      </w:r>
      <w:r w:rsidRPr="00A17592">
        <w:rPr>
          <w:rFonts w:ascii="Segoe UI" w:eastAsia="Times New Roman" w:hAnsi="Segoe UI" w:cs="Segoe UI"/>
          <w:color w:val="000000"/>
          <w:sz w:val="27"/>
          <w:szCs w:val="27"/>
        </w:rPr>
        <w:t>: Smart parking systems can be integrated with other urban infrastructure and transportation systems, such as traffic management, public transit, and electric vehicle charging stations, to create a more holistic approach to urban mobility.</w:t>
      </w:r>
    </w:p>
    <w:p w:rsidR="00A17592" w:rsidRPr="00A17592" w:rsidRDefault="00A17592" w:rsidP="00A1759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A17592">
        <w:rPr>
          <w:rFonts w:ascii="Segoe UI" w:eastAsia="Times New Roman" w:hAnsi="Segoe UI" w:cs="Segoe UI"/>
          <w:color w:val="000000"/>
          <w:sz w:val="27"/>
          <w:szCs w:val="27"/>
        </w:rPr>
        <w:t>Smart parking solutions have the potential to make urban transportation more efficient, convenient, and sustainable. They can benefit not only drivers but also city planners, parking operators, and the environment by reducing congestion and improving the overall urban experience.</w:t>
      </w:r>
    </w:p>
    <w:p w:rsidR="00A17592" w:rsidRPr="00A17592" w:rsidRDefault="00A17592" w:rsidP="00A17592">
      <w:pPr>
        <w:pBdr>
          <w:bottom w:val="single" w:sz="6" w:space="1" w:color="auto"/>
        </w:pBdr>
        <w:spacing w:after="0" w:line="240" w:lineRule="auto"/>
        <w:jc w:val="center"/>
        <w:rPr>
          <w:rFonts w:ascii="Arial" w:eastAsia="Times New Roman" w:hAnsi="Arial" w:cs="Arial"/>
          <w:vanish/>
          <w:sz w:val="16"/>
          <w:szCs w:val="16"/>
        </w:rPr>
      </w:pPr>
      <w:r w:rsidRPr="00A17592">
        <w:rPr>
          <w:rFonts w:ascii="Arial" w:eastAsia="Times New Roman" w:hAnsi="Arial" w:cs="Arial"/>
          <w:vanish/>
          <w:sz w:val="16"/>
          <w:szCs w:val="16"/>
        </w:rPr>
        <w:t>Top of Form</w:t>
      </w:r>
    </w:p>
    <w:p w:rsidR="00C66A86" w:rsidRDefault="00A17592"/>
    <w:sectPr w:rsidR="00C66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0333A"/>
    <w:multiLevelType w:val="multilevel"/>
    <w:tmpl w:val="D368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592"/>
    <w:rsid w:val="00365344"/>
    <w:rsid w:val="009C5CB9"/>
    <w:rsid w:val="00A1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E73DC-E4F3-4679-8911-7990D57A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592"/>
    <w:rPr>
      <w:b/>
      <w:bCs/>
    </w:rPr>
  </w:style>
  <w:style w:type="paragraph" w:styleId="z-TopofForm">
    <w:name w:val="HTML Top of Form"/>
    <w:basedOn w:val="Normal"/>
    <w:next w:val="Normal"/>
    <w:link w:val="z-TopofFormChar"/>
    <w:hidden/>
    <w:uiPriority w:val="99"/>
    <w:semiHidden/>
    <w:unhideWhenUsed/>
    <w:rsid w:val="00A175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75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604075">
      <w:bodyDiv w:val="1"/>
      <w:marLeft w:val="0"/>
      <w:marRight w:val="0"/>
      <w:marTop w:val="0"/>
      <w:marBottom w:val="0"/>
      <w:divBdr>
        <w:top w:val="none" w:sz="0" w:space="0" w:color="auto"/>
        <w:left w:val="none" w:sz="0" w:space="0" w:color="auto"/>
        <w:bottom w:val="none" w:sz="0" w:space="0" w:color="auto"/>
        <w:right w:val="none" w:sz="0" w:space="0" w:color="auto"/>
      </w:divBdr>
      <w:divsChild>
        <w:div w:id="91626">
          <w:marLeft w:val="0"/>
          <w:marRight w:val="0"/>
          <w:marTop w:val="0"/>
          <w:marBottom w:val="0"/>
          <w:divBdr>
            <w:top w:val="single" w:sz="2" w:space="0" w:color="D9D9E3"/>
            <w:left w:val="single" w:sz="2" w:space="0" w:color="D9D9E3"/>
            <w:bottom w:val="single" w:sz="2" w:space="0" w:color="D9D9E3"/>
            <w:right w:val="single" w:sz="2" w:space="0" w:color="D9D9E3"/>
          </w:divBdr>
          <w:divsChild>
            <w:div w:id="1072581147">
              <w:marLeft w:val="0"/>
              <w:marRight w:val="0"/>
              <w:marTop w:val="0"/>
              <w:marBottom w:val="0"/>
              <w:divBdr>
                <w:top w:val="single" w:sz="2" w:space="0" w:color="D9D9E3"/>
                <w:left w:val="single" w:sz="2" w:space="0" w:color="D9D9E3"/>
                <w:bottom w:val="single" w:sz="2" w:space="0" w:color="D9D9E3"/>
                <w:right w:val="single" w:sz="2" w:space="0" w:color="D9D9E3"/>
              </w:divBdr>
              <w:divsChild>
                <w:div w:id="1448502314">
                  <w:marLeft w:val="0"/>
                  <w:marRight w:val="0"/>
                  <w:marTop w:val="0"/>
                  <w:marBottom w:val="0"/>
                  <w:divBdr>
                    <w:top w:val="single" w:sz="2" w:space="0" w:color="D9D9E3"/>
                    <w:left w:val="single" w:sz="2" w:space="0" w:color="D9D9E3"/>
                    <w:bottom w:val="single" w:sz="2" w:space="0" w:color="D9D9E3"/>
                    <w:right w:val="single" w:sz="2" w:space="0" w:color="D9D9E3"/>
                  </w:divBdr>
                  <w:divsChild>
                    <w:div w:id="613290501">
                      <w:marLeft w:val="0"/>
                      <w:marRight w:val="0"/>
                      <w:marTop w:val="0"/>
                      <w:marBottom w:val="0"/>
                      <w:divBdr>
                        <w:top w:val="single" w:sz="2" w:space="0" w:color="D9D9E3"/>
                        <w:left w:val="single" w:sz="2" w:space="0" w:color="D9D9E3"/>
                        <w:bottom w:val="single" w:sz="2" w:space="0" w:color="D9D9E3"/>
                        <w:right w:val="single" w:sz="2" w:space="0" w:color="D9D9E3"/>
                      </w:divBdr>
                      <w:divsChild>
                        <w:div w:id="1862237177">
                          <w:marLeft w:val="0"/>
                          <w:marRight w:val="0"/>
                          <w:marTop w:val="0"/>
                          <w:marBottom w:val="0"/>
                          <w:divBdr>
                            <w:top w:val="single" w:sz="2" w:space="0" w:color="auto"/>
                            <w:left w:val="single" w:sz="2" w:space="0" w:color="auto"/>
                            <w:bottom w:val="single" w:sz="6" w:space="0" w:color="auto"/>
                            <w:right w:val="single" w:sz="2" w:space="0" w:color="auto"/>
                          </w:divBdr>
                          <w:divsChild>
                            <w:div w:id="186905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014844">
                                  <w:marLeft w:val="0"/>
                                  <w:marRight w:val="0"/>
                                  <w:marTop w:val="0"/>
                                  <w:marBottom w:val="0"/>
                                  <w:divBdr>
                                    <w:top w:val="single" w:sz="2" w:space="0" w:color="D9D9E3"/>
                                    <w:left w:val="single" w:sz="2" w:space="0" w:color="D9D9E3"/>
                                    <w:bottom w:val="single" w:sz="2" w:space="0" w:color="D9D9E3"/>
                                    <w:right w:val="single" w:sz="2" w:space="0" w:color="D9D9E3"/>
                                  </w:divBdr>
                                  <w:divsChild>
                                    <w:div w:id="1268922795">
                                      <w:marLeft w:val="0"/>
                                      <w:marRight w:val="0"/>
                                      <w:marTop w:val="0"/>
                                      <w:marBottom w:val="0"/>
                                      <w:divBdr>
                                        <w:top w:val="single" w:sz="2" w:space="0" w:color="D9D9E3"/>
                                        <w:left w:val="single" w:sz="2" w:space="0" w:color="D9D9E3"/>
                                        <w:bottom w:val="single" w:sz="2" w:space="0" w:color="D9D9E3"/>
                                        <w:right w:val="single" w:sz="2" w:space="0" w:color="D9D9E3"/>
                                      </w:divBdr>
                                      <w:divsChild>
                                        <w:div w:id="615789920">
                                          <w:marLeft w:val="0"/>
                                          <w:marRight w:val="0"/>
                                          <w:marTop w:val="0"/>
                                          <w:marBottom w:val="0"/>
                                          <w:divBdr>
                                            <w:top w:val="single" w:sz="2" w:space="0" w:color="D9D9E3"/>
                                            <w:left w:val="single" w:sz="2" w:space="0" w:color="D9D9E3"/>
                                            <w:bottom w:val="single" w:sz="2" w:space="0" w:color="D9D9E3"/>
                                            <w:right w:val="single" w:sz="2" w:space="0" w:color="D9D9E3"/>
                                          </w:divBdr>
                                          <w:divsChild>
                                            <w:div w:id="1846941875">
                                              <w:marLeft w:val="0"/>
                                              <w:marRight w:val="0"/>
                                              <w:marTop w:val="0"/>
                                              <w:marBottom w:val="0"/>
                                              <w:divBdr>
                                                <w:top w:val="single" w:sz="2" w:space="0" w:color="D9D9E3"/>
                                                <w:left w:val="single" w:sz="2" w:space="0" w:color="D9D9E3"/>
                                                <w:bottom w:val="single" w:sz="2" w:space="0" w:color="D9D9E3"/>
                                                <w:right w:val="single" w:sz="2" w:space="0" w:color="D9D9E3"/>
                                              </w:divBdr>
                                              <w:divsChild>
                                                <w:div w:id="1835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2976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2023-09-29T06:02:00Z</dcterms:created>
  <dcterms:modified xsi:type="dcterms:W3CDTF">2023-09-29T06:09:00Z</dcterms:modified>
</cp:coreProperties>
</file>