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89EF37" w14:textId="77777777" w:rsidR="008051F6" w:rsidRDefault="00000000">
      <w:pPr>
        <w:spacing w:after="40"/>
      </w:pPr>
      <w:r>
        <w:rPr>
          <w:b/>
          <w:bCs/>
          <w:color w:val="666666"/>
        </w:rPr>
        <w:t>Mobile Application Development</w:t>
      </w:r>
    </w:p>
    <w:p w14:paraId="59AADE9B" w14:textId="77777777" w:rsidR="008051F6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 xml:space="preserve">Lab Exercise — Content Providers: URIs, </w:t>
      </w:r>
      <w:proofErr w:type="spellStart"/>
      <w:r>
        <w:rPr>
          <w:i/>
          <w:iCs/>
          <w:color w:val="666666"/>
          <w:sz w:val="22"/>
          <w:szCs w:val="22"/>
        </w:rPr>
        <w:t>UriMatcher</w:t>
      </w:r>
      <w:proofErr w:type="spellEnd"/>
      <w:r>
        <w:rPr>
          <w:i/>
          <w:iCs/>
          <w:color w:val="666666"/>
          <w:sz w:val="22"/>
          <w:szCs w:val="22"/>
        </w:rPr>
        <w:t xml:space="preserve"> &amp; Cross-App Data Access</w:t>
      </w:r>
    </w:p>
    <w:p w14:paraId="0B2AC10B" w14:textId="77777777" w:rsidR="008051F6" w:rsidRDefault="00000000">
      <w:pPr>
        <w:spacing w:after="160"/>
      </w:pPr>
      <w:r>
        <w:rPr>
          <w:b/>
          <w:bCs/>
          <w:color w:val="654321"/>
          <w:sz w:val="40"/>
          <w:szCs w:val="40"/>
        </w:rPr>
        <w:t>FEATURE BUILD WORKSHEET</w:t>
      </w:r>
    </w:p>
    <w:p w14:paraId="023C8995" w14:textId="77777777" w:rsidR="008051F6" w:rsidRDefault="00000000">
      <w:pPr>
        <w:spacing w:after="120"/>
      </w:pPr>
      <w:r>
        <w:rPr>
          <w:b/>
          <w:bCs/>
          <w:sz w:val="22"/>
          <w:szCs w:val="22"/>
        </w:rPr>
        <w:t>Project: CPDemo1</w:t>
      </w:r>
    </w:p>
    <w:p w14:paraId="6776D0A6" w14:textId="77777777" w:rsidR="008051F6" w:rsidRDefault="00000000">
      <w:pPr>
        <w:spacing w:after="240"/>
      </w:pPr>
      <w:r>
        <w:rPr>
          <w:i/>
          <w:iCs/>
          <w:color w:val="666666"/>
          <w:sz w:val="19"/>
          <w:szCs w:val="19"/>
        </w:rPr>
        <w:t>(This worksheet extends the same CPDemo1 project used in class. Instead of fixing planted defects, you will EXTEND the working Content Provider with new features — evolving its schema, adding a new URI pattern, and proving its security boundary really works from outside the app.)</w:t>
      </w:r>
    </w:p>
    <w:p w14:paraId="542F6100" w14:textId="77777777" w:rsidR="008051F6" w:rsidRDefault="00000000">
      <w:pPr>
        <w:spacing w:after="140"/>
      </w:pPr>
      <w:r>
        <w:rPr>
          <w:sz w:val="22"/>
          <w:szCs w:val="22"/>
        </w:rPr>
        <w:t>Name: ______________________________</w:t>
      </w:r>
    </w:p>
    <w:p w14:paraId="38A90EAC" w14:textId="77777777" w:rsidR="008051F6" w:rsidRDefault="00000000">
      <w:pPr>
        <w:spacing w:after="140"/>
      </w:pPr>
      <w:r>
        <w:rPr>
          <w:sz w:val="22"/>
          <w:szCs w:val="22"/>
        </w:rPr>
        <w:t>Roll No.: __________     Batch: __________     Date: __________</w:t>
      </w:r>
    </w:p>
    <w:p w14:paraId="48A4B5E0" w14:textId="77777777" w:rsidR="008051F6" w:rsidRDefault="00000000">
      <w:pPr>
        <w:spacing w:before="280" w:after="140"/>
      </w:pPr>
      <w:r>
        <w:rPr>
          <w:b/>
          <w:bCs/>
          <w:color w:val="654321"/>
          <w:sz w:val="28"/>
          <w:szCs w:val="28"/>
        </w:rPr>
        <w:t>About This Exercise</w:t>
      </w:r>
    </w:p>
    <w:p w14:paraId="71E22099" w14:textId="77777777" w:rsidR="008051F6" w:rsidRDefault="00000000">
      <w:pPr>
        <w:spacing w:after="160"/>
      </w:pPr>
      <w:r>
        <w:rPr>
          <w:sz w:val="22"/>
          <w:szCs w:val="22"/>
        </w:rPr>
        <w:t>You have been given a working copy of CPDemo1 — a Content Provider (</w:t>
      </w:r>
      <w:proofErr w:type="spellStart"/>
      <w:r>
        <w:rPr>
          <w:sz w:val="22"/>
          <w:szCs w:val="22"/>
        </w:rPr>
        <w:t>NationProvider</w:t>
      </w:r>
      <w:proofErr w:type="spellEnd"/>
      <w:r>
        <w:rPr>
          <w:sz w:val="22"/>
          <w:szCs w:val="22"/>
        </w:rPr>
        <w:t>) built around a countries table (name, capital), fronted by a Contract class (</w:t>
      </w:r>
      <w:proofErr w:type="spellStart"/>
      <w:r>
        <w:rPr>
          <w:sz w:val="22"/>
          <w:szCs w:val="22"/>
        </w:rPr>
        <w:t>NationContract</w:t>
      </w:r>
      <w:proofErr w:type="spellEnd"/>
      <w:r>
        <w:rPr>
          <w:sz w:val="22"/>
          <w:szCs w:val="22"/>
        </w:rPr>
        <w:t>) and a DB Helper (</w:t>
      </w:r>
      <w:proofErr w:type="spellStart"/>
      <w:r>
        <w:rPr>
          <w:sz w:val="22"/>
          <w:szCs w:val="22"/>
        </w:rPr>
        <w:t>NationDbHelper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MainActivity</w:t>
      </w:r>
      <w:proofErr w:type="spellEnd"/>
      <w:r>
        <w:rPr>
          <w:sz w:val="22"/>
          <w:szCs w:val="22"/>
        </w:rPr>
        <w:t xml:space="preserve"> is written purely as a CLIENT: it never imports </w:t>
      </w:r>
      <w:proofErr w:type="spellStart"/>
      <w:r>
        <w:rPr>
          <w:sz w:val="22"/>
          <w:szCs w:val="22"/>
        </w:rPr>
        <w:t>NationDbHelper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SQLiteDatabase</w:t>
      </w:r>
      <w:proofErr w:type="spellEnd"/>
      <w:r>
        <w:rPr>
          <w:sz w:val="22"/>
          <w:szCs w:val="22"/>
        </w:rPr>
        <w:t xml:space="preserve">, and reaches the data only through </w:t>
      </w:r>
      <w:proofErr w:type="spellStart"/>
      <w:r>
        <w:rPr>
          <w:sz w:val="22"/>
          <w:szCs w:val="22"/>
        </w:rPr>
        <w:t>getContentResolver</w:t>
      </w:r>
      <w:proofErr w:type="spellEnd"/>
      <w:r>
        <w:rPr>
          <w:sz w:val="22"/>
          <w:szCs w:val="22"/>
        </w:rPr>
        <w:t>() — exactly the boundary a Content Provider is meant to enforce.</w:t>
      </w:r>
    </w:p>
    <w:p w14:paraId="0B097FB4" w14:textId="77777777" w:rsidR="008051F6" w:rsidRDefault="00000000">
      <w:pPr>
        <w:spacing w:after="160"/>
      </w:pPr>
      <w:r>
        <w:rPr>
          <w:sz w:val="22"/>
          <w:szCs w:val="22"/>
        </w:rPr>
        <w:t>The app already works correctly as it stands. Your task in this worksheet is not to find anything broken — it is to add six specific new features, listed below. Each task tells you the goal and the concrete requirements; how you implement it (variable/method names, exact UI layout, etc.) is up to you, as long as the requirements are met and nothing that already works stops working.</w:t>
      </w:r>
    </w:p>
    <w:p w14:paraId="0674C215" w14:textId="77777777" w:rsidR="008051F6" w:rsidRDefault="00000000">
      <w:pPr>
        <w:spacing w:before="280" w:after="140"/>
      </w:pPr>
      <w:r>
        <w:rPr>
          <w:b/>
          <w:bCs/>
          <w:color w:val="654321"/>
          <w:sz w:val="28"/>
          <w:szCs w:val="28"/>
        </w:rPr>
        <w:t>Ground Rules</w:t>
      </w:r>
    </w:p>
    <w:p w14:paraId="4846611E" w14:textId="77777777" w:rsidR="008051F6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Import the project into Android Studio and confirm it runs correctly, unmodified, before you start adding anything.</w:t>
      </w:r>
    </w:p>
    <w:p w14:paraId="4F088C4C" w14:textId="77777777" w:rsidR="008051F6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Do not break existing functionality — after each task, re-test Add/Update/Delete/Display, not just your new feature.</w:t>
      </w:r>
    </w:p>
    <w:p w14:paraId="15FB15A1" w14:textId="77777777" w:rsidR="008051F6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Keep </w:t>
      </w:r>
      <w:proofErr w:type="spellStart"/>
      <w:r>
        <w:rPr>
          <w:sz w:val="22"/>
          <w:szCs w:val="22"/>
        </w:rPr>
        <w:t>MainActivity</w:t>
      </w:r>
      <w:proofErr w:type="spellEnd"/>
      <w:r>
        <w:rPr>
          <w:sz w:val="22"/>
          <w:szCs w:val="22"/>
        </w:rPr>
        <w:t xml:space="preserve"> a pure client: it should only ever call </w:t>
      </w:r>
      <w:proofErr w:type="spellStart"/>
      <w:r>
        <w:rPr>
          <w:sz w:val="22"/>
          <w:szCs w:val="22"/>
        </w:rPr>
        <w:t>getContentResolver</w:t>
      </w:r>
      <w:proofErr w:type="spellEnd"/>
      <w:r>
        <w:rPr>
          <w:sz w:val="22"/>
          <w:szCs w:val="22"/>
        </w:rPr>
        <w:t>().{</w:t>
      </w:r>
      <w:proofErr w:type="spellStart"/>
      <w:r>
        <w:rPr>
          <w:sz w:val="22"/>
          <w:szCs w:val="22"/>
        </w:rPr>
        <w:t>query,insert,update,delete</w:t>
      </w:r>
      <w:proofErr w:type="spellEnd"/>
      <w:r>
        <w:rPr>
          <w:sz w:val="22"/>
          <w:szCs w:val="22"/>
        </w:rPr>
        <w:t xml:space="preserve">}(...), never import </w:t>
      </w:r>
      <w:proofErr w:type="spellStart"/>
      <w:r>
        <w:rPr>
          <w:sz w:val="22"/>
          <w:szCs w:val="22"/>
        </w:rPr>
        <w:t>NationDbHelper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SQLiteDatabase</w:t>
      </w:r>
      <w:proofErr w:type="spellEnd"/>
      <w:r>
        <w:rPr>
          <w:sz w:val="22"/>
          <w:szCs w:val="22"/>
        </w:rPr>
        <w:t xml:space="preserve"> directly.</w:t>
      </w:r>
    </w:p>
    <w:p w14:paraId="5C79890B" w14:textId="77777777" w:rsidR="008051F6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Before adding new logic to </w:t>
      </w:r>
      <w:proofErr w:type="spellStart"/>
      <w:r>
        <w:rPr>
          <w:sz w:val="22"/>
          <w:szCs w:val="22"/>
        </w:rPr>
        <w:t>NationProvider</w:t>
      </w:r>
      <w:proofErr w:type="spellEnd"/>
      <w:r>
        <w:rPr>
          <w:sz w:val="22"/>
          <w:szCs w:val="22"/>
        </w:rPr>
        <w:t>, check whether it already supports what you need (as in Task #2) — read query()/insert()/update()/delete() fully before extending them.</w:t>
      </w:r>
    </w:p>
    <w:p w14:paraId="3D8B56BE" w14:textId="77777777" w:rsidR="008051F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android:authorities</w:t>
      </w:r>
      <w:proofErr w:type="spellEnd"/>
      <w:r>
        <w:rPr>
          <w:sz w:val="22"/>
          <w:szCs w:val="22"/>
        </w:rPr>
        <w:t xml:space="preserve"> in the manifest and </w:t>
      </w:r>
      <w:proofErr w:type="spellStart"/>
      <w:r>
        <w:rPr>
          <w:sz w:val="22"/>
          <w:szCs w:val="22"/>
        </w:rPr>
        <w:t>NationContract.AUTHORITY</w:t>
      </w:r>
      <w:proofErr w:type="spellEnd"/>
      <w:r>
        <w:rPr>
          <w:sz w:val="22"/>
          <w:szCs w:val="22"/>
        </w:rPr>
        <w:t xml:space="preserve"> must always match exactly, or the provider will not be found.</w:t>
      </w:r>
    </w:p>
    <w:p w14:paraId="258B9882" w14:textId="77777777" w:rsidR="008051F6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Work through the tasks in any order, but do not consider a task done until you can explain, in your own words, why you built it the way you did — record that reasoning in the Build Log.</w:t>
      </w:r>
    </w:p>
    <w:p w14:paraId="776672C3" w14:textId="77777777" w:rsidR="008051F6" w:rsidRDefault="00000000">
      <w:pPr>
        <w:spacing w:before="280" w:after="140"/>
      </w:pPr>
      <w:r>
        <w:rPr>
          <w:b/>
          <w:bCs/>
          <w:color w:val="654321"/>
          <w:sz w:val="28"/>
          <w:szCs w:val="28"/>
        </w:rPr>
        <w:t>Feature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51F6" w14:paraId="3A2E8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04DA43E" w14:textId="77777777" w:rsidR="008051F6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t>Task #1 — Add a new column across the Contract, Helper, and Provider layers</w:t>
            </w:r>
          </w:p>
          <w:p w14:paraId="2DA2ACAD" w14:textId="77777777" w:rsidR="008051F6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>Add a population column to the countries table, and thread it correctly through every layer of the Content Provider architecture — Contract, DB Helper, and the client Activity.</w:t>
            </w:r>
          </w:p>
          <w:p w14:paraId="54C72DA2" w14:textId="77777777" w:rsidR="008051F6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782E6FF2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In </w:t>
            </w:r>
            <w:proofErr w:type="spellStart"/>
            <w:r>
              <w:rPr>
                <w:sz w:val="22"/>
                <w:szCs w:val="22"/>
              </w:rPr>
              <w:t>NationContract.CountryEntry</w:t>
            </w:r>
            <w:proofErr w:type="spellEnd"/>
            <w:r>
              <w:rPr>
                <w:sz w:val="22"/>
                <w:szCs w:val="22"/>
              </w:rPr>
              <w:t>, add a COLUMN_POPULATION constant.</w:t>
            </w:r>
          </w:p>
          <w:p w14:paraId="28899DC9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lastRenderedPageBreak/>
              <w:t xml:space="preserve">In </w:t>
            </w:r>
            <w:proofErr w:type="spellStart"/>
            <w:r>
              <w:rPr>
                <w:sz w:val="22"/>
                <w:szCs w:val="22"/>
              </w:rPr>
              <w:t>NationDbHelper</w:t>
            </w:r>
            <w:proofErr w:type="spellEnd"/>
            <w:r>
              <w:rPr>
                <w:sz w:val="22"/>
                <w:szCs w:val="22"/>
              </w:rPr>
              <w:t xml:space="preserve">, add the new column to SQL_CREATE_COUNTRIES_TABLE, bump DATABASE_VERSION to 2, and implement a real </w:t>
            </w:r>
            <w:proofErr w:type="spellStart"/>
            <w:r>
              <w:rPr>
                <w:sz w:val="22"/>
                <w:szCs w:val="22"/>
              </w:rPr>
              <w:t>onUpgrade</w:t>
            </w:r>
            <w:proofErr w:type="spellEnd"/>
            <w:r>
              <w:rPr>
                <w:sz w:val="22"/>
                <w:szCs w:val="22"/>
              </w:rPr>
              <w:t>() (ALTER TABLE ADD COLUMN) instead of the current drop-and-recreate, so existing rows are not destroyed.</w:t>
            </w:r>
          </w:p>
          <w:p w14:paraId="4277000F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Add a third </w:t>
            </w:r>
            <w:proofErr w:type="spellStart"/>
            <w:r>
              <w:rPr>
                <w:sz w:val="22"/>
                <w:szCs w:val="22"/>
              </w:rPr>
              <w:t>EditText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etPopulation</w:t>
            </w:r>
            <w:proofErr w:type="spellEnd"/>
            <w:r>
              <w:rPr>
                <w:sz w:val="22"/>
                <w:szCs w:val="22"/>
              </w:rPr>
              <w:t xml:space="preserve">) to activity_main.xml, and wire it into </w:t>
            </w:r>
            <w:proofErr w:type="spellStart"/>
            <w:r>
              <w:rPr>
                <w:sz w:val="22"/>
                <w:szCs w:val="22"/>
              </w:rPr>
              <w:t>addCountry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loadCountries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loadRowIntoForm</w:t>
            </w:r>
            <w:proofErr w:type="spellEnd"/>
            <w:r>
              <w:rPr>
                <w:sz w:val="22"/>
                <w:szCs w:val="22"/>
              </w:rPr>
              <w:t xml:space="preserve">(), and </w:t>
            </w:r>
            <w:proofErr w:type="spellStart"/>
            <w:r>
              <w:rPr>
                <w:sz w:val="22"/>
                <w:szCs w:val="22"/>
              </w:rPr>
              <w:t>updateCountry</w:t>
            </w:r>
            <w:proofErr w:type="spellEnd"/>
            <w:r>
              <w:rPr>
                <w:sz w:val="22"/>
                <w:szCs w:val="22"/>
              </w:rPr>
              <w:t xml:space="preserve">() in </w:t>
            </w:r>
            <w:proofErr w:type="spellStart"/>
            <w:r>
              <w:rPr>
                <w:sz w:val="22"/>
                <w:szCs w:val="22"/>
              </w:rPr>
              <w:t>MainActivity</w:t>
            </w:r>
            <w:proofErr w:type="spellEnd"/>
            <w:r>
              <w:rPr>
                <w:sz w:val="22"/>
                <w:szCs w:val="22"/>
              </w:rPr>
              <w:t xml:space="preserve"> — remember </w:t>
            </w:r>
            <w:proofErr w:type="spellStart"/>
            <w:r>
              <w:rPr>
                <w:sz w:val="22"/>
                <w:szCs w:val="22"/>
              </w:rPr>
              <w:t>MainActivity</w:t>
            </w:r>
            <w:proofErr w:type="spellEnd"/>
            <w:r>
              <w:rPr>
                <w:sz w:val="22"/>
                <w:szCs w:val="22"/>
              </w:rPr>
              <w:t xml:space="preserve"> must go through ContentValues and </w:t>
            </w:r>
            <w:proofErr w:type="spellStart"/>
            <w:r>
              <w:rPr>
                <w:sz w:val="22"/>
                <w:szCs w:val="22"/>
              </w:rPr>
              <w:t>getContentResolver</w:t>
            </w:r>
            <w:proofErr w:type="spellEnd"/>
            <w:r>
              <w:rPr>
                <w:sz w:val="22"/>
                <w:szCs w:val="22"/>
              </w:rPr>
              <w:t xml:space="preserve">(), never touch </w:t>
            </w:r>
            <w:proofErr w:type="spellStart"/>
            <w:r>
              <w:rPr>
                <w:sz w:val="22"/>
                <w:szCs w:val="22"/>
              </w:rPr>
              <w:t>NationDbHelper</w:t>
            </w:r>
            <w:proofErr w:type="spellEnd"/>
            <w:r>
              <w:rPr>
                <w:sz w:val="22"/>
                <w:szCs w:val="22"/>
              </w:rPr>
              <w:t xml:space="preserve"> or </w:t>
            </w:r>
            <w:proofErr w:type="spellStart"/>
            <w:r>
              <w:rPr>
                <w:sz w:val="22"/>
                <w:szCs w:val="22"/>
              </w:rPr>
              <w:t>SQLiteDatabase</w:t>
            </w:r>
            <w:proofErr w:type="spellEnd"/>
            <w:r>
              <w:rPr>
                <w:sz w:val="22"/>
                <w:szCs w:val="22"/>
              </w:rPr>
              <w:t xml:space="preserve"> directly.</w:t>
            </w:r>
          </w:p>
          <w:p w14:paraId="6A4A29B2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Verify: add a country with a population value, rotate/relaunch the app, and confirm the value is still there; then confirm your two seeded rows (India, Japan, France) from </w:t>
            </w:r>
            <w:proofErr w:type="spellStart"/>
            <w:r>
              <w:rPr>
                <w:sz w:val="22"/>
                <w:szCs w:val="22"/>
              </w:rPr>
              <w:t>NationDbHelper's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onCreate</w:t>
            </w:r>
            <w:proofErr w:type="spellEnd"/>
            <w:r>
              <w:rPr>
                <w:sz w:val="22"/>
                <w:szCs w:val="22"/>
              </w:rPr>
              <w:t>() survive the upgrade instead of disappearing.</w:t>
            </w:r>
          </w:p>
        </w:tc>
      </w:tr>
    </w:tbl>
    <w:p w14:paraId="2520A008" w14:textId="77777777" w:rsidR="008051F6" w:rsidRDefault="008051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51F6" w14:paraId="3D7BA9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FA82673" w14:textId="77777777" w:rsidR="008051F6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t>Task #2 — Wire up Delete All (a capability the provider already has)</w:t>
            </w:r>
          </w:p>
          <w:p w14:paraId="20D7F7ED" w14:textId="77777777" w:rsidR="008051F6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proofErr w:type="spellStart"/>
            <w:r>
              <w:rPr>
                <w:sz w:val="22"/>
                <w:szCs w:val="22"/>
              </w:rPr>
              <w:t>NationProvider.delete</w:t>
            </w:r>
            <w:proofErr w:type="spellEnd"/>
            <w:r>
              <w:rPr>
                <w:sz w:val="22"/>
                <w:szCs w:val="22"/>
              </w:rPr>
              <w:t xml:space="preserve">() already fully supports deleting every row when it's called with the base COUNTRIES URI (content://.../countries) and a null selection — but nothing in </w:t>
            </w:r>
            <w:proofErr w:type="spellStart"/>
            <w:r>
              <w:rPr>
                <w:sz w:val="22"/>
                <w:szCs w:val="22"/>
              </w:rPr>
              <w:t>MainActivity</w:t>
            </w:r>
            <w:proofErr w:type="spellEnd"/>
            <w:r>
              <w:rPr>
                <w:sz w:val="22"/>
                <w:szCs w:val="22"/>
              </w:rPr>
              <w:t xml:space="preserve"> ever calls it that way. Add a button that does.</w:t>
            </w:r>
          </w:p>
          <w:p w14:paraId="184EF307" w14:textId="77777777" w:rsidR="008051F6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27CE024D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Add a “Delete All” button to activity_main.xml.</w:t>
            </w:r>
          </w:p>
          <w:p w14:paraId="253B04A3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In </w:t>
            </w:r>
            <w:proofErr w:type="spellStart"/>
            <w:r>
              <w:rPr>
                <w:sz w:val="22"/>
                <w:szCs w:val="22"/>
              </w:rPr>
              <w:t>MainActivity</w:t>
            </w:r>
            <w:proofErr w:type="spellEnd"/>
            <w:r>
              <w:rPr>
                <w:sz w:val="22"/>
                <w:szCs w:val="22"/>
              </w:rPr>
              <w:t xml:space="preserve">, call </w:t>
            </w:r>
            <w:proofErr w:type="spellStart"/>
            <w:r>
              <w:rPr>
                <w:sz w:val="22"/>
                <w:szCs w:val="22"/>
              </w:rPr>
              <w:t>getContentResolver</w:t>
            </w:r>
            <w:proofErr w:type="spellEnd"/>
            <w:r>
              <w:rPr>
                <w:sz w:val="22"/>
                <w:szCs w:val="22"/>
              </w:rPr>
              <w:t>().delete(</w:t>
            </w:r>
            <w:proofErr w:type="spellStart"/>
            <w:r>
              <w:rPr>
                <w:sz w:val="22"/>
                <w:szCs w:val="22"/>
              </w:rPr>
              <w:t>CountryEntry.CONTENT_URI</w:t>
            </w:r>
            <w:proofErr w:type="spellEnd"/>
            <w:r>
              <w:rPr>
                <w:sz w:val="22"/>
                <w:szCs w:val="22"/>
              </w:rPr>
              <w:t xml:space="preserve">, null, null) — the base table URI, not a per-row URI built with </w:t>
            </w:r>
            <w:proofErr w:type="spellStart"/>
            <w:r>
              <w:rPr>
                <w:sz w:val="22"/>
                <w:szCs w:val="22"/>
              </w:rPr>
              <w:t>ContentUris.withAppendedId</w:t>
            </w:r>
            <w:proofErr w:type="spellEnd"/>
            <w:r>
              <w:rPr>
                <w:sz w:val="22"/>
                <w:szCs w:val="22"/>
              </w:rPr>
              <w:t>().</w:t>
            </w:r>
          </w:p>
          <w:p w14:paraId="642DB1B0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Add a confirmation step (an </w:t>
            </w:r>
            <w:proofErr w:type="spellStart"/>
            <w:r>
              <w:rPr>
                <w:sz w:val="22"/>
                <w:szCs w:val="22"/>
              </w:rPr>
              <w:t>AlertDialog</w:t>
            </w:r>
            <w:proofErr w:type="spellEnd"/>
            <w:r>
              <w:rPr>
                <w:sz w:val="22"/>
                <w:szCs w:val="22"/>
              </w:rPr>
              <w:t>, or a double-tap pattern) before actually deleting everything, since this is irreversible.</w:t>
            </w:r>
          </w:p>
          <w:p w14:paraId="480689EC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Do not add or change anything inside </w:t>
            </w:r>
            <w:proofErr w:type="spellStart"/>
            <w:r>
              <w:rPr>
                <w:sz w:val="22"/>
                <w:szCs w:val="22"/>
              </w:rPr>
              <w:t>NationProvider</w:t>
            </w:r>
            <w:proofErr w:type="spellEnd"/>
            <w:r>
              <w:rPr>
                <w:sz w:val="22"/>
                <w:szCs w:val="22"/>
              </w:rPr>
              <w:t xml:space="preserve"> itself — read delete() carefully first and confirm it already does exactly what you need for the COUNTRIES case.</w:t>
            </w:r>
          </w:p>
          <w:p w14:paraId="3DE60C89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Verify: add several countries, tap Delete All (confirming when asked), and check that the list becomes empty and the underlying table genuinely has zero rows (not just the on-screen list looking empty).</w:t>
            </w:r>
          </w:p>
        </w:tc>
      </w:tr>
    </w:tbl>
    <w:p w14:paraId="4C237E01" w14:textId="77777777" w:rsidR="008051F6" w:rsidRDefault="008051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51F6" w14:paraId="183DF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8A5BDAA" w14:textId="77777777" w:rsidR="008051F6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t xml:space="preserve">Task #3 — Add search using selection and </w:t>
            </w:r>
            <w:proofErr w:type="spellStart"/>
            <w:r>
              <w:rPr>
                <w:b/>
                <w:bCs/>
                <w:color w:val="654321"/>
                <w:sz w:val="24"/>
                <w:szCs w:val="24"/>
              </w:rPr>
              <w:t>selectionArgs</w:t>
            </w:r>
            <w:proofErr w:type="spellEnd"/>
          </w:p>
          <w:p w14:paraId="5969D94E" w14:textId="77777777" w:rsidR="008051F6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 xml:space="preserve">Add a search box that filters the country list by name, using the same COUNTRIES URI already used for </w:t>
            </w:r>
            <w:proofErr w:type="spellStart"/>
            <w:r>
              <w:rPr>
                <w:sz w:val="22"/>
                <w:szCs w:val="22"/>
              </w:rPr>
              <w:t>loadCountries</w:t>
            </w:r>
            <w:proofErr w:type="spellEnd"/>
            <w:r>
              <w:rPr>
                <w:sz w:val="22"/>
                <w:szCs w:val="22"/>
              </w:rPr>
              <w:t>() — just with a WHERE clause added.</w:t>
            </w:r>
          </w:p>
          <w:p w14:paraId="4CC2682A" w14:textId="77777777" w:rsidR="008051F6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59230380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Add an </w:t>
            </w:r>
            <w:proofErr w:type="spellStart"/>
            <w:r>
              <w:rPr>
                <w:sz w:val="22"/>
                <w:szCs w:val="22"/>
              </w:rPr>
              <w:t>EditText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etSearch</w:t>
            </w:r>
            <w:proofErr w:type="spellEnd"/>
            <w:r>
              <w:rPr>
                <w:sz w:val="22"/>
                <w:szCs w:val="22"/>
              </w:rPr>
              <w:t>) and a “Search” button.</w:t>
            </w:r>
          </w:p>
          <w:p w14:paraId="2F4A2316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Call </w:t>
            </w:r>
            <w:proofErr w:type="spellStart"/>
            <w:r>
              <w:rPr>
                <w:sz w:val="22"/>
                <w:szCs w:val="22"/>
              </w:rPr>
              <w:t>getContentResolver</w:t>
            </w:r>
            <w:proofErr w:type="spellEnd"/>
            <w:r>
              <w:rPr>
                <w:sz w:val="22"/>
                <w:szCs w:val="22"/>
              </w:rPr>
              <w:t>().query(</w:t>
            </w:r>
            <w:proofErr w:type="spellStart"/>
            <w:r>
              <w:rPr>
                <w:sz w:val="22"/>
                <w:szCs w:val="22"/>
              </w:rPr>
              <w:t>CountryEntry.CONTENT_URI</w:t>
            </w:r>
            <w:proofErr w:type="spellEnd"/>
            <w:r>
              <w:rPr>
                <w:sz w:val="22"/>
                <w:szCs w:val="22"/>
              </w:rPr>
              <w:t xml:space="preserve">, projection, "name LIKE ?", new String[]{"%" + query + "%"}, </w:t>
            </w:r>
            <w:proofErr w:type="spellStart"/>
            <w:r>
              <w:rPr>
                <w:sz w:val="22"/>
                <w:szCs w:val="22"/>
              </w:rPr>
              <w:t>sortOrder</w:t>
            </w:r>
            <w:proofErr w:type="spellEnd"/>
            <w:r>
              <w:rPr>
                <w:sz w:val="22"/>
                <w:szCs w:val="22"/>
              </w:rPr>
              <w:t xml:space="preserve">) — reuse the same projection and </w:t>
            </w:r>
            <w:proofErr w:type="spellStart"/>
            <w:r>
              <w:rPr>
                <w:sz w:val="22"/>
                <w:szCs w:val="22"/>
              </w:rPr>
              <w:t>sortOrder</w:t>
            </w:r>
            <w:proofErr w:type="spellEnd"/>
            <w:r>
              <w:rPr>
                <w:sz w:val="22"/>
                <w:szCs w:val="22"/>
              </w:rPr>
              <w:t xml:space="preserve"> already used in </w:t>
            </w:r>
            <w:proofErr w:type="spellStart"/>
            <w:r>
              <w:rPr>
                <w:sz w:val="22"/>
                <w:szCs w:val="22"/>
              </w:rPr>
              <w:t>loadCountries</w:t>
            </w:r>
            <w:proofErr w:type="spellEnd"/>
            <w:r>
              <w:rPr>
                <w:sz w:val="22"/>
                <w:szCs w:val="22"/>
              </w:rPr>
              <w:t>(), only the selection/</w:t>
            </w:r>
            <w:proofErr w:type="spellStart"/>
            <w:r>
              <w:rPr>
                <w:sz w:val="22"/>
                <w:szCs w:val="22"/>
              </w:rPr>
              <w:t>selectionArgs</w:t>
            </w:r>
            <w:proofErr w:type="spellEnd"/>
            <w:r>
              <w:rPr>
                <w:sz w:val="22"/>
                <w:szCs w:val="22"/>
              </w:rPr>
              <w:t xml:space="preserve"> change.</w:t>
            </w:r>
          </w:p>
          <w:p w14:paraId="4A30D7D0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Add a “Show All” control that reruns the same query with selection = null to restore the full list.</w:t>
            </w:r>
          </w:p>
          <w:p w14:paraId="4ED411B7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Do not modify </w:t>
            </w:r>
            <w:proofErr w:type="spellStart"/>
            <w:r>
              <w:rPr>
                <w:sz w:val="22"/>
                <w:szCs w:val="22"/>
              </w:rPr>
              <w:t>NationProvider.query</w:t>
            </w:r>
            <w:proofErr w:type="spellEnd"/>
            <w:r>
              <w:rPr>
                <w:sz w:val="22"/>
                <w:szCs w:val="22"/>
              </w:rPr>
              <w:t xml:space="preserve">() — its COUNTRIES case already forwards selection and </w:t>
            </w:r>
            <w:proofErr w:type="spellStart"/>
            <w:r>
              <w:rPr>
                <w:sz w:val="22"/>
                <w:szCs w:val="22"/>
              </w:rPr>
              <w:t>selectionArgs</w:t>
            </w:r>
            <w:proofErr w:type="spellEnd"/>
            <w:r>
              <w:rPr>
                <w:sz w:val="22"/>
                <w:szCs w:val="22"/>
              </w:rPr>
              <w:t xml:space="preserve"> straight to </w:t>
            </w:r>
            <w:proofErr w:type="spellStart"/>
            <w:r>
              <w:rPr>
                <w:sz w:val="22"/>
                <w:szCs w:val="22"/>
              </w:rPr>
              <w:t>db.query</w:t>
            </w:r>
            <w:proofErr w:type="spellEnd"/>
            <w:r>
              <w:rPr>
                <w:sz w:val="22"/>
                <w:szCs w:val="22"/>
              </w:rPr>
              <w:t>(), so this task should be entirely client-side.</w:t>
            </w:r>
          </w:p>
          <w:p w14:paraId="38B87A70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Verify: search for a partial country name and confirm only matches appear; clear the search and confirm every country reappears.</w:t>
            </w:r>
          </w:p>
        </w:tc>
      </w:tr>
    </w:tbl>
    <w:p w14:paraId="1C19EDDF" w14:textId="77777777" w:rsidR="008051F6" w:rsidRDefault="008051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51F6" w14:paraId="5BF1ED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9C74F77" w14:textId="77777777" w:rsidR="008051F6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lastRenderedPageBreak/>
              <w:t>Task #4 — Add a new content URI pattern using a wildcard</w:t>
            </w:r>
          </w:p>
          <w:p w14:paraId="5E405EB2" w14:textId="77777777" w:rsidR="008051F6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 xml:space="preserve">Alongside Task #3's argument-based search, add a second way to search — a dedicated URI pattern, content://&lt;authority&gt;/countries/search/*, using the “*” wildcard the way </w:t>
            </w:r>
            <w:proofErr w:type="spellStart"/>
            <w:r>
              <w:rPr>
                <w:sz w:val="22"/>
                <w:szCs w:val="22"/>
              </w:rPr>
              <w:t>NationProvider's</w:t>
            </w:r>
            <w:proofErr w:type="spellEnd"/>
            <w:r>
              <w:rPr>
                <w:sz w:val="22"/>
                <w:szCs w:val="22"/>
              </w:rPr>
              <w:t xml:space="preserve"> existing “countries/#” pattern uses “#”.</w:t>
            </w:r>
          </w:p>
          <w:p w14:paraId="667DC407" w14:textId="77777777" w:rsidR="008051F6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01D639EE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In </w:t>
            </w:r>
            <w:proofErr w:type="spellStart"/>
            <w:r>
              <w:rPr>
                <w:sz w:val="22"/>
                <w:szCs w:val="22"/>
              </w:rPr>
              <w:t>NationProvider</w:t>
            </w:r>
            <w:proofErr w:type="spellEnd"/>
            <w:r>
              <w:rPr>
                <w:sz w:val="22"/>
                <w:szCs w:val="22"/>
              </w:rPr>
              <w:t xml:space="preserve">, register a new </w:t>
            </w:r>
            <w:proofErr w:type="spellStart"/>
            <w:r>
              <w:rPr>
                <w:sz w:val="22"/>
                <w:szCs w:val="22"/>
              </w:rPr>
              <w:t>UriMatcher</w:t>
            </w:r>
            <w:proofErr w:type="spellEnd"/>
            <w:r>
              <w:rPr>
                <w:sz w:val="22"/>
                <w:szCs w:val="22"/>
              </w:rPr>
              <w:t xml:space="preserve"> code (e.g. COUNTRY_SEARCH = 102) with </w:t>
            </w:r>
            <w:proofErr w:type="spellStart"/>
            <w:r>
              <w:rPr>
                <w:sz w:val="22"/>
                <w:szCs w:val="22"/>
              </w:rPr>
              <w:t>sUriMatcher.addURI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NationContract.AUTHORITY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NationContract.PATH_COUNTRIES</w:t>
            </w:r>
            <w:proofErr w:type="spellEnd"/>
            <w:r>
              <w:rPr>
                <w:sz w:val="22"/>
                <w:szCs w:val="22"/>
              </w:rPr>
              <w:t xml:space="preserve"> + "/search/*", COUNTRY_SEARCH).</w:t>
            </w:r>
          </w:p>
          <w:p w14:paraId="12791CD5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Add a new case in query() for COUNTRY_SEARCH that extracts the last path segment from the URI (</w:t>
            </w:r>
            <w:proofErr w:type="spellStart"/>
            <w:r>
              <w:rPr>
                <w:sz w:val="22"/>
                <w:szCs w:val="22"/>
              </w:rPr>
              <w:t>uri.getLastPathSegment</w:t>
            </w:r>
            <w:proofErr w:type="spellEnd"/>
            <w:r>
              <w:rPr>
                <w:sz w:val="22"/>
                <w:szCs w:val="22"/>
              </w:rPr>
              <w:t>()) and uses it as the search term in a "name LIKE ?" query, the same way Task #3 did — just triggered by the URI shape instead of a query argument.</w:t>
            </w:r>
          </w:p>
          <w:p w14:paraId="4B53C1CA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In </w:t>
            </w:r>
            <w:proofErr w:type="spellStart"/>
            <w:r>
              <w:rPr>
                <w:sz w:val="22"/>
                <w:szCs w:val="22"/>
              </w:rPr>
              <w:t>NationContract</w:t>
            </w:r>
            <w:proofErr w:type="spellEnd"/>
            <w:r>
              <w:rPr>
                <w:sz w:val="22"/>
                <w:szCs w:val="22"/>
              </w:rPr>
              <w:t xml:space="preserve">, add a small helper that builds this URI, e.g. </w:t>
            </w:r>
            <w:proofErr w:type="spellStart"/>
            <w:r>
              <w:rPr>
                <w:sz w:val="22"/>
                <w:szCs w:val="22"/>
              </w:rPr>
              <w:t>CountryEntry.buildSearchUri</w:t>
            </w:r>
            <w:proofErr w:type="spellEnd"/>
            <w:r>
              <w:rPr>
                <w:sz w:val="22"/>
                <w:szCs w:val="22"/>
              </w:rPr>
              <w:t>(String term) returning CONTENT_URI.buildUpon().appendPath("search").appendPath(term).build().</w:t>
            </w:r>
          </w:p>
          <w:p w14:paraId="673E4BE1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Verify: call </w:t>
            </w:r>
            <w:proofErr w:type="spellStart"/>
            <w:r>
              <w:rPr>
                <w:sz w:val="22"/>
                <w:szCs w:val="22"/>
              </w:rPr>
              <w:t>getContentResolver</w:t>
            </w:r>
            <w:proofErr w:type="spellEnd"/>
            <w:r>
              <w:rPr>
                <w:sz w:val="22"/>
                <w:szCs w:val="22"/>
              </w:rPr>
              <w:t>().query(</w:t>
            </w:r>
            <w:proofErr w:type="spellStart"/>
            <w:r>
              <w:rPr>
                <w:sz w:val="22"/>
                <w:szCs w:val="22"/>
              </w:rPr>
              <w:t>CountryEntry.buildSearchUri</w:t>
            </w:r>
            <w:proofErr w:type="spellEnd"/>
            <w:r>
              <w:rPr>
                <w:sz w:val="22"/>
                <w:szCs w:val="22"/>
              </w:rPr>
              <w:t xml:space="preserve">("Ind"), ...) from </w:t>
            </w:r>
            <w:proofErr w:type="spellStart"/>
            <w:r>
              <w:rPr>
                <w:sz w:val="22"/>
                <w:szCs w:val="22"/>
              </w:rPr>
              <w:t>MainActivity</w:t>
            </w:r>
            <w:proofErr w:type="spellEnd"/>
            <w:r>
              <w:rPr>
                <w:sz w:val="22"/>
                <w:szCs w:val="22"/>
              </w:rPr>
              <w:t xml:space="preserve"> (a temporary test button is fine) and confirm it returns the same matching rows Task #3's selection-based search does — two different techniques, same result.</w:t>
            </w:r>
          </w:p>
        </w:tc>
      </w:tr>
    </w:tbl>
    <w:p w14:paraId="6B2B5DC6" w14:textId="77777777" w:rsidR="008051F6" w:rsidRDefault="008051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51F6" w14:paraId="7BDC1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9B96B17" w14:textId="77777777" w:rsidR="008051F6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t>Task #5 — Add a sort-order toggle</w:t>
            </w:r>
          </w:p>
          <w:p w14:paraId="594E3C6D" w14:textId="77777777" w:rsidR="008051F6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proofErr w:type="spellStart"/>
            <w:r>
              <w:rPr>
                <w:sz w:val="22"/>
                <w:szCs w:val="22"/>
              </w:rPr>
              <w:t>loadCountries</w:t>
            </w:r>
            <w:proofErr w:type="spellEnd"/>
            <w:r>
              <w:rPr>
                <w:sz w:val="22"/>
                <w:szCs w:val="22"/>
              </w:rPr>
              <w:t>() currently always sorts by COLUMN_NAME ascending. Let the user flip between ascending and descending, and between sorting by name or by capital.</w:t>
            </w:r>
          </w:p>
          <w:p w14:paraId="2971112B" w14:textId="77777777" w:rsidR="008051F6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71AC63DA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Add controls (buttons or a Spinner) for “Name ↑/↓” and “Capital ↑/↓”.</w:t>
            </w:r>
          </w:p>
          <w:p w14:paraId="7D7F9C1A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Change the </w:t>
            </w:r>
            <w:proofErr w:type="spellStart"/>
            <w:r>
              <w:rPr>
                <w:sz w:val="22"/>
                <w:szCs w:val="22"/>
              </w:rPr>
              <w:t>sortOrder</w:t>
            </w:r>
            <w:proofErr w:type="spellEnd"/>
            <w:r>
              <w:rPr>
                <w:sz w:val="22"/>
                <w:szCs w:val="22"/>
              </w:rPr>
              <w:t xml:space="preserve"> argument passed into </w:t>
            </w:r>
            <w:proofErr w:type="spellStart"/>
            <w:r>
              <w:rPr>
                <w:sz w:val="22"/>
                <w:szCs w:val="22"/>
              </w:rPr>
              <w:t>getContentResolver</w:t>
            </w:r>
            <w:proofErr w:type="spellEnd"/>
            <w:r>
              <w:rPr>
                <w:sz w:val="22"/>
                <w:szCs w:val="22"/>
              </w:rPr>
              <w:t xml:space="preserve">().query() inside </w:t>
            </w:r>
            <w:proofErr w:type="spellStart"/>
            <w:r>
              <w:rPr>
                <w:sz w:val="22"/>
                <w:szCs w:val="22"/>
              </w:rPr>
              <w:t>loadCountries</w:t>
            </w:r>
            <w:proofErr w:type="spellEnd"/>
            <w:r>
              <w:rPr>
                <w:sz w:val="22"/>
                <w:szCs w:val="22"/>
              </w:rPr>
              <w:t xml:space="preserve">() based on the current selection — do not touch </w:t>
            </w:r>
            <w:proofErr w:type="spellStart"/>
            <w:r>
              <w:rPr>
                <w:sz w:val="22"/>
                <w:szCs w:val="22"/>
              </w:rPr>
              <w:t>NationProvider</w:t>
            </w:r>
            <w:proofErr w:type="spellEnd"/>
            <w:r>
              <w:rPr>
                <w:sz w:val="22"/>
                <w:szCs w:val="22"/>
              </w:rPr>
              <w:t xml:space="preserve">, since </w:t>
            </w:r>
            <w:proofErr w:type="spellStart"/>
            <w:r>
              <w:rPr>
                <w:sz w:val="22"/>
                <w:szCs w:val="22"/>
              </w:rPr>
              <w:t>sortOrder</w:t>
            </w:r>
            <w:proofErr w:type="spellEnd"/>
            <w:r>
              <w:rPr>
                <w:sz w:val="22"/>
                <w:szCs w:val="22"/>
              </w:rPr>
              <w:t xml:space="preserve"> is already forwarded through unchanged.</w:t>
            </w:r>
          </w:p>
          <w:p w14:paraId="23947FAB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Make sure the active sort choice is reapplied after every Add/Update/Delete, not just on the first load.</w:t>
            </w:r>
          </w:p>
          <w:p w14:paraId="12F27E18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Verify: switch between all four sort combinations with at least four countries in the table and confirm the order is correct each time, including immediately after adding a new country.</w:t>
            </w:r>
          </w:p>
        </w:tc>
      </w:tr>
    </w:tbl>
    <w:p w14:paraId="446AFD12" w14:textId="77777777" w:rsidR="008051F6" w:rsidRDefault="008051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051F6" w14:paraId="5F384B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A5A2B"/>
              <w:left w:val="single" w:sz="6" w:space="0" w:color="8A5A2B"/>
              <w:bottom w:val="single" w:sz="6" w:space="0" w:color="8A5A2B"/>
              <w:right w:val="single" w:sz="6" w:space="0" w:color="8A5A2B"/>
            </w:tcBorders>
            <w:shd w:val="clear" w:color="auto" w:fill="F6EEE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77B68F0" w14:textId="77777777" w:rsidR="008051F6" w:rsidRDefault="00000000">
            <w:pPr>
              <w:spacing w:after="120"/>
            </w:pPr>
            <w:r>
              <w:rPr>
                <w:b/>
                <w:bCs/>
                <w:color w:val="654321"/>
                <w:sz w:val="24"/>
                <w:szCs w:val="24"/>
              </w:rPr>
              <w:t xml:space="preserve">Task #6 — Prove the Content Provider security boundary with </w:t>
            </w:r>
            <w:proofErr w:type="spellStart"/>
            <w:r>
              <w:rPr>
                <w:b/>
                <w:bCs/>
                <w:color w:val="654321"/>
                <w:sz w:val="24"/>
                <w:szCs w:val="24"/>
              </w:rPr>
              <w:t>adb</w:t>
            </w:r>
            <w:proofErr w:type="spellEnd"/>
          </w:p>
          <w:p w14:paraId="3475B161" w14:textId="77777777" w:rsidR="008051F6" w:rsidRDefault="00000000">
            <w:pPr>
              <w:spacing w:after="120"/>
            </w:pPr>
            <w:r>
              <w:rPr>
                <w:b/>
                <w:bCs/>
                <w:color w:val="8A5A2B"/>
                <w:sz w:val="22"/>
                <w:szCs w:val="22"/>
              </w:rPr>
              <w:t xml:space="preserve">Goal: </w:t>
            </w:r>
            <w:r>
              <w:rPr>
                <w:sz w:val="22"/>
                <w:szCs w:val="22"/>
              </w:rPr>
              <w:t xml:space="preserve">The whole justification for a Content Provider is that it “securely exposes private data outside app” — something outside your app's own process can reach your data only through the rules </w:t>
            </w:r>
            <w:proofErr w:type="spellStart"/>
            <w:r>
              <w:rPr>
                <w:sz w:val="22"/>
                <w:szCs w:val="22"/>
              </w:rPr>
              <w:t>NationProvider</w:t>
            </w:r>
            <w:proofErr w:type="spellEnd"/>
            <w:r>
              <w:rPr>
                <w:sz w:val="22"/>
                <w:szCs w:val="22"/>
              </w:rPr>
              <w:t xml:space="preserve"> enforces, and only if you allow it. Prove this to yourself from a terminal, acting as a genuine outside caller.</w:t>
            </w:r>
          </w:p>
          <w:p w14:paraId="2222A930" w14:textId="77777777" w:rsidR="008051F6" w:rsidRDefault="00000000">
            <w:pPr>
              <w:spacing w:after="80"/>
            </w:pPr>
            <w:r>
              <w:rPr>
                <w:b/>
                <w:bCs/>
                <w:color w:val="8A5A2B"/>
                <w:sz w:val="22"/>
                <w:szCs w:val="22"/>
              </w:rPr>
              <w:t>Requirements:</w:t>
            </w:r>
          </w:p>
          <w:p w14:paraId="26C14CD6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With </w:t>
            </w:r>
            <w:proofErr w:type="spellStart"/>
            <w:r>
              <w:rPr>
                <w:sz w:val="22"/>
                <w:szCs w:val="22"/>
              </w:rPr>
              <w:t>android:exported</w:t>
            </w:r>
            <w:proofErr w:type="spellEnd"/>
            <w:r>
              <w:rPr>
                <w:sz w:val="22"/>
                <w:szCs w:val="22"/>
              </w:rPr>
              <w:t xml:space="preserve">="false" (the project's current setting), run </w:t>
            </w:r>
            <w:proofErr w:type="spellStart"/>
            <w:r>
              <w:rPr>
                <w:sz w:val="22"/>
                <w:szCs w:val="22"/>
              </w:rPr>
              <w:t>adb</w:t>
            </w:r>
            <w:proofErr w:type="spellEnd"/>
            <w:r>
              <w:rPr>
                <w:sz w:val="22"/>
                <w:szCs w:val="22"/>
              </w:rPr>
              <w:t xml:space="preserve"> shell content query --</w:t>
            </w:r>
            <w:proofErr w:type="spellStart"/>
            <w:r>
              <w:rPr>
                <w:sz w:val="22"/>
                <w:szCs w:val="22"/>
              </w:rPr>
              <w:t>uri</w:t>
            </w:r>
            <w:proofErr w:type="spellEnd"/>
            <w:r>
              <w:rPr>
                <w:sz w:val="22"/>
                <w:szCs w:val="22"/>
              </w:rPr>
              <w:t xml:space="preserve"> content://cse.pec.sathiya.cpdemo1.data.NationProvider/countries from a terminal while the app is installed, and record what happens (it should fail / be blocked).</w:t>
            </w:r>
          </w:p>
          <w:p w14:paraId="60AD82A2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lastRenderedPageBreak/>
              <w:t xml:space="preserve">Change </w:t>
            </w:r>
            <w:proofErr w:type="spellStart"/>
            <w:r>
              <w:rPr>
                <w:sz w:val="22"/>
                <w:szCs w:val="22"/>
              </w:rPr>
              <w:t>android:exported</w:t>
            </w:r>
            <w:proofErr w:type="spellEnd"/>
            <w:r>
              <w:rPr>
                <w:sz w:val="22"/>
                <w:szCs w:val="22"/>
              </w:rPr>
              <w:t xml:space="preserve">="true" in AndroidManifest.xml, reinstall, and run the same </w:t>
            </w:r>
            <w:proofErr w:type="spellStart"/>
            <w:r>
              <w:rPr>
                <w:sz w:val="22"/>
                <w:szCs w:val="22"/>
              </w:rPr>
              <w:t>adb</w:t>
            </w:r>
            <w:proofErr w:type="spellEnd"/>
            <w:r>
              <w:rPr>
                <w:sz w:val="22"/>
                <w:szCs w:val="22"/>
              </w:rPr>
              <w:t xml:space="preserve"> command again — this time it should succeed and print your countries, exactly like a genuinely separate app would see them.</w:t>
            </w:r>
          </w:p>
          <w:p w14:paraId="7B797955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Try an </w:t>
            </w:r>
            <w:proofErr w:type="spellStart"/>
            <w:r>
              <w:rPr>
                <w:sz w:val="22"/>
                <w:szCs w:val="22"/>
              </w:rPr>
              <w:t>adb</w:t>
            </w:r>
            <w:proofErr w:type="spellEnd"/>
            <w:r>
              <w:rPr>
                <w:sz w:val="22"/>
                <w:szCs w:val="22"/>
              </w:rPr>
              <w:t xml:space="preserve"> insert too: </w:t>
            </w:r>
            <w:proofErr w:type="spellStart"/>
            <w:r>
              <w:rPr>
                <w:sz w:val="22"/>
                <w:szCs w:val="22"/>
              </w:rPr>
              <w:t>adb</w:t>
            </w:r>
            <w:proofErr w:type="spellEnd"/>
            <w:r>
              <w:rPr>
                <w:sz w:val="22"/>
                <w:szCs w:val="22"/>
              </w:rPr>
              <w:t xml:space="preserve"> shell content insert --</w:t>
            </w:r>
            <w:proofErr w:type="spellStart"/>
            <w:r>
              <w:rPr>
                <w:sz w:val="22"/>
                <w:szCs w:val="22"/>
              </w:rPr>
              <w:t>uri</w:t>
            </w:r>
            <w:proofErr w:type="spellEnd"/>
            <w:r>
              <w:rPr>
                <w:sz w:val="22"/>
                <w:szCs w:val="22"/>
              </w:rPr>
              <w:t xml:space="preserve"> content://cse.pec.sathiya.cpdemo1.data.NationProvider/countries --bind </w:t>
            </w:r>
            <w:proofErr w:type="spellStart"/>
            <w:r>
              <w:rPr>
                <w:sz w:val="22"/>
                <w:szCs w:val="22"/>
              </w:rPr>
              <w:t>name:s:TestLand</w:t>
            </w:r>
            <w:proofErr w:type="spellEnd"/>
            <w:r>
              <w:rPr>
                <w:sz w:val="22"/>
                <w:szCs w:val="22"/>
              </w:rPr>
              <w:t xml:space="preserve"> --bind </w:t>
            </w:r>
            <w:proofErr w:type="spellStart"/>
            <w:r>
              <w:rPr>
                <w:sz w:val="22"/>
                <w:szCs w:val="22"/>
              </w:rPr>
              <w:t>capital:s:TestCity</w:t>
            </w:r>
            <w:proofErr w:type="spellEnd"/>
            <w:r>
              <w:rPr>
                <w:sz w:val="22"/>
                <w:szCs w:val="22"/>
              </w:rPr>
              <w:t>, then reopen the app and confirm the new row shows up on screen — proving the write path works from outside the app as well.</w:t>
            </w:r>
          </w:p>
          <w:p w14:paraId="7E30B513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Set </w:t>
            </w:r>
            <w:proofErr w:type="spellStart"/>
            <w:r>
              <w:rPr>
                <w:sz w:val="22"/>
                <w:szCs w:val="22"/>
              </w:rPr>
              <w:t>android:exported</w:t>
            </w:r>
            <w:proofErr w:type="spellEnd"/>
            <w:r>
              <w:rPr>
                <w:sz w:val="22"/>
                <w:szCs w:val="22"/>
              </w:rPr>
              <w:t xml:space="preserve"> back to false when you're done, unless you have a specific reason (documented in the Build Log) to leave it true.</w:t>
            </w:r>
          </w:p>
          <w:p w14:paraId="2D9F9C34" w14:textId="77777777" w:rsidR="008051F6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>Verify: capture (a screenshot or copy-pasted terminal output is fine) the blocked result with exported="false" and the successful result with exported="true", for both the query and insert commands.</w:t>
            </w:r>
          </w:p>
        </w:tc>
      </w:tr>
    </w:tbl>
    <w:p w14:paraId="0DC5EFE3" w14:textId="77777777" w:rsidR="008051F6" w:rsidRDefault="008051F6">
      <w:pPr>
        <w:spacing w:after="200"/>
      </w:pPr>
    </w:p>
    <w:p w14:paraId="7D9085B1" w14:textId="77777777" w:rsidR="008051F6" w:rsidRDefault="00000000">
      <w:pPr>
        <w:spacing w:before="280" w:after="140"/>
      </w:pPr>
      <w:r>
        <w:rPr>
          <w:b/>
          <w:bCs/>
          <w:color w:val="654321"/>
          <w:sz w:val="28"/>
          <w:szCs w:val="28"/>
        </w:rPr>
        <w:t>Build Log</w:t>
      </w:r>
    </w:p>
    <w:p w14:paraId="2C65DA47" w14:textId="77777777" w:rsidR="008051F6" w:rsidRDefault="00000000">
      <w:pPr>
        <w:spacing w:after="160"/>
      </w:pPr>
      <w:r>
        <w:rPr>
          <w:sz w:val="22"/>
          <w:szCs w:val="22"/>
        </w:rPr>
        <w:t>Complete one log entry per task. Keep entries concise — a few words per cell is enough.</w:t>
      </w:r>
    </w:p>
    <w:p w14:paraId="5A739CC0" w14:textId="77777777" w:rsidR="008051F6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051F6" w14:paraId="170D46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514C1E" w14:textId="77777777" w:rsidR="008051F6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1D09F" w14:textId="77777777" w:rsidR="008051F6" w:rsidRDefault="008051F6"/>
        </w:tc>
      </w:tr>
      <w:tr w:rsidR="008051F6" w14:paraId="2E8FA8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5CDEF7" w14:textId="77777777" w:rsidR="008051F6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E2A98F" w14:textId="77777777" w:rsidR="008051F6" w:rsidRDefault="008051F6"/>
        </w:tc>
      </w:tr>
      <w:tr w:rsidR="008051F6" w14:paraId="13FBFE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325B12" w14:textId="77777777" w:rsidR="008051F6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DCB442" w14:textId="77777777" w:rsidR="008051F6" w:rsidRDefault="008051F6"/>
        </w:tc>
      </w:tr>
      <w:tr w:rsidR="008051F6" w14:paraId="622A7E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17CBC" w14:textId="77777777" w:rsidR="008051F6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CB0FD1" w14:textId="77777777" w:rsidR="008051F6" w:rsidRDefault="008051F6"/>
        </w:tc>
      </w:tr>
      <w:tr w:rsidR="008051F6" w14:paraId="07D01D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FCEBF" w14:textId="77777777" w:rsidR="008051F6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EB3800" w14:textId="77777777" w:rsidR="008051F6" w:rsidRDefault="008051F6"/>
        </w:tc>
      </w:tr>
    </w:tbl>
    <w:p w14:paraId="5615594E" w14:textId="77777777" w:rsidR="008051F6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051F6" w14:paraId="29F9E0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FF8E1" w14:textId="77777777" w:rsidR="008051F6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CB86A9" w14:textId="77777777" w:rsidR="008051F6" w:rsidRDefault="008051F6"/>
        </w:tc>
      </w:tr>
      <w:tr w:rsidR="008051F6" w14:paraId="4E8C42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2E3506" w14:textId="77777777" w:rsidR="008051F6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B52D00" w14:textId="77777777" w:rsidR="008051F6" w:rsidRDefault="008051F6"/>
        </w:tc>
      </w:tr>
      <w:tr w:rsidR="008051F6" w14:paraId="04B766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E2D8B1" w14:textId="77777777" w:rsidR="008051F6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9FEF98" w14:textId="77777777" w:rsidR="008051F6" w:rsidRDefault="008051F6"/>
        </w:tc>
      </w:tr>
      <w:tr w:rsidR="008051F6" w14:paraId="3DF192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DB4CEC" w14:textId="77777777" w:rsidR="008051F6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22A3C6" w14:textId="77777777" w:rsidR="008051F6" w:rsidRDefault="008051F6"/>
        </w:tc>
      </w:tr>
      <w:tr w:rsidR="008051F6" w14:paraId="78EA71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914C0C" w14:textId="77777777" w:rsidR="008051F6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F541C" w14:textId="77777777" w:rsidR="008051F6" w:rsidRDefault="008051F6"/>
        </w:tc>
      </w:tr>
    </w:tbl>
    <w:p w14:paraId="550909C9" w14:textId="77777777" w:rsidR="008051F6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051F6" w14:paraId="640C28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C93F0E" w14:textId="77777777" w:rsidR="008051F6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84F087" w14:textId="77777777" w:rsidR="008051F6" w:rsidRDefault="008051F6"/>
        </w:tc>
      </w:tr>
      <w:tr w:rsidR="008051F6" w14:paraId="6EBBC4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85425" w14:textId="77777777" w:rsidR="008051F6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10D4AD" w14:textId="77777777" w:rsidR="008051F6" w:rsidRDefault="008051F6"/>
        </w:tc>
      </w:tr>
      <w:tr w:rsidR="008051F6" w14:paraId="703760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6A1E79" w14:textId="77777777" w:rsidR="008051F6" w:rsidRDefault="00000000">
            <w:r>
              <w:rPr>
                <w:b/>
                <w:bCs/>
              </w:rPr>
              <w:lastRenderedPageBreak/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1FE23E" w14:textId="77777777" w:rsidR="008051F6" w:rsidRDefault="008051F6"/>
        </w:tc>
      </w:tr>
      <w:tr w:rsidR="008051F6" w14:paraId="3B7CA6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6AED64" w14:textId="77777777" w:rsidR="008051F6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21E5DF" w14:textId="77777777" w:rsidR="008051F6" w:rsidRDefault="008051F6"/>
        </w:tc>
      </w:tr>
      <w:tr w:rsidR="008051F6" w14:paraId="6C3A8C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05CA32" w14:textId="77777777" w:rsidR="008051F6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AA64C" w14:textId="77777777" w:rsidR="008051F6" w:rsidRDefault="008051F6"/>
        </w:tc>
      </w:tr>
    </w:tbl>
    <w:p w14:paraId="1D1B8B6B" w14:textId="77777777" w:rsidR="008051F6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051F6" w14:paraId="2F2227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C0404B" w14:textId="77777777" w:rsidR="008051F6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6F4E79" w14:textId="77777777" w:rsidR="008051F6" w:rsidRDefault="008051F6"/>
        </w:tc>
      </w:tr>
      <w:tr w:rsidR="008051F6" w14:paraId="48C382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5399B8" w14:textId="77777777" w:rsidR="008051F6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3D17B6" w14:textId="77777777" w:rsidR="008051F6" w:rsidRDefault="008051F6"/>
        </w:tc>
      </w:tr>
      <w:tr w:rsidR="008051F6" w14:paraId="0DE76E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7AE22" w14:textId="77777777" w:rsidR="008051F6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9017A2" w14:textId="77777777" w:rsidR="008051F6" w:rsidRDefault="008051F6"/>
        </w:tc>
      </w:tr>
      <w:tr w:rsidR="008051F6" w14:paraId="5AF6E9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75DE84" w14:textId="77777777" w:rsidR="008051F6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E60FBE" w14:textId="77777777" w:rsidR="008051F6" w:rsidRDefault="008051F6"/>
        </w:tc>
      </w:tr>
      <w:tr w:rsidR="008051F6" w14:paraId="3A4CE2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5B7AF9" w14:textId="77777777" w:rsidR="008051F6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897B52" w14:textId="77777777" w:rsidR="008051F6" w:rsidRDefault="008051F6"/>
        </w:tc>
      </w:tr>
    </w:tbl>
    <w:p w14:paraId="32ABDFF8" w14:textId="77777777" w:rsidR="008051F6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051F6" w14:paraId="036271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BBF674" w14:textId="77777777" w:rsidR="008051F6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EA6CF2" w14:textId="77777777" w:rsidR="008051F6" w:rsidRDefault="008051F6"/>
        </w:tc>
      </w:tr>
      <w:tr w:rsidR="008051F6" w14:paraId="4A5CCE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AC29BB" w14:textId="77777777" w:rsidR="008051F6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C9EB83" w14:textId="77777777" w:rsidR="008051F6" w:rsidRDefault="008051F6"/>
        </w:tc>
      </w:tr>
      <w:tr w:rsidR="008051F6" w14:paraId="02CC90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7413CE" w14:textId="77777777" w:rsidR="008051F6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8BC4C" w14:textId="77777777" w:rsidR="008051F6" w:rsidRDefault="008051F6"/>
        </w:tc>
      </w:tr>
      <w:tr w:rsidR="008051F6" w14:paraId="02DEBB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C1A6F0" w14:textId="77777777" w:rsidR="008051F6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E2F71" w14:textId="77777777" w:rsidR="008051F6" w:rsidRDefault="008051F6"/>
        </w:tc>
      </w:tr>
      <w:tr w:rsidR="008051F6" w14:paraId="69A7A7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D842DA" w14:textId="77777777" w:rsidR="008051F6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897DB0" w14:textId="77777777" w:rsidR="008051F6" w:rsidRDefault="008051F6"/>
        </w:tc>
      </w:tr>
    </w:tbl>
    <w:p w14:paraId="5FC8F634" w14:textId="77777777" w:rsidR="008051F6" w:rsidRDefault="00000000">
      <w:pPr>
        <w:spacing w:before="220" w:after="100"/>
      </w:pPr>
      <w:r>
        <w:rPr>
          <w:b/>
          <w:bCs/>
          <w:color w:val="654321"/>
          <w:sz w:val="24"/>
          <w:szCs w:val="24"/>
        </w:rPr>
        <w:t>Task #6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051F6" w14:paraId="46C0BE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9A178F" w14:textId="77777777" w:rsidR="008051F6" w:rsidRDefault="00000000">
            <w:r>
              <w:rPr>
                <w:b/>
                <w:bCs/>
              </w:rPr>
              <w:t>Feature implemented (one-line summary)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6ADA8" w14:textId="77777777" w:rsidR="008051F6" w:rsidRDefault="008051F6"/>
        </w:tc>
      </w:tr>
      <w:tr w:rsidR="008051F6" w14:paraId="1A1878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51799F" w14:textId="77777777" w:rsidR="008051F6" w:rsidRDefault="00000000">
            <w:r>
              <w:rPr>
                <w:b/>
                <w:bCs/>
              </w:rPr>
              <w:t>File(s) created or changed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B3A6F3" w14:textId="77777777" w:rsidR="008051F6" w:rsidRDefault="008051F6"/>
        </w:tc>
      </w:tr>
      <w:tr w:rsidR="008051F6" w14:paraId="6C6520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C7C751" w14:textId="77777777" w:rsidR="008051F6" w:rsidRDefault="00000000">
            <w:r>
              <w:rPr>
                <w:b/>
                <w:bCs/>
              </w:rPr>
              <w:t>Design decisions made (why you built it this way)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364E43" w14:textId="77777777" w:rsidR="008051F6" w:rsidRDefault="008051F6"/>
        </w:tc>
      </w:tr>
      <w:tr w:rsidR="008051F6" w14:paraId="267ED7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A9584" w14:textId="77777777" w:rsidR="008051F6" w:rsidRDefault="00000000">
            <w:r>
              <w:rPr>
                <w:b/>
                <w:bCs/>
              </w:rPr>
              <w:t>How you tested it (steps taken)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6D53A" w14:textId="77777777" w:rsidR="008051F6" w:rsidRDefault="008051F6"/>
        </w:tc>
      </w:tr>
      <w:tr w:rsidR="008051F6" w14:paraId="218448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24FE3B" w14:textId="77777777" w:rsidR="008051F6" w:rsidRDefault="00000000">
            <w:r>
              <w:rPr>
                <w:b/>
                <w:bCs/>
              </w:rPr>
              <w:t>Known limitations / what you'd improve with more time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3A1D57" w14:textId="77777777" w:rsidR="008051F6" w:rsidRDefault="008051F6"/>
        </w:tc>
      </w:tr>
    </w:tbl>
    <w:p w14:paraId="6ADD6129" w14:textId="77777777" w:rsidR="008051F6" w:rsidRDefault="00000000">
      <w:pPr>
        <w:spacing w:before="280" w:after="140"/>
      </w:pPr>
      <w:r>
        <w:rPr>
          <w:b/>
          <w:bCs/>
          <w:color w:val="654321"/>
          <w:sz w:val="28"/>
          <w:szCs w:val="28"/>
        </w:rPr>
        <w:t>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1360"/>
      </w:tblGrid>
      <w:tr w:rsidR="008051F6" w14:paraId="4EC1C485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65432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550DD" w14:textId="77777777" w:rsidR="008051F6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360" w:type="dxa"/>
            <w:shd w:val="clear" w:color="auto" w:fill="65432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C0892" w14:textId="77777777" w:rsidR="008051F6" w:rsidRDefault="00000000">
            <w:r>
              <w:rPr>
                <w:b/>
                <w:bCs/>
                <w:color w:val="FFFFFF"/>
              </w:rPr>
              <w:t>Done?</w:t>
            </w:r>
          </w:p>
        </w:tc>
      </w:tr>
      <w:tr w:rsidR="008051F6" w14:paraId="3B80DD0A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D0957" w14:textId="77777777" w:rsidR="008051F6" w:rsidRDefault="00000000">
            <w:r>
              <w:rPr>
                <w:color w:val="000000"/>
              </w:rPr>
              <w:t>All 6 Build Log entries completed</w:t>
            </w:r>
          </w:p>
        </w:tc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C4570" w14:textId="77777777" w:rsidR="008051F6" w:rsidRDefault="00000000">
            <w:r>
              <w:rPr>
                <w:color w:val="000000"/>
              </w:rPr>
              <w:t>☐</w:t>
            </w:r>
          </w:p>
        </w:tc>
      </w:tr>
      <w:tr w:rsidR="008051F6" w14:paraId="69A32F75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C8C24" w14:textId="77777777" w:rsidR="008051F6" w:rsidRDefault="00000000">
            <w:r>
              <w:rPr>
                <w:color w:val="000000"/>
              </w:rPr>
              <w:lastRenderedPageBreak/>
              <w:t>App runs without crashing, including all original (pre-existing) Add/Update/Delete/Display functionality</w:t>
            </w:r>
          </w:p>
        </w:tc>
        <w:tc>
          <w:tcPr>
            <w:tcW w:w="136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9342B" w14:textId="77777777" w:rsidR="008051F6" w:rsidRDefault="00000000">
            <w:r>
              <w:rPr>
                <w:color w:val="000000"/>
              </w:rPr>
              <w:t>☐</w:t>
            </w:r>
          </w:p>
        </w:tc>
      </w:tr>
      <w:tr w:rsidR="008051F6" w14:paraId="09B358E9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0938A" w14:textId="77777777" w:rsidR="008051F6" w:rsidRDefault="00000000">
            <w:r>
              <w:rPr>
                <w:color w:val="000000"/>
              </w:rPr>
              <w:t>Task #1 verified: existing seeded countries survive the schema upgrade and gain an editable population field</w:t>
            </w:r>
          </w:p>
        </w:tc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8EE85" w14:textId="77777777" w:rsidR="008051F6" w:rsidRDefault="00000000">
            <w:r>
              <w:rPr>
                <w:color w:val="000000"/>
              </w:rPr>
              <w:t>☐</w:t>
            </w:r>
          </w:p>
        </w:tc>
      </w:tr>
      <w:tr w:rsidR="008051F6" w14:paraId="43A08AC5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68809" w14:textId="77777777" w:rsidR="008051F6" w:rsidRDefault="00000000">
            <w:r>
              <w:rPr>
                <w:color w:val="000000"/>
              </w:rPr>
              <w:t>Task #2 verified: Delete All clears every row from the underlying table, not just the on-screen list</w:t>
            </w:r>
          </w:p>
        </w:tc>
        <w:tc>
          <w:tcPr>
            <w:tcW w:w="136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D8D3F" w14:textId="77777777" w:rsidR="008051F6" w:rsidRDefault="00000000">
            <w:r>
              <w:rPr>
                <w:color w:val="000000"/>
              </w:rPr>
              <w:t>☐</w:t>
            </w:r>
          </w:p>
        </w:tc>
      </w:tr>
      <w:tr w:rsidR="008051F6" w14:paraId="0F8C914C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87C17" w14:textId="77777777" w:rsidR="008051F6" w:rsidRDefault="00000000">
            <w:r>
              <w:rPr>
                <w:color w:val="000000"/>
              </w:rPr>
              <w:t>Task #3 verified: search returns only matching rows, and clearing it restores the full list</w:t>
            </w:r>
          </w:p>
        </w:tc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D2DA2" w14:textId="77777777" w:rsidR="008051F6" w:rsidRDefault="00000000">
            <w:r>
              <w:rPr>
                <w:color w:val="000000"/>
              </w:rPr>
              <w:t>☐</w:t>
            </w:r>
          </w:p>
        </w:tc>
      </w:tr>
      <w:tr w:rsidR="008051F6" w14:paraId="72DCDD33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ECFB4" w14:textId="77777777" w:rsidR="008051F6" w:rsidRDefault="00000000">
            <w:r>
              <w:rPr>
                <w:color w:val="000000"/>
              </w:rPr>
              <w:t>Task #4 verified: the new wildcard search URI returns the same rows as Task #3's selection-based search</w:t>
            </w:r>
          </w:p>
        </w:tc>
        <w:tc>
          <w:tcPr>
            <w:tcW w:w="136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2DD9F" w14:textId="77777777" w:rsidR="008051F6" w:rsidRDefault="00000000">
            <w:r>
              <w:rPr>
                <w:color w:val="000000"/>
              </w:rPr>
              <w:t>☐</w:t>
            </w:r>
          </w:p>
        </w:tc>
      </w:tr>
      <w:tr w:rsidR="008051F6" w14:paraId="500907BD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ECF76" w14:textId="77777777" w:rsidR="008051F6" w:rsidRDefault="00000000">
            <w:r>
              <w:rPr>
                <w:color w:val="000000"/>
              </w:rPr>
              <w:t xml:space="preserve">Task #6 verified: </w:t>
            </w:r>
            <w:proofErr w:type="spellStart"/>
            <w:r>
              <w:rPr>
                <w:color w:val="000000"/>
              </w:rPr>
              <w:t>adb</w:t>
            </w:r>
            <w:proofErr w:type="spellEnd"/>
            <w:r>
              <w:rPr>
                <w:color w:val="000000"/>
              </w:rPr>
              <w:t xml:space="preserve"> query/insert are blocked with exported="false" and succeed with exported="true", with evidence captured</w:t>
            </w:r>
          </w:p>
        </w:tc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9A4EE" w14:textId="77777777" w:rsidR="008051F6" w:rsidRDefault="00000000">
            <w:r>
              <w:rPr>
                <w:color w:val="000000"/>
              </w:rPr>
              <w:t>☐</w:t>
            </w:r>
          </w:p>
        </w:tc>
      </w:tr>
      <w:tr w:rsidR="008051F6" w14:paraId="4BECA04B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AD03B" w14:textId="77777777" w:rsidR="008051F6" w:rsidRDefault="00000000">
            <w:r>
              <w:rPr>
                <w:color w:val="000000"/>
              </w:rPr>
              <w:t>Modified project (or a diff/patch) submitted along with this worksheet</w:t>
            </w:r>
          </w:p>
        </w:tc>
        <w:tc>
          <w:tcPr>
            <w:tcW w:w="1360" w:type="dxa"/>
            <w:shd w:val="clear" w:color="auto" w:fill="F6EE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3107E" w14:textId="77777777" w:rsidR="008051F6" w:rsidRDefault="00000000">
            <w:r>
              <w:rPr>
                <w:color w:val="000000"/>
              </w:rPr>
              <w:t>☐</w:t>
            </w:r>
          </w:p>
        </w:tc>
      </w:tr>
    </w:tbl>
    <w:p w14:paraId="4FCE3403" w14:textId="77777777" w:rsidR="008051F6" w:rsidRDefault="00000000">
      <w:pPr>
        <w:spacing w:before="240"/>
      </w:pPr>
      <w:r>
        <w:rPr>
          <w:i/>
          <w:iCs/>
          <w:color w:val="666666"/>
          <w:sz w:val="19"/>
          <w:szCs w:val="19"/>
        </w:rPr>
        <w:t>Note: a feature that technically runs but whose design choices you can't explain in the Build Log will not receive full credit — the reasoning is worth as much as the working code.</w:t>
      </w:r>
    </w:p>
    <w:sectPr w:rsidR="008051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CD521B"/>
    <w:multiLevelType w:val="hybridMultilevel"/>
    <w:tmpl w:val="562C6D12"/>
    <w:lvl w:ilvl="0" w:tplc="B13250D4">
      <w:start w:val="1"/>
      <w:numFmt w:val="bullet"/>
      <w:lvlText w:val="•"/>
      <w:lvlJc w:val="left"/>
      <w:pPr>
        <w:ind w:left="460" w:hanging="260"/>
      </w:pPr>
    </w:lvl>
    <w:lvl w:ilvl="1" w:tplc="6FF69146">
      <w:numFmt w:val="decimal"/>
      <w:lvlText w:val=""/>
      <w:lvlJc w:val="left"/>
    </w:lvl>
    <w:lvl w:ilvl="2" w:tplc="A3D6C19E">
      <w:numFmt w:val="decimal"/>
      <w:lvlText w:val=""/>
      <w:lvlJc w:val="left"/>
    </w:lvl>
    <w:lvl w:ilvl="3" w:tplc="3CCE017C">
      <w:numFmt w:val="decimal"/>
      <w:lvlText w:val=""/>
      <w:lvlJc w:val="left"/>
    </w:lvl>
    <w:lvl w:ilvl="4" w:tplc="655A9C86">
      <w:numFmt w:val="decimal"/>
      <w:lvlText w:val=""/>
      <w:lvlJc w:val="left"/>
    </w:lvl>
    <w:lvl w:ilvl="5" w:tplc="6AF4AFB8">
      <w:numFmt w:val="decimal"/>
      <w:lvlText w:val=""/>
      <w:lvlJc w:val="left"/>
    </w:lvl>
    <w:lvl w:ilvl="6" w:tplc="C9ECD5CA">
      <w:numFmt w:val="decimal"/>
      <w:lvlText w:val=""/>
      <w:lvlJc w:val="left"/>
    </w:lvl>
    <w:lvl w:ilvl="7" w:tplc="2B8CEC40">
      <w:numFmt w:val="decimal"/>
      <w:lvlText w:val=""/>
      <w:lvlJc w:val="left"/>
    </w:lvl>
    <w:lvl w:ilvl="8" w:tplc="EB7449DC">
      <w:numFmt w:val="decimal"/>
      <w:lvlText w:val=""/>
      <w:lvlJc w:val="left"/>
    </w:lvl>
  </w:abstractNum>
  <w:abstractNum w:abstractNumId="1" w15:restartNumberingAfterBreak="0">
    <w:nsid w:val="31D87400"/>
    <w:multiLevelType w:val="hybridMultilevel"/>
    <w:tmpl w:val="D0C6DAB6"/>
    <w:lvl w:ilvl="0" w:tplc="1018DC2C">
      <w:start w:val="1"/>
      <w:numFmt w:val="bullet"/>
      <w:lvlText w:val="●"/>
      <w:lvlJc w:val="left"/>
      <w:pPr>
        <w:ind w:left="720" w:hanging="360"/>
      </w:pPr>
    </w:lvl>
    <w:lvl w:ilvl="1" w:tplc="33F0D17A">
      <w:start w:val="1"/>
      <w:numFmt w:val="bullet"/>
      <w:lvlText w:val="○"/>
      <w:lvlJc w:val="left"/>
      <w:pPr>
        <w:ind w:left="1440" w:hanging="360"/>
      </w:pPr>
    </w:lvl>
    <w:lvl w:ilvl="2" w:tplc="B6C6545C">
      <w:start w:val="1"/>
      <w:numFmt w:val="bullet"/>
      <w:lvlText w:val="■"/>
      <w:lvlJc w:val="left"/>
      <w:pPr>
        <w:ind w:left="2160" w:hanging="360"/>
      </w:pPr>
    </w:lvl>
    <w:lvl w:ilvl="3" w:tplc="B2C6F7EC">
      <w:start w:val="1"/>
      <w:numFmt w:val="bullet"/>
      <w:lvlText w:val="●"/>
      <w:lvlJc w:val="left"/>
      <w:pPr>
        <w:ind w:left="2880" w:hanging="360"/>
      </w:pPr>
    </w:lvl>
    <w:lvl w:ilvl="4" w:tplc="AE0A5CF4">
      <w:start w:val="1"/>
      <w:numFmt w:val="bullet"/>
      <w:lvlText w:val="○"/>
      <w:lvlJc w:val="left"/>
      <w:pPr>
        <w:ind w:left="3600" w:hanging="360"/>
      </w:pPr>
    </w:lvl>
    <w:lvl w:ilvl="5" w:tplc="695C7202">
      <w:start w:val="1"/>
      <w:numFmt w:val="bullet"/>
      <w:lvlText w:val="■"/>
      <w:lvlJc w:val="left"/>
      <w:pPr>
        <w:ind w:left="4320" w:hanging="360"/>
      </w:pPr>
    </w:lvl>
    <w:lvl w:ilvl="6" w:tplc="2B163766">
      <w:start w:val="1"/>
      <w:numFmt w:val="bullet"/>
      <w:lvlText w:val="●"/>
      <w:lvlJc w:val="left"/>
      <w:pPr>
        <w:ind w:left="5040" w:hanging="360"/>
      </w:pPr>
    </w:lvl>
    <w:lvl w:ilvl="7" w:tplc="B5F2787A">
      <w:start w:val="1"/>
      <w:numFmt w:val="bullet"/>
      <w:lvlText w:val="●"/>
      <w:lvlJc w:val="left"/>
      <w:pPr>
        <w:ind w:left="5760" w:hanging="360"/>
      </w:pPr>
    </w:lvl>
    <w:lvl w:ilvl="8" w:tplc="67F8348A">
      <w:start w:val="1"/>
      <w:numFmt w:val="bullet"/>
      <w:lvlText w:val="●"/>
      <w:lvlJc w:val="left"/>
      <w:pPr>
        <w:ind w:left="6480" w:hanging="360"/>
      </w:pPr>
    </w:lvl>
  </w:abstractNum>
  <w:num w:numId="1" w16cid:durableId="2051149246">
    <w:abstractNumId w:val="1"/>
    <w:lvlOverride w:ilvl="0">
      <w:startOverride w:val="1"/>
    </w:lvlOverride>
  </w:num>
  <w:num w:numId="2" w16cid:durableId="1287926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1F6"/>
    <w:rsid w:val="00652F8B"/>
    <w:rsid w:val="008051F6"/>
    <w:rsid w:val="00A9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3830F"/>
  <w15:docId w15:val="{EFC1158F-F69A-254F-8421-8669AA5B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1679</Words>
  <Characters>9576</Characters>
  <Application>Microsoft Office Word</Application>
  <DocSecurity>0</DocSecurity>
  <Lines>79</Lines>
  <Paragraphs>22</Paragraphs>
  <ScaleCrop>false</ScaleCrop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SATHIYAMURTHY K</cp:lastModifiedBy>
  <cp:revision>2</cp:revision>
  <dcterms:created xsi:type="dcterms:W3CDTF">2026-08-31T09:10:00Z</dcterms:created>
  <dcterms:modified xsi:type="dcterms:W3CDTF">2026-08-31T09:10:00Z</dcterms:modified>
</cp:coreProperties>
</file>