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ADA29" w14:textId="77777777" w:rsidR="00562205" w:rsidRPr="004E1DBB" w:rsidRDefault="00562205">
      <w:pPr>
        <w:rPr>
          <w:rFonts w:ascii="Times New Roman" w:hAnsi="Times New Roman" w:cs="Times New Roman"/>
          <w:color w:val="000000" w:themeColor="text1"/>
          <w:sz w:val="22"/>
          <w:szCs w:val="22"/>
        </w:rPr>
      </w:pPr>
    </w:p>
    <w:p w14:paraId="667D0FF4" w14:textId="2707451A" w:rsidR="00562205" w:rsidRPr="004E1DBB" w:rsidRDefault="00000000" w:rsidP="00C81EC4">
      <w:pPr>
        <w:spacing w:after="6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GATIVE</w:t>
      </w:r>
      <w:r w:rsidR="004E1DBB" w:rsidRPr="004E1DBB">
        <w:rPr>
          <w:rFonts w:ascii="Times New Roman" w:hAnsi="Times New Roman" w:cs="Times New Roman"/>
          <w:b/>
          <w:bCs/>
          <w:color w:val="000000" w:themeColor="text1"/>
          <w:sz w:val="22"/>
          <w:szCs w:val="22"/>
        </w:rPr>
        <w:t xml:space="preserve">DA </w:t>
      </w:r>
      <w:r w:rsidRPr="004E1DBB">
        <w:rPr>
          <w:rFonts w:ascii="Times New Roman" w:hAnsi="Times New Roman" w:cs="Times New Roman"/>
          <w:b/>
          <w:bCs/>
          <w:color w:val="000000" w:themeColor="text1"/>
          <w:sz w:val="22"/>
          <w:szCs w:val="22"/>
        </w:rPr>
        <w:t>LOGISTICS PVT. LTD.</w:t>
      </w:r>
    </w:p>
    <w:p w14:paraId="0F505A0C" w14:textId="2379039E" w:rsidR="00562205" w:rsidRPr="004E1DBB" w:rsidRDefault="00000000" w:rsidP="00C81EC4">
      <w:pPr>
        <w:pStyle w:val="Heading1"/>
        <w:spacing w:before="0" w:after="80"/>
        <w:rPr>
          <w:rFonts w:ascii="Times New Roman" w:hAnsi="Times New Roman" w:cs="Times New Roman"/>
          <w:b w:val="0"/>
          <w:bCs w:val="0"/>
          <w:i/>
          <w:iCs/>
          <w:color w:val="000000" w:themeColor="text1"/>
          <w:sz w:val="22"/>
          <w:szCs w:val="22"/>
        </w:rPr>
      </w:pPr>
      <w:r w:rsidRPr="004E1DBB">
        <w:rPr>
          <w:rFonts w:ascii="Times New Roman" w:hAnsi="Times New Roman" w:cs="Times New Roman"/>
          <w:color w:val="000000" w:themeColor="text1"/>
          <w:sz w:val="22"/>
          <w:szCs w:val="22"/>
        </w:rPr>
        <w:t>The Automated Role</w:t>
      </w:r>
      <w:r w:rsidR="00C81EC4" w:rsidRPr="004E1DBB">
        <w:rPr>
          <w:rFonts w:ascii="Times New Roman" w:hAnsi="Times New Roman" w:cs="Times New Roman"/>
          <w:color w:val="000000" w:themeColor="text1"/>
          <w:sz w:val="22"/>
          <w:szCs w:val="22"/>
        </w:rPr>
        <w:t xml:space="preserve">: </w:t>
      </w:r>
      <w:r w:rsidRPr="004E1DBB">
        <w:rPr>
          <w:rFonts w:ascii="Times New Roman" w:hAnsi="Times New Roman" w:cs="Times New Roman"/>
          <w:b w:val="0"/>
          <w:bCs w:val="0"/>
          <w:i/>
          <w:iCs/>
          <w:color w:val="000000" w:themeColor="text1"/>
          <w:sz w:val="22"/>
          <w:szCs w:val="22"/>
        </w:rPr>
        <w:t xml:space="preserve">Job Re-Analysis </w:t>
      </w:r>
      <w:r w:rsidR="00C81EC4" w:rsidRPr="004E1DBB">
        <w:rPr>
          <w:rFonts w:ascii="Times New Roman" w:hAnsi="Times New Roman" w:cs="Times New Roman"/>
          <w:i/>
          <w:iCs/>
          <w:color w:val="000000" w:themeColor="text1"/>
          <w:sz w:val="22"/>
          <w:szCs w:val="22"/>
        </w:rPr>
        <w:t>and</w:t>
      </w:r>
      <w:r w:rsidRPr="004E1DBB">
        <w:rPr>
          <w:rFonts w:ascii="Times New Roman" w:hAnsi="Times New Roman" w:cs="Times New Roman"/>
          <w:b w:val="0"/>
          <w:bCs w:val="0"/>
          <w:i/>
          <w:iCs/>
          <w:color w:val="000000" w:themeColor="text1"/>
          <w:sz w:val="22"/>
          <w:szCs w:val="22"/>
        </w:rPr>
        <w:t xml:space="preserve"> Evaluation</w:t>
      </w:r>
    </w:p>
    <w:tbl>
      <w:tblPr>
        <w:tblStyle w:val="TableGrid"/>
        <w:tblW w:w="0" w:type="auto"/>
        <w:tblLook w:val="04A0" w:firstRow="1" w:lastRow="0" w:firstColumn="1" w:lastColumn="0" w:noHBand="0" w:noVBand="1"/>
      </w:tblPr>
      <w:tblGrid>
        <w:gridCol w:w="4814"/>
        <w:gridCol w:w="4814"/>
      </w:tblGrid>
      <w:tr w:rsidR="004E1DBB" w:rsidRPr="004E1DBB" w14:paraId="4B5B0218" w14:textId="77777777" w:rsidTr="004E1DBB">
        <w:tc>
          <w:tcPr>
            <w:tcW w:w="4814" w:type="dxa"/>
          </w:tcPr>
          <w:p w14:paraId="34BE48C2" w14:textId="7B39587D" w:rsidR="004E1DBB" w:rsidRPr="004E1DBB" w:rsidRDefault="004E1DBB" w:rsidP="00C81EC4">
            <w:pPr>
              <w:pStyle w:val="Heading1"/>
              <w:spacing w:before="0"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Name</w:t>
            </w:r>
          </w:p>
        </w:tc>
        <w:tc>
          <w:tcPr>
            <w:tcW w:w="4814" w:type="dxa"/>
          </w:tcPr>
          <w:p w14:paraId="02F9FC91" w14:textId="40022338" w:rsidR="004E1DBB" w:rsidRPr="004E1DBB" w:rsidRDefault="004E1DBB" w:rsidP="00C81EC4">
            <w:pPr>
              <w:pStyle w:val="Heading1"/>
              <w:spacing w:before="0"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Register Number / Group</w:t>
            </w:r>
          </w:p>
        </w:tc>
      </w:tr>
      <w:tr w:rsidR="004E1DBB" w:rsidRPr="004E1DBB" w14:paraId="3BE9D95D" w14:textId="77777777" w:rsidTr="004E1DBB">
        <w:trPr>
          <w:trHeight w:val="680"/>
        </w:trPr>
        <w:tc>
          <w:tcPr>
            <w:tcW w:w="4814" w:type="dxa"/>
          </w:tcPr>
          <w:p w14:paraId="17E1DF44" w14:textId="77777777" w:rsidR="004E1DBB" w:rsidRPr="004E1DBB" w:rsidRDefault="004E1DBB" w:rsidP="00C81EC4">
            <w:pPr>
              <w:pStyle w:val="Heading1"/>
              <w:spacing w:before="0" w:after="80"/>
              <w:rPr>
                <w:rFonts w:ascii="Times New Roman" w:hAnsi="Times New Roman" w:cs="Times New Roman"/>
                <w:color w:val="000000" w:themeColor="text1"/>
                <w:sz w:val="22"/>
                <w:szCs w:val="22"/>
              </w:rPr>
            </w:pPr>
          </w:p>
        </w:tc>
        <w:tc>
          <w:tcPr>
            <w:tcW w:w="4814" w:type="dxa"/>
          </w:tcPr>
          <w:p w14:paraId="4F3EEBD3" w14:textId="77777777" w:rsidR="004E1DBB" w:rsidRPr="004E1DBB" w:rsidRDefault="004E1DBB" w:rsidP="00C81EC4">
            <w:pPr>
              <w:pStyle w:val="Heading1"/>
              <w:spacing w:before="0" w:after="80"/>
              <w:rPr>
                <w:rFonts w:ascii="Times New Roman" w:hAnsi="Times New Roman" w:cs="Times New Roman"/>
                <w:color w:val="000000" w:themeColor="text1"/>
                <w:sz w:val="22"/>
                <w:szCs w:val="22"/>
              </w:rPr>
            </w:pPr>
          </w:p>
        </w:tc>
      </w:tr>
    </w:tbl>
    <w:p w14:paraId="109D5D3F" w14:textId="77777777" w:rsidR="00562205" w:rsidRPr="004E1DBB" w:rsidRDefault="00562205">
      <w:pPr>
        <w:rPr>
          <w:rFonts w:ascii="Times New Roman" w:hAnsi="Times New Roman" w:cs="Times New Roman"/>
          <w:color w:val="000000" w:themeColor="text1"/>
          <w:sz w:val="22"/>
          <w:szCs w:val="22"/>
        </w:rPr>
      </w:pPr>
    </w:p>
    <w:p w14:paraId="77CE0B9C" w14:textId="77777777" w:rsidR="004E1DBB" w:rsidRPr="004E1DBB" w:rsidRDefault="004E1DBB" w:rsidP="004E1DBB">
      <w:pPr>
        <w:spacing w:after="8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Read before you begin:</w:t>
      </w:r>
    </w:p>
    <w:p w14:paraId="36A05516" w14:textId="77777777" w:rsidR="004E1DBB" w:rsidRPr="004E1DBB" w:rsidRDefault="004E1DBB" w:rsidP="004E1DBB">
      <w:p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This exercise continues from the simulation. You already know Manjunath Gowda's role, his working conditions, and his Hay Guide Chart scores. Now GatiVeda has made a technology decision that changes everything.</w:t>
      </w:r>
    </w:p>
    <w:p w14:paraId="3FECF8BF" w14:textId="77777777" w:rsidR="004E1DBB" w:rsidRPr="004E1DBB" w:rsidRDefault="004E1DBB" w:rsidP="004E1DBB">
      <w:p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Your task is to work as the HR Business Partner assigned to this restructuring. You will read a set of raw source materials - resembling messy, real-world information we are expected to work with — and use them to produce a revised Job Description and a new Hay evaluation. The worksheets contain the necessary instructions.</w:t>
      </w:r>
    </w:p>
    <w:p w14:paraId="6A2D5230" w14:textId="77777777" w:rsidR="004E1DBB" w:rsidRPr="004E1DBB" w:rsidRDefault="004E1DB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 xml:space="preserve">Time: </w:t>
      </w:r>
      <w:r w:rsidRPr="004E1DBB">
        <w:rPr>
          <w:rFonts w:ascii="Times New Roman" w:hAnsi="Times New Roman" w:cs="Times New Roman"/>
          <w:color w:val="000000" w:themeColor="text1"/>
          <w:sz w:val="22"/>
          <w:szCs w:val="22"/>
        </w:rPr>
        <w:t>45 minutes.</w:t>
      </w:r>
    </w:p>
    <w:p w14:paraId="71CF5506" w14:textId="77777777" w:rsidR="004E1DBB" w:rsidRPr="004E1DBB" w:rsidRDefault="004E1DBB">
      <w:pPr>
        <w:pStyle w:val="Heading2"/>
        <w:spacing w:before="0"/>
        <w:rPr>
          <w:rFonts w:ascii="Times New Roman" w:hAnsi="Times New Roman" w:cs="Times New Roman"/>
          <w:color w:val="000000" w:themeColor="text1"/>
          <w:sz w:val="22"/>
          <w:szCs w:val="22"/>
        </w:rPr>
      </w:pPr>
    </w:p>
    <w:p w14:paraId="663D4AAE" w14:textId="67B6FB30" w:rsidR="00562205" w:rsidRPr="004E1DBB" w:rsidRDefault="00000000">
      <w:pPr>
        <w:pStyle w:val="Heading2"/>
        <w:spacing w:before="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The Situation</w:t>
      </w:r>
    </w:p>
    <w:p w14:paraId="5866D15F" w14:textId="77777777" w:rsidR="00562205" w:rsidRPr="004E1DBB" w:rsidRDefault="00000000">
      <w:pPr>
        <w:spacing w:after="10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GatiVeda Logistics has announced the deployment of AutoSort 3.0 — a fully automated sorting and conveyor management system — across Zone C of the </w:t>
      </w:r>
      <w:proofErr w:type="spellStart"/>
      <w:r w:rsidRPr="004E1DBB">
        <w:rPr>
          <w:rFonts w:ascii="Times New Roman" w:hAnsi="Times New Roman" w:cs="Times New Roman"/>
          <w:color w:val="000000" w:themeColor="text1"/>
          <w:sz w:val="22"/>
          <w:szCs w:val="22"/>
        </w:rPr>
        <w:t>Nelamangala</w:t>
      </w:r>
      <w:proofErr w:type="spellEnd"/>
      <w:r w:rsidRPr="004E1DBB">
        <w:rPr>
          <w:rFonts w:ascii="Times New Roman" w:hAnsi="Times New Roman" w:cs="Times New Roman"/>
          <w:color w:val="000000" w:themeColor="text1"/>
          <w:sz w:val="22"/>
          <w:szCs w:val="22"/>
        </w:rPr>
        <w:t xml:space="preserve"> Fulfilment Centre, effective January 2027. The system uses computer vision, barcode AI, and robotic arms to handle package sorting, loading, and scanning autonomously.</w:t>
      </w:r>
    </w:p>
    <w:p w14:paraId="7B7B1362" w14:textId="68F3A9C8" w:rsidR="00562205" w:rsidRPr="004E1DBB" w:rsidRDefault="00000000">
      <w:pPr>
        <w:spacing w:after="10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AutoSort 3.0 is operational at </w:t>
      </w:r>
      <w:proofErr w:type="spellStart"/>
      <w:r w:rsidRPr="004E1DBB">
        <w:rPr>
          <w:rFonts w:ascii="Times New Roman" w:hAnsi="Times New Roman" w:cs="Times New Roman"/>
          <w:color w:val="000000" w:themeColor="text1"/>
          <w:sz w:val="22"/>
          <w:szCs w:val="22"/>
        </w:rPr>
        <w:t>GatiVeda's</w:t>
      </w:r>
      <w:proofErr w:type="spellEnd"/>
      <w:r w:rsidRPr="004E1DBB">
        <w:rPr>
          <w:rFonts w:ascii="Times New Roman" w:hAnsi="Times New Roman" w:cs="Times New Roman"/>
          <w:color w:val="000000" w:themeColor="text1"/>
          <w:sz w:val="22"/>
          <w:szCs w:val="22"/>
        </w:rPr>
        <w:t xml:space="preserve"> Whitefield Fulfilment Centre. The </w:t>
      </w:r>
      <w:proofErr w:type="spellStart"/>
      <w:r w:rsidRPr="004E1DBB">
        <w:rPr>
          <w:rFonts w:ascii="Times New Roman" w:hAnsi="Times New Roman" w:cs="Times New Roman"/>
          <w:color w:val="000000" w:themeColor="text1"/>
          <w:sz w:val="22"/>
          <w:szCs w:val="22"/>
        </w:rPr>
        <w:t>Nelamangala</w:t>
      </w:r>
      <w:proofErr w:type="spellEnd"/>
      <w:r w:rsidRPr="004E1DBB">
        <w:rPr>
          <w:rFonts w:ascii="Times New Roman" w:hAnsi="Times New Roman" w:cs="Times New Roman"/>
          <w:color w:val="000000" w:themeColor="text1"/>
          <w:sz w:val="22"/>
          <w:szCs w:val="22"/>
        </w:rPr>
        <w:t xml:space="preserve"> rollout has been approved by the Board. The VP of Operations has asked the People &amp; Culture team to complete the HR impact assessment within two weeks.</w:t>
      </w:r>
    </w:p>
    <w:p w14:paraId="3BA389B1" w14:textId="46EB06F2" w:rsidR="00562205" w:rsidRPr="004E1DBB" w:rsidRDefault="00000000">
      <w:pPr>
        <w:spacing w:after="10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You are the HR Business Partner responsible for the </w:t>
      </w:r>
      <w:proofErr w:type="spellStart"/>
      <w:r w:rsidRPr="004E1DBB">
        <w:rPr>
          <w:rFonts w:ascii="Times New Roman" w:hAnsi="Times New Roman" w:cs="Times New Roman"/>
          <w:color w:val="000000" w:themeColor="text1"/>
          <w:sz w:val="22"/>
          <w:szCs w:val="22"/>
        </w:rPr>
        <w:t>Nelamangala</w:t>
      </w:r>
      <w:proofErr w:type="spellEnd"/>
      <w:r w:rsidRPr="004E1DBB">
        <w:rPr>
          <w:rFonts w:ascii="Times New Roman" w:hAnsi="Times New Roman" w:cs="Times New Roman"/>
          <w:color w:val="000000" w:themeColor="text1"/>
          <w:sz w:val="22"/>
          <w:szCs w:val="22"/>
        </w:rPr>
        <w:t xml:space="preserve"> site. Your </w:t>
      </w:r>
      <w:r w:rsidR="00FE2D7D" w:rsidRPr="004E1DBB">
        <w:rPr>
          <w:rFonts w:ascii="Times New Roman" w:hAnsi="Times New Roman" w:cs="Times New Roman"/>
          <w:color w:val="000000" w:themeColor="text1"/>
          <w:sz w:val="22"/>
          <w:szCs w:val="22"/>
        </w:rPr>
        <w:t xml:space="preserve">CHRO </w:t>
      </w:r>
      <w:r w:rsidRPr="004E1DBB">
        <w:rPr>
          <w:rFonts w:ascii="Times New Roman" w:hAnsi="Times New Roman" w:cs="Times New Roman"/>
          <w:color w:val="000000" w:themeColor="text1"/>
          <w:sz w:val="22"/>
          <w:szCs w:val="22"/>
        </w:rPr>
        <w:t xml:space="preserve">has handed you the file below and asked for </w:t>
      </w:r>
      <w:r w:rsidR="00FE2D7D" w:rsidRPr="004E1DBB">
        <w:rPr>
          <w:rFonts w:ascii="Times New Roman" w:hAnsi="Times New Roman" w:cs="Times New Roman"/>
          <w:color w:val="000000" w:themeColor="text1"/>
          <w:sz w:val="22"/>
          <w:szCs w:val="22"/>
        </w:rPr>
        <w:t xml:space="preserve">your </w:t>
      </w:r>
      <w:r w:rsidRPr="004E1DBB">
        <w:rPr>
          <w:rFonts w:ascii="Times New Roman" w:hAnsi="Times New Roman" w:cs="Times New Roman"/>
          <w:color w:val="000000" w:themeColor="text1"/>
          <w:sz w:val="22"/>
          <w:szCs w:val="22"/>
        </w:rPr>
        <w:t>recommendation</w:t>
      </w:r>
      <w:r w:rsidR="00FE2D7D" w:rsidRPr="004E1DBB">
        <w:rPr>
          <w:rFonts w:ascii="Times New Roman" w:hAnsi="Times New Roman" w:cs="Times New Roman"/>
          <w:color w:val="000000" w:themeColor="text1"/>
          <w:sz w:val="22"/>
          <w:szCs w:val="22"/>
        </w:rPr>
        <w:t xml:space="preserve"> - </w:t>
      </w:r>
      <w:r w:rsidRPr="004E1DBB">
        <w:rPr>
          <w:rFonts w:ascii="Times New Roman" w:hAnsi="Times New Roman" w:cs="Times New Roman"/>
          <w:color w:val="000000" w:themeColor="text1"/>
          <w:sz w:val="22"/>
          <w:szCs w:val="22"/>
        </w:rPr>
        <w:t xml:space="preserve">what happens to the </w:t>
      </w:r>
      <w:proofErr w:type="spellStart"/>
      <w:r w:rsidRPr="004E1DBB">
        <w:rPr>
          <w:rFonts w:ascii="Times New Roman" w:hAnsi="Times New Roman" w:cs="Times New Roman"/>
          <w:color w:val="000000" w:themeColor="text1"/>
          <w:sz w:val="22"/>
          <w:szCs w:val="22"/>
        </w:rPr>
        <w:t>Fulfillment</w:t>
      </w:r>
      <w:proofErr w:type="spellEnd"/>
      <w:r w:rsidRPr="004E1DBB">
        <w:rPr>
          <w:rFonts w:ascii="Times New Roman" w:hAnsi="Times New Roman" w:cs="Times New Roman"/>
          <w:color w:val="000000" w:themeColor="text1"/>
          <w:sz w:val="22"/>
          <w:szCs w:val="22"/>
        </w:rPr>
        <w:t xml:space="preserve"> Specialist role?</w:t>
      </w:r>
    </w:p>
    <w:p w14:paraId="0BE62525" w14:textId="77777777" w:rsidR="00562205" w:rsidRPr="004E1DBB" w:rsidRDefault="00562205">
      <w:pPr>
        <w:rPr>
          <w:rFonts w:ascii="Times New Roman" w:hAnsi="Times New Roman" w:cs="Times New Roman"/>
          <w:color w:val="000000" w:themeColor="text1"/>
          <w:sz w:val="22"/>
          <w:szCs w:val="22"/>
        </w:rPr>
      </w:pPr>
    </w:p>
    <w:p w14:paraId="3DE93278" w14:textId="03446400" w:rsidR="00C81EC4" w:rsidRPr="004E1DBB" w:rsidRDefault="00C81EC4" w:rsidP="00C81EC4">
      <w:pPr>
        <w:spacing w:after="80"/>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Assignment</w:t>
      </w:r>
    </w:p>
    <w:p w14:paraId="1A67743A" w14:textId="37F183AB" w:rsidR="00C81EC4" w:rsidRPr="004E1DBB" w:rsidRDefault="00C81EC4" w:rsidP="00C81EC4">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Using the source materials given, c</w:t>
      </w:r>
      <w:r w:rsidRPr="004E1DBB">
        <w:rPr>
          <w:rFonts w:ascii="Times New Roman" w:hAnsi="Times New Roman" w:cs="Times New Roman"/>
          <w:color w:val="000000" w:themeColor="text1"/>
          <w:sz w:val="22"/>
          <w:szCs w:val="22"/>
        </w:rPr>
        <w:t>onduct a task audit</w:t>
      </w:r>
      <w:r w:rsidRPr="004E1DBB">
        <w:rPr>
          <w:rFonts w:ascii="Times New Roman" w:hAnsi="Times New Roman" w:cs="Times New Roman"/>
          <w:color w:val="000000" w:themeColor="text1"/>
          <w:sz w:val="22"/>
          <w:szCs w:val="22"/>
        </w:rPr>
        <w:t xml:space="preserve"> (</w:t>
      </w:r>
      <w:r w:rsidRPr="004E1DBB">
        <w:rPr>
          <w:rFonts w:ascii="Times New Roman" w:hAnsi="Times New Roman" w:cs="Times New Roman"/>
          <w:color w:val="000000" w:themeColor="text1"/>
          <w:sz w:val="22"/>
          <w:szCs w:val="22"/>
        </w:rPr>
        <w:t>identify which of Manju's current tasks survive, which are eliminated, and what new tasks the role acquires</w:t>
      </w:r>
      <w:r w:rsidRPr="004E1DBB">
        <w:rPr>
          <w:rFonts w:ascii="Times New Roman" w:hAnsi="Times New Roman" w:cs="Times New Roman"/>
          <w:color w:val="000000" w:themeColor="text1"/>
          <w:sz w:val="22"/>
          <w:szCs w:val="22"/>
        </w:rPr>
        <w:t>).</w:t>
      </w:r>
    </w:p>
    <w:p w14:paraId="0DE292BD" w14:textId="720515C1" w:rsidR="00C81EC4" w:rsidRPr="004E1DBB" w:rsidRDefault="00C81EC4" w:rsidP="00C81EC4">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Produce a Job Description for the restructured role</w:t>
      </w:r>
    </w:p>
    <w:p w14:paraId="3C5E93AB" w14:textId="5F3792BC" w:rsidR="00C81EC4" w:rsidRPr="004E1DBB" w:rsidRDefault="00C81EC4" w:rsidP="00C81EC4">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Re-score the restructured role on </w:t>
      </w:r>
      <w:r w:rsidRPr="004E1DBB">
        <w:rPr>
          <w:rFonts w:ascii="Times New Roman" w:hAnsi="Times New Roman" w:cs="Times New Roman"/>
          <w:color w:val="000000" w:themeColor="text1"/>
          <w:sz w:val="22"/>
          <w:szCs w:val="22"/>
        </w:rPr>
        <w:t xml:space="preserve">the </w:t>
      </w:r>
      <w:r w:rsidRPr="004E1DBB">
        <w:rPr>
          <w:rFonts w:ascii="Times New Roman" w:hAnsi="Times New Roman" w:cs="Times New Roman"/>
          <w:color w:val="000000" w:themeColor="text1"/>
          <w:sz w:val="22"/>
          <w:szCs w:val="22"/>
        </w:rPr>
        <w:t>Hay Guide Chart sub-factors</w:t>
      </w:r>
    </w:p>
    <w:p w14:paraId="419DA548" w14:textId="5249F0BE" w:rsidR="00C81EC4" w:rsidRPr="004E1DBB" w:rsidRDefault="00C81EC4" w:rsidP="00C81EC4">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Make </w:t>
      </w:r>
      <w:r w:rsidRPr="004E1DBB">
        <w:rPr>
          <w:rFonts w:ascii="Times New Roman" w:hAnsi="Times New Roman" w:cs="Times New Roman"/>
          <w:color w:val="000000" w:themeColor="text1"/>
          <w:sz w:val="22"/>
          <w:szCs w:val="22"/>
        </w:rPr>
        <w:t>a</w:t>
      </w:r>
      <w:r w:rsidRPr="004E1DBB">
        <w:rPr>
          <w:rFonts w:ascii="Times New Roman" w:hAnsi="Times New Roman" w:cs="Times New Roman"/>
          <w:color w:val="000000" w:themeColor="text1"/>
          <w:sz w:val="22"/>
          <w:szCs w:val="22"/>
        </w:rPr>
        <w:t xml:space="preserve"> recommendations to the CHRO</w:t>
      </w:r>
    </w:p>
    <w:p w14:paraId="145BC6FB" w14:textId="77777777" w:rsidR="00C81EC4" w:rsidRPr="004E1DBB" w:rsidRDefault="00C81EC4" w:rsidP="00C81EC4">
      <w:pPr>
        <w:spacing w:after="80"/>
        <w:rPr>
          <w:rFonts w:ascii="Times New Roman" w:hAnsi="Times New Roman" w:cs="Times New Roman"/>
          <w:color w:val="000000" w:themeColor="text1"/>
          <w:sz w:val="22"/>
          <w:szCs w:val="22"/>
        </w:rPr>
      </w:pPr>
    </w:p>
    <w:p w14:paraId="3E311BF9" w14:textId="77777777" w:rsidR="00C81EC4" w:rsidRPr="004E1DBB" w:rsidRDefault="00C81EC4" w:rsidP="00C81EC4">
      <w:pPr>
        <w:spacing w:after="80"/>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Submission Checklist</w:t>
      </w:r>
    </w:p>
    <w:p w14:paraId="7D0AED14" w14:textId="77777777" w:rsidR="00C81EC4" w:rsidRPr="004E1DBB" w:rsidRDefault="00C81EC4" w:rsidP="00C81EC4">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Task audit</w:t>
      </w:r>
    </w:p>
    <w:p w14:paraId="27361F5D" w14:textId="77777777" w:rsidR="00C81EC4" w:rsidRPr="004E1DBB" w:rsidRDefault="00C81EC4" w:rsidP="00C81EC4">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Revised Job Description</w:t>
      </w:r>
    </w:p>
    <w:p w14:paraId="196FC944" w14:textId="77777777" w:rsidR="00C81EC4" w:rsidRPr="004E1DBB" w:rsidRDefault="00C81EC4" w:rsidP="00C81EC4">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Re-scored Hays Factors (and sub-factors)</w:t>
      </w:r>
    </w:p>
    <w:p w14:paraId="7E7E91E3" w14:textId="01A45C26" w:rsidR="00C81EC4" w:rsidRPr="004E1DBB" w:rsidRDefault="00C81EC4" w:rsidP="00C81EC4">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Final Recommendation</w:t>
      </w:r>
    </w:p>
    <w:p w14:paraId="657740F2"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br w:type="page"/>
      </w:r>
    </w:p>
    <w:p w14:paraId="3E59A941" w14:textId="083CC400" w:rsidR="004E1DBB" w:rsidRPr="004E1DBB" w:rsidRDefault="00C81EC4" w:rsidP="004E1DBB">
      <w:pPr>
        <w:spacing w:after="60"/>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lastRenderedPageBreak/>
        <w:t>Source Materials:</w:t>
      </w:r>
    </w:p>
    <w:p w14:paraId="76DE1823" w14:textId="3EBEF213" w:rsidR="004E1DBB" w:rsidRPr="004E1DBB" w:rsidRDefault="004E1DBB" w:rsidP="004E1DBB">
      <w:pPr>
        <w:pBdr>
          <w:top w:val="single" w:sz="4" w:space="1" w:color="auto"/>
        </w:pBdr>
        <w:spacing w:after="8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SOURCE 1 — AUTOSORT 3.0 SYSTEM BRIEFING  |  GatiVeda IT &amp; Automation Team</w:t>
      </w:r>
    </w:p>
    <w:p w14:paraId="4150EB14" w14:textId="77777777" w:rsidR="004E1DBB" w:rsidRPr="004E1DBB" w:rsidRDefault="004E1DBB" w:rsidP="004E1DBB">
      <w:pPr>
        <w:spacing w:before="40" w:after="6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 xml:space="preserve">AutoSort 3.0 Capabilities — </w:t>
      </w:r>
      <w:proofErr w:type="spellStart"/>
      <w:r w:rsidRPr="004E1DBB">
        <w:rPr>
          <w:rFonts w:ascii="Times New Roman" w:hAnsi="Times New Roman" w:cs="Times New Roman"/>
          <w:b/>
          <w:bCs/>
          <w:color w:val="000000" w:themeColor="text1"/>
          <w:sz w:val="22"/>
          <w:szCs w:val="22"/>
        </w:rPr>
        <w:t>Nelamangala</w:t>
      </w:r>
      <w:proofErr w:type="spellEnd"/>
      <w:r w:rsidRPr="004E1DBB">
        <w:rPr>
          <w:rFonts w:ascii="Times New Roman" w:hAnsi="Times New Roman" w:cs="Times New Roman"/>
          <w:b/>
          <w:bCs/>
          <w:color w:val="000000" w:themeColor="text1"/>
          <w:sz w:val="22"/>
          <w:szCs w:val="22"/>
        </w:rPr>
        <w:t xml:space="preserve"> FC Deployment</w:t>
      </w:r>
    </w:p>
    <w:p w14:paraId="58573B8D" w14:textId="77777777" w:rsidR="004E1DBB" w:rsidRPr="004E1DBB" w:rsidRDefault="004E1DBB" w:rsidP="004E1DBB">
      <w:p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AutoSort 3.0 is a fully integrated warehouse automation system combining computer vision cameras, AI-powered barcode reading, robotic sorting arms, and a cloud-based conveyor management console. Once operational, it replaces the following manual operations in Zone C:</w:t>
      </w:r>
    </w:p>
    <w:p w14:paraId="25946F89"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Physical package loading onto conveyor belts (robotic arms handle packages up to 30 kg)</w:t>
      </w:r>
    </w:p>
    <w:p w14:paraId="4A87900B"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Manual barcode scanning (computer vision reads all barcodes automatically at 99.7% accuracy)</w:t>
      </w:r>
    </w:p>
    <w:p w14:paraId="4DADD574"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Conveyor belt speed and sequencing (AI manages throughput based on live order data)</w:t>
      </w:r>
    </w:p>
    <w:p w14:paraId="20E2ACB8"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Routine scanner terminal restarts (AutoSort 3.0 has no SpeedRun-v2 dependency — the legacy system is being decommissioned)</w:t>
      </w:r>
    </w:p>
    <w:p w14:paraId="3308BFB3" w14:textId="77777777" w:rsidR="004E1DBB" w:rsidRPr="004E1DBB" w:rsidRDefault="004E1DBB" w:rsidP="004E1DBB">
      <w:pPr>
        <w:rPr>
          <w:rFonts w:ascii="Times New Roman" w:hAnsi="Times New Roman" w:cs="Times New Roman"/>
          <w:color w:val="000000" w:themeColor="text1"/>
          <w:sz w:val="22"/>
          <w:szCs w:val="22"/>
        </w:rPr>
      </w:pPr>
    </w:p>
    <w:p w14:paraId="71AEF9FC" w14:textId="77777777" w:rsidR="004E1DBB" w:rsidRPr="004E1DBB" w:rsidRDefault="004E1DBB" w:rsidP="004E1DBB">
      <w:pPr>
        <w:spacing w:after="6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What AutoSort 3.0 does NOT do:</w:t>
      </w:r>
    </w:p>
    <w:p w14:paraId="60B92F15"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Handle damaged, oversized, or irregular packages — these require manual intervention and re-routing</w:t>
      </w:r>
    </w:p>
    <w:p w14:paraId="3B50201B"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Make autonomous decisions when the system encounters an error state — a human operator must review and approve all exception resolutions</w:t>
      </w:r>
    </w:p>
    <w:p w14:paraId="0BEC7FBB"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Communicate with Fleet Dispatch or the WMS when a downstream issue requires escalation — that remains a human function</w:t>
      </w:r>
    </w:p>
    <w:p w14:paraId="0AECED32"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Manage the physical environment — PPE compliance, zone safety checks, and hazard reporting remain operator responsibilities</w:t>
      </w:r>
    </w:p>
    <w:p w14:paraId="3E545CD9" w14:textId="77777777" w:rsidR="004E1DBB" w:rsidRPr="004E1DBB" w:rsidRDefault="004E1DBB" w:rsidP="004E1DBB">
      <w:pPr>
        <w:rPr>
          <w:rFonts w:ascii="Times New Roman" w:hAnsi="Times New Roman" w:cs="Times New Roman"/>
          <w:color w:val="000000" w:themeColor="text1"/>
          <w:sz w:val="22"/>
          <w:szCs w:val="22"/>
        </w:rPr>
      </w:pPr>
    </w:p>
    <w:p w14:paraId="457AC7D3" w14:textId="77777777" w:rsidR="004E1DBB" w:rsidRPr="004E1DBB" w:rsidRDefault="004E1DBB" w:rsidP="004E1DBB">
      <w:p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System monitoring requirement: AutoSort 3.0 requires one qualified operator per zone per shift. The operator's primary function is exception management — identifying, categorising, and resolving system alerts. Expected alert frequency: 12–18 per 10-hour shift during normal operations, rising to 25–35 during peak commerce periods.</w:t>
      </w:r>
    </w:p>
    <w:p w14:paraId="1699BE53" w14:textId="1250BF13" w:rsidR="00562205"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Training requirement: AutoSort 3.0 operator certification requires a 40-hour structured training programme (5 days). Certification is issued by the equipment vendor (</w:t>
      </w:r>
      <w:proofErr w:type="spellStart"/>
      <w:r w:rsidRPr="004E1DBB">
        <w:rPr>
          <w:rFonts w:ascii="Times New Roman" w:hAnsi="Times New Roman" w:cs="Times New Roman"/>
          <w:color w:val="000000" w:themeColor="text1"/>
          <w:sz w:val="22"/>
          <w:szCs w:val="22"/>
        </w:rPr>
        <w:t>SortTech</w:t>
      </w:r>
      <w:proofErr w:type="spellEnd"/>
      <w:r w:rsidRPr="004E1DBB">
        <w:rPr>
          <w:rFonts w:ascii="Times New Roman" w:hAnsi="Times New Roman" w:cs="Times New Roman"/>
          <w:color w:val="000000" w:themeColor="text1"/>
          <w:sz w:val="22"/>
          <w:szCs w:val="22"/>
        </w:rPr>
        <w:t xml:space="preserve"> India Pvt. Ltd.) and must be renewed every 24 months.</w:t>
      </w:r>
    </w:p>
    <w:p w14:paraId="390AEABC" w14:textId="77777777" w:rsidR="004E1DBB" w:rsidRPr="004E1DBB" w:rsidRDefault="004E1DBB" w:rsidP="004E1DBB">
      <w:pPr>
        <w:spacing w:after="80"/>
        <w:rPr>
          <w:rFonts w:ascii="Times New Roman" w:hAnsi="Times New Roman" w:cs="Times New Roman"/>
          <w:b/>
          <w:bCs/>
          <w:color w:val="000000" w:themeColor="text1"/>
          <w:sz w:val="22"/>
          <w:szCs w:val="22"/>
        </w:rPr>
      </w:pPr>
    </w:p>
    <w:p w14:paraId="204BFA86" w14:textId="73FC81C2" w:rsidR="004E1DBB" w:rsidRPr="004E1DBB" w:rsidRDefault="004E1DBB" w:rsidP="004E1DBB">
      <w:pPr>
        <w:pBdr>
          <w:top w:val="single" w:sz="4" w:space="1" w:color="auto"/>
        </w:pBdr>
        <w:spacing w:after="8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 xml:space="preserve">SOURCE 2 — FLOOR MANAGER'S FIELD NOTE  |  Ramesh Kumar, Zone C, </w:t>
      </w:r>
      <w:proofErr w:type="spellStart"/>
      <w:r w:rsidRPr="004E1DBB">
        <w:rPr>
          <w:rFonts w:ascii="Times New Roman" w:hAnsi="Times New Roman" w:cs="Times New Roman"/>
          <w:b/>
          <w:bCs/>
          <w:color w:val="000000" w:themeColor="text1"/>
          <w:sz w:val="22"/>
          <w:szCs w:val="22"/>
        </w:rPr>
        <w:t>Nelamangala</w:t>
      </w:r>
      <w:proofErr w:type="spellEnd"/>
      <w:r w:rsidRPr="004E1DBB">
        <w:rPr>
          <w:rFonts w:ascii="Times New Roman" w:hAnsi="Times New Roman" w:cs="Times New Roman"/>
          <w:b/>
          <w:bCs/>
          <w:color w:val="000000" w:themeColor="text1"/>
          <w:sz w:val="22"/>
          <w:szCs w:val="22"/>
        </w:rPr>
        <w:t xml:space="preserve"> FC</w:t>
      </w:r>
    </w:p>
    <w:p w14:paraId="1DD69FDA" w14:textId="77777777" w:rsidR="004E1DBB" w:rsidRPr="004E1DBB" w:rsidRDefault="004E1DBB" w:rsidP="004E1DBB">
      <w:pPr>
        <w:spacing w:before="40" w:after="80"/>
        <w:rPr>
          <w:rFonts w:ascii="Times New Roman" w:hAnsi="Times New Roman" w:cs="Times New Roman"/>
          <w:color w:val="000000" w:themeColor="text1"/>
          <w:sz w:val="22"/>
          <w:szCs w:val="22"/>
        </w:rPr>
      </w:pPr>
      <w:r w:rsidRPr="004E1DBB">
        <w:rPr>
          <w:rFonts w:ascii="Times New Roman" w:hAnsi="Times New Roman" w:cs="Times New Roman"/>
          <w:i/>
          <w:iCs/>
          <w:color w:val="000000" w:themeColor="text1"/>
          <w:sz w:val="22"/>
          <w:szCs w:val="22"/>
        </w:rPr>
        <w:t>"I visited the Whitefield site last month to see AutoSort 3.0 running. Here is what I observed and what I think it means for our team.</w:t>
      </w:r>
    </w:p>
    <w:p w14:paraId="4DBF3860" w14:textId="77777777" w:rsidR="004E1DBB" w:rsidRPr="004E1DBB" w:rsidRDefault="004E1DBB" w:rsidP="004E1DBB">
      <w:pPr>
        <w:spacing w:after="80"/>
        <w:rPr>
          <w:rFonts w:ascii="Times New Roman" w:hAnsi="Times New Roman" w:cs="Times New Roman"/>
          <w:color w:val="000000" w:themeColor="text1"/>
          <w:sz w:val="22"/>
          <w:szCs w:val="22"/>
        </w:rPr>
      </w:pPr>
      <w:r w:rsidRPr="004E1DBB">
        <w:rPr>
          <w:rFonts w:ascii="Times New Roman" w:hAnsi="Times New Roman" w:cs="Times New Roman"/>
          <w:i/>
          <w:iCs/>
          <w:color w:val="000000" w:themeColor="text1"/>
          <w:sz w:val="22"/>
          <w:szCs w:val="22"/>
        </w:rPr>
        <w:t>The system runs the loading and sorting automatically, no question. What surprised me is how much the operator still needs to do. When a package comes through that the robotic arm cannot handle — a torn carton, an irregular shape, something too heavy at one end — the system stops and flashes an alert. The operator needs to identify the problem, decide whether to re-route, manually sort, or flag for rejection, log the decision in the console, and restart the sequence. This happens constantly.</w:t>
      </w:r>
    </w:p>
    <w:p w14:paraId="3BE28DF9" w14:textId="77777777" w:rsidR="004E1DBB" w:rsidRPr="004E1DBB" w:rsidRDefault="004E1DBB" w:rsidP="004E1DBB">
      <w:pPr>
        <w:spacing w:after="80"/>
        <w:rPr>
          <w:rFonts w:ascii="Times New Roman" w:hAnsi="Times New Roman" w:cs="Times New Roman"/>
          <w:color w:val="000000" w:themeColor="text1"/>
          <w:sz w:val="22"/>
          <w:szCs w:val="22"/>
        </w:rPr>
      </w:pPr>
      <w:r w:rsidRPr="004E1DBB">
        <w:rPr>
          <w:rFonts w:ascii="Times New Roman" w:hAnsi="Times New Roman" w:cs="Times New Roman"/>
          <w:i/>
          <w:iCs/>
          <w:color w:val="000000" w:themeColor="text1"/>
          <w:sz w:val="22"/>
          <w:szCs w:val="22"/>
        </w:rPr>
        <w:t>On the day I visited, the operator handled 19 exceptions in one shift. Two of them required her to call the IT console helpdesk. Three required her to contact the packing team upstairs. One required her to hold a delivery wave until a batch of damaged goods was cleared. She was not just watching a machine — she was managing an operational system.</w:t>
      </w:r>
    </w:p>
    <w:p w14:paraId="7D6D4DCA" w14:textId="77777777" w:rsidR="004E1DBB" w:rsidRPr="004E1DBB" w:rsidRDefault="004E1DBB" w:rsidP="004E1DBB">
      <w:pPr>
        <w:spacing w:after="80"/>
        <w:rPr>
          <w:rFonts w:ascii="Times New Roman" w:hAnsi="Times New Roman" w:cs="Times New Roman"/>
          <w:color w:val="000000" w:themeColor="text1"/>
          <w:sz w:val="22"/>
          <w:szCs w:val="22"/>
        </w:rPr>
      </w:pPr>
      <w:r w:rsidRPr="004E1DBB">
        <w:rPr>
          <w:rFonts w:ascii="Times New Roman" w:hAnsi="Times New Roman" w:cs="Times New Roman"/>
          <w:i/>
          <w:iCs/>
          <w:color w:val="000000" w:themeColor="text1"/>
          <w:sz w:val="22"/>
          <w:szCs w:val="22"/>
        </w:rPr>
        <w:t>What I do not yet know: whether our current Zone C staff have the temperament for this kind of work. Manju is physically capable and reliable, but the new role requires sustained attention at a screen, systematic documentation of every exception, and the ability to make quick judgment calls about when to escalate versus when to resolve locally. That is a different profile from what we hired for.</w:t>
      </w:r>
    </w:p>
    <w:p w14:paraId="68E85F2A" w14:textId="03C9E901"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i/>
          <w:iCs/>
          <w:color w:val="000000" w:themeColor="text1"/>
          <w:sz w:val="22"/>
          <w:szCs w:val="22"/>
        </w:rPr>
        <w:t>My honest assessment: the role exists. Whether the people we have are the right fit for it is a separate question."</w:t>
      </w:r>
    </w:p>
    <w:p w14:paraId="655E263D" w14:textId="77777777" w:rsidR="00C81EC4" w:rsidRPr="004E1DBB" w:rsidRDefault="00C81EC4">
      <w:pPr>
        <w:rPr>
          <w:rFonts w:ascii="Times New Roman" w:hAnsi="Times New Roman" w:cs="Times New Roman"/>
          <w:color w:val="000000" w:themeColor="text1"/>
          <w:sz w:val="22"/>
          <w:szCs w:val="22"/>
        </w:rPr>
      </w:pPr>
    </w:p>
    <w:p w14:paraId="2C8661D5" w14:textId="77777777" w:rsidR="00C81EC4" w:rsidRPr="004E1DBB" w:rsidRDefault="00C81EC4">
      <w:pPr>
        <w:rPr>
          <w:rFonts w:ascii="Times New Roman" w:hAnsi="Times New Roman" w:cs="Times New Roman"/>
          <w:color w:val="000000" w:themeColor="text1"/>
          <w:sz w:val="22"/>
          <w:szCs w:val="22"/>
        </w:rPr>
      </w:pPr>
    </w:p>
    <w:p w14:paraId="34481A66" w14:textId="77777777" w:rsidR="004E1DBB" w:rsidRPr="004E1DBB" w:rsidRDefault="004E1DBB" w:rsidP="004E1DBB">
      <w:pPr>
        <w:pBdr>
          <w:top w:val="single" w:sz="4" w:space="1" w:color="auto"/>
        </w:pBdr>
        <w:spacing w:after="8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lastRenderedPageBreak/>
        <w:t>SOURCE 3 — INITIAL TASK MAPPING  |  HR Analytics, GatiVeda People &amp; Culture</w:t>
      </w:r>
    </w:p>
    <w:p w14:paraId="4D298BC1" w14:textId="77777777" w:rsidR="004E1DBB" w:rsidRPr="004E1DBB" w:rsidRDefault="004E1DBB" w:rsidP="004E1DBB">
      <w:pPr>
        <w:spacing w:before="40" w:after="80"/>
        <w:rPr>
          <w:rFonts w:ascii="Times New Roman" w:hAnsi="Times New Roman" w:cs="Times New Roman"/>
          <w:color w:val="000000" w:themeColor="text1"/>
          <w:sz w:val="22"/>
          <w:szCs w:val="22"/>
        </w:rPr>
      </w:pPr>
      <w:r w:rsidRPr="004E1DBB">
        <w:rPr>
          <w:rFonts w:ascii="Times New Roman" w:hAnsi="Times New Roman" w:cs="Times New Roman"/>
          <w:i/>
          <w:iCs/>
          <w:color w:val="000000" w:themeColor="text1"/>
          <w:sz w:val="22"/>
          <w:szCs w:val="22"/>
        </w:rPr>
        <w:t xml:space="preserve">Preliminary assessment of task impact for </w:t>
      </w:r>
      <w:proofErr w:type="spellStart"/>
      <w:r w:rsidRPr="004E1DBB">
        <w:rPr>
          <w:rFonts w:ascii="Times New Roman" w:hAnsi="Times New Roman" w:cs="Times New Roman"/>
          <w:i/>
          <w:iCs/>
          <w:color w:val="000000" w:themeColor="text1"/>
          <w:sz w:val="22"/>
          <w:szCs w:val="22"/>
        </w:rPr>
        <w:t>Fulfillment</w:t>
      </w:r>
      <w:proofErr w:type="spellEnd"/>
      <w:r w:rsidRPr="004E1DBB">
        <w:rPr>
          <w:rFonts w:ascii="Times New Roman" w:hAnsi="Times New Roman" w:cs="Times New Roman"/>
          <w:i/>
          <w:iCs/>
          <w:color w:val="000000" w:themeColor="text1"/>
          <w:sz w:val="22"/>
          <w:szCs w:val="22"/>
        </w:rPr>
        <w:t xml:space="preserve"> Specialist (Zone C) post-AutoSort 3.0 deployment. This mapping is indicative, not final. HR Business Partner to validate.</w:t>
      </w:r>
    </w:p>
    <w:p w14:paraId="7AD40EC8" w14:textId="77777777" w:rsidR="004E1DBB" w:rsidRPr="004E1DBB" w:rsidRDefault="004E1DBB">
      <w:pPr>
        <w:rPr>
          <w:rFonts w:ascii="Times New Roman" w:hAnsi="Times New Roman" w:cs="Times New Roman"/>
          <w:color w:val="000000" w:themeColor="text1"/>
          <w:sz w:val="22"/>
          <w:szCs w:val="22"/>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2"/>
        <w:gridCol w:w="1683"/>
        <w:gridCol w:w="3755"/>
      </w:tblGrid>
      <w:tr w:rsidR="004E1DBB" w:rsidRPr="004E1DBB" w14:paraId="3DE0B657"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BC4C0F6" w14:textId="393C3F5F" w:rsidR="004E1DBB" w:rsidRPr="004E1DBB" w:rsidRDefault="004E1DBB" w:rsidP="00C4475B">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Current Task</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62B4B73" w14:textId="00874193" w:rsidR="004E1DBB" w:rsidRPr="004E1DBB" w:rsidRDefault="004E1DBB" w:rsidP="00C4475B">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Status</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5FA4974" w14:textId="540B5DEA" w:rsidR="004E1DBB" w:rsidRPr="004E1DBB" w:rsidRDefault="004E1DBB" w:rsidP="00C4475B">
            <w:pPr>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Notes</w:t>
            </w:r>
          </w:p>
        </w:tc>
      </w:tr>
      <w:tr w:rsidR="004E1DBB" w:rsidRPr="004E1DBB" w14:paraId="0A224218"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0C00138" w14:textId="77777777" w:rsidR="004E1DBB" w:rsidRPr="004E1DBB" w:rsidRDefault="004E1DBB"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Conveyor loading — packages up to 25 kg</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0FBA47A" w14:textId="4D422D5F" w:rsidR="004E1DBB" w:rsidRPr="004E1DBB" w:rsidRDefault="004E1DBB"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Eliminated</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0E19BC9" w14:textId="77777777" w:rsidR="004E1DBB" w:rsidRPr="004E1DBB" w:rsidRDefault="004E1DBB"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Robotic arm takes over</w:t>
            </w:r>
          </w:p>
        </w:tc>
      </w:tr>
      <w:tr w:rsidR="004E1DBB" w:rsidRPr="004E1DBB" w14:paraId="3C59B5E5"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4E3E8D"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Packing line coordination with associates</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7C28B07" w14:textId="1AA68404"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Eliminated</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D5C6348"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AutoSort manages sequencing</w:t>
            </w:r>
          </w:p>
        </w:tc>
      </w:tr>
      <w:tr w:rsidR="004E1DBB" w:rsidRPr="004E1DBB" w14:paraId="05C6775B"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8A3EBE1"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Barcode scanning — SpeedRun-v2</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39D00D7" w14:textId="76A0154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Eliminated</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935F35F"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Computer vision replaces</w:t>
            </w:r>
          </w:p>
        </w:tc>
      </w:tr>
      <w:tr w:rsidR="004E1DBB" w:rsidRPr="004E1DBB" w14:paraId="6B19A837"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9DD8A7E"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SpeedRun-v2 console bypass / restart</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16D299" w14:textId="6C44BDFB"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Eliminated</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D9A14B9"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System decommissioned</w:t>
            </w:r>
          </w:p>
        </w:tc>
      </w:tr>
      <w:tr w:rsidR="004E1DBB" w:rsidRPr="004E1DBB" w14:paraId="3D0B4FC3"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25729DC"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Morning line-up / daily target briefing</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4EDBBB4" w14:textId="5A18C216"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Retained</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46DFF9"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Format changes — targets are now system KPIs, not unit counts</w:t>
            </w:r>
          </w:p>
        </w:tc>
      </w:tr>
      <w:tr w:rsidR="004E1DBB" w:rsidRPr="004E1DBB" w14:paraId="4E33BB6E"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5FFD2CA"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Cross-functional escalation to Fleet Dispatch</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2467F3F" w14:textId="56B7BC58"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Retained</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58C9B6F"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Downstream escalation remains a human function</w:t>
            </w:r>
          </w:p>
        </w:tc>
      </w:tr>
      <w:tr w:rsidR="004E1DBB" w:rsidRPr="004E1DBB" w14:paraId="49AA667F"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1AA3717"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Zone safety compliance and PPE reporting</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A1035CF" w14:textId="33A45E8F"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Retained</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AED38D8"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Physical safety function unchanged</w:t>
            </w:r>
          </w:p>
        </w:tc>
      </w:tr>
      <w:tr w:rsidR="004E1DBB" w:rsidRPr="004E1DBB" w14:paraId="0B6E784C"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92B0089"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AutoSort 3.0 — exception monitoring</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1C05EE9" w14:textId="72E972F0"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New</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C05F3FF"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12–35 alerts per shift; operator reviews and resolves</w:t>
            </w:r>
          </w:p>
        </w:tc>
      </w:tr>
      <w:tr w:rsidR="004E1DBB" w:rsidRPr="004E1DBB" w14:paraId="51589B1F"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809BC6D"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AutoSort 3.0 — exception categorisation &amp; logging</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88E59A6" w14:textId="34251514"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New</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811E3B0"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Every exception logged in vendor console with resolution code</w:t>
            </w:r>
          </w:p>
        </w:tc>
      </w:tr>
      <w:tr w:rsidR="004E1DBB" w:rsidRPr="004E1DBB" w14:paraId="61A99099"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F43D957"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AutoSort 3.0 — system restart authorisation</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8F5B9B7" w14:textId="14B479CB"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New</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5E29CE4"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Operator authorises restarts after exception resolution; two-step verification</w:t>
            </w:r>
          </w:p>
        </w:tc>
      </w:tr>
      <w:tr w:rsidR="004E1DBB" w:rsidRPr="004E1DBB" w14:paraId="7FEA455F"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11D1925"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Escalation: IT console helpdesk</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45A78EF" w14:textId="33C1CB53"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New</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DDE3027"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For Tier 2 system errors operator cannot resolve independently</w:t>
            </w:r>
          </w:p>
        </w:tc>
      </w:tr>
      <w:tr w:rsidR="004E1DBB" w:rsidRPr="004E1DBB" w14:paraId="5D88B097" w14:textId="77777777" w:rsidTr="004E1DBB">
        <w:tblPrEx>
          <w:tblCellMar>
            <w:top w:w="0" w:type="dxa"/>
            <w:bottom w:w="0" w:type="dxa"/>
          </w:tblCellMar>
        </w:tblPrEx>
        <w:tc>
          <w:tcPr>
            <w:tcW w:w="316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9743B6E"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Vendor certification maintenance</w:t>
            </w:r>
          </w:p>
        </w:tc>
        <w:tc>
          <w:tcPr>
            <w:tcW w:w="168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B18D6C8" w14:textId="65AB9404"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New</w:t>
            </w:r>
          </w:p>
        </w:tc>
        <w:tc>
          <w:tcPr>
            <w:tcW w:w="3755"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2F49F1B" w14:textId="77777777" w:rsidR="004E1DBB"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40-hr initial training; renewal every 24 months</w:t>
            </w:r>
          </w:p>
        </w:tc>
      </w:tr>
    </w:tbl>
    <w:p w14:paraId="27406C57" w14:textId="77777777" w:rsidR="00C81EC4" w:rsidRDefault="00C81EC4">
      <w:pPr>
        <w:rPr>
          <w:rFonts w:ascii="Times New Roman" w:hAnsi="Times New Roman" w:cs="Times New Roman"/>
          <w:color w:val="000000" w:themeColor="text1"/>
          <w:sz w:val="22"/>
          <w:szCs w:val="22"/>
        </w:rPr>
      </w:pPr>
    </w:p>
    <w:p w14:paraId="5B9A77D0" w14:textId="77777777" w:rsidR="004E1DBB" w:rsidRPr="004E1DBB" w:rsidRDefault="004E1DBB">
      <w:pPr>
        <w:rPr>
          <w:rFonts w:ascii="Times New Roman" w:hAnsi="Times New Roman" w:cs="Times New Roman"/>
          <w:color w:val="000000" w:themeColor="text1"/>
          <w:sz w:val="22"/>
          <w:szCs w:val="22"/>
        </w:rPr>
      </w:pPr>
    </w:p>
    <w:p w14:paraId="7998E392" w14:textId="77777777" w:rsidR="004E1DBB" w:rsidRPr="004E1DBB" w:rsidRDefault="004E1DBB" w:rsidP="004E1DBB">
      <w:pPr>
        <w:pBdr>
          <w:top w:val="single" w:sz="4" w:space="1" w:color="auto"/>
        </w:pBdr>
        <w:spacing w:after="8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 xml:space="preserve">SOURCE 4 — VENDOR CERTIFICATION REQUIREMENTS  |  </w:t>
      </w:r>
      <w:proofErr w:type="spellStart"/>
      <w:r w:rsidRPr="004E1DBB">
        <w:rPr>
          <w:rFonts w:ascii="Times New Roman" w:hAnsi="Times New Roman" w:cs="Times New Roman"/>
          <w:b/>
          <w:bCs/>
          <w:color w:val="000000" w:themeColor="text1"/>
          <w:sz w:val="22"/>
          <w:szCs w:val="22"/>
        </w:rPr>
        <w:t>SortTech</w:t>
      </w:r>
      <w:proofErr w:type="spellEnd"/>
      <w:r w:rsidRPr="004E1DBB">
        <w:rPr>
          <w:rFonts w:ascii="Times New Roman" w:hAnsi="Times New Roman" w:cs="Times New Roman"/>
          <w:b/>
          <w:bCs/>
          <w:color w:val="000000" w:themeColor="text1"/>
          <w:sz w:val="22"/>
          <w:szCs w:val="22"/>
        </w:rPr>
        <w:t xml:space="preserve"> India Pvt. Ltd.</w:t>
      </w:r>
    </w:p>
    <w:p w14:paraId="795F50F8" w14:textId="77777777" w:rsidR="004E1DBB" w:rsidRPr="004E1DBB" w:rsidRDefault="004E1DBB" w:rsidP="004E1DBB">
      <w:pPr>
        <w:spacing w:before="40" w:after="6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AutoSort 3.0 Operator Certification — Key Requirements</w:t>
      </w:r>
    </w:p>
    <w:p w14:paraId="58B240BD"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Duration: 40 hours structured training (classroom + hands-on simulation). Delivered by </w:t>
      </w:r>
      <w:proofErr w:type="spellStart"/>
      <w:r w:rsidRPr="004E1DBB">
        <w:rPr>
          <w:rFonts w:ascii="Times New Roman" w:hAnsi="Times New Roman" w:cs="Times New Roman"/>
          <w:color w:val="000000" w:themeColor="text1"/>
          <w:sz w:val="22"/>
          <w:szCs w:val="22"/>
        </w:rPr>
        <w:t>SortTech</w:t>
      </w:r>
      <w:proofErr w:type="spellEnd"/>
      <w:r w:rsidRPr="004E1DBB">
        <w:rPr>
          <w:rFonts w:ascii="Times New Roman" w:hAnsi="Times New Roman" w:cs="Times New Roman"/>
          <w:color w:val="000000" w:themeColor="text1"/>
          <w:sz w:val="22"/>
          <w:szCs w:val="22"/>
        </w:rPr>
        <w:t>-certified trainers.</w:t>
      </w:r>
    </w:p>
    <w:p w14:paraId="496A7C3C"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Content: System architecture overview (4 hrs); exception categorisation protocols (12 hrs); console logging and reporting (8 hrs); escalation decision trees (8 hrs); safety and restart authorisation (8 hrs).</w:t>
      </w:r>
    </w:p>
    <w:p w14:paraId="152CE104"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Assessment: Written test (60% pass mark) + supervised practical assessment on live system.</w:t>
      </w:r>
    </w:p>
    <w:p w14:paraId="75C11A69"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Renewal: Every 24 months. Operators who do not renew cannot legally operate the system.</w:t>
      </w:r>
    </w:p>
    <w:p w14:paraId="0C1F24AF" w14:textId="77777777" w:rsidR="004E1DBB" w:rsidRPr="004E1DBB" w:rsidRDefault="004E1DBB" w:rsidP="004E1DBB">
      <w:pPr>
        <w:pStyle w:val="ListParagraph"/>
        <w:numPr>
          <w:ilvl w:val="0"/>
          <w:numId w:val="2"/>
        </w:numPr>
        <w:spacing w:after="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Minimum entry requirements: Basic computer literacy. Ability to read system alerts in English. No prior automation experience required.</w:t>
      </w:r>
    </w:p>
    <w:p w14:paraId="21CF0EB0" w14:textId="77777777" w:rsidR="004E1DBB" w:rsidRPr="004E1DBB" w:rsidRDefault="004E1DBB" w:rsidP="004E1DBB">
      <w:pPr>
        <w:rPr>
          <w:rFonts w:ascii="Times New Roman" w:hAnsi="Times New Roman" w:cs="Times New Roman"/>
          <w:color w:val="000000" w:themeColor="text1"/>
          <w:sz w:val="22"/>
          <w:szCs w:val="22"/>
        </w:rPr>
      </w:pPr>
    </w:p>
    <w:p w14:paraId="5CC99ED6" w14:textId="0A026DC3" w:rsidR="00562205" w:rsidRPr="004E1DBB" w:rsidRDefault="004E1DBB" w:rsidP="004E1DBB">
      <w:pPr>
        <w:rPr>
          <w:rFonts w:ascii="Times New Roman" w:hAnsi="Times New Roman" w:cs="Times New Roman"/>
          <w:color w:val="000000" w:themeColor="text1"/>
          <w:sz w:val="22"/>
          <w:szCs w:val="22"/>
        </w:rPr>
      </w:pPr>
      <w:r w:rsidRPr="004E1DBB">
        <w:rPr>
          <w:rFonts w:ascii="Times New Roman" w:hAnsi="Times New Roman" w:cs="Times New Roman"/>
          <w:i/>
          <w:iCs/>
          <w:color w:val="000000" w:themeColor="text1"/>
          <w:sz w:val="22"/>
          <w:szCs w:val="22"/>
        </w:rPr>
        <w:lastRenderedPageBreak/>
        <w:t xml:space="preserve">Note from </w:t>
      </w:r>
      <w:proofErr w:type="spellStart"/>
      <w:r w:rsidRPr="004E1DBB">
        <w:rPr>
          <w:rFonts w:ascii="Times New Roman" w:hAnsi="Times New Roman" w:cs="Times New Roman"/>
          <w:i/>
          <w:iCs/>
          <w:color w:val="000000" w:themeColor="text1"/>
          <w:sz w:val="22"/>
          <w:szCs w:val="22"/>
        </w:rPr>
        <w:t>SortTech</w:t>
      </w:r>
      <w:proofErr w:type="spellEnd"/>
      <w:r w:rsidRPr="004E1DBB">
        <w:rPr>
          <w:rFonts w:ascii="Times New Roman" w:hAnsi="Times New Roman" w:cs="Times New Roman"/>
          <w:i/>
          <w:iCs/>
          <w:color w:val="000000" w:themeColor="text1"/>
          <w:sz w:val="22"/>
          <w:szCs w:val="22"/>
        </w:rPr>
        <w:t xml:space="preserve"> India: The most significant predictor of operator performance is sustained attention and systematic documentation discipline. Operators who log exceptions accurately generate data that improves system AI over time. Those who log partially create liability gaps.</w:t>
      </w:r>
      <w:r w:rsidRPr="004E1DBB">
        <w:rPr>
          <w:rFonts w:ascii="Times New Roman" w:hAnsi="Times New Roman" w:cs="Times New Roman"/>
          <w:color w:val="000000" w:themeColor="text1"/>
          <w:sz w:val="22"/>
          <w:szCs w:val="22"/>
        </w:rPr>
        <w:t xml:space="preserve"> </w:t>
      </w:r>
    </w:p>
    <w:p w14:paraId="1FF3F0B6" w14:textId="77777777" w:rsidR="004E1DBB" w:rsidRPr="004E1DBB" w:rsidRDefault="004E1DBB" w:rsidP="004E1DBB">
      <w:pPr>
        <w:rPr>
          <w:rFonts w:ascii="Times New Roman" w:hAnsi="Times New Roman" w:cs="Times New Roman"/>
          <w:color w:val="000000" w:themeColor="text1"/>
          <w:sz w:val="22"/>
          <w:szCs w:val="22"/>
        </w:rPr>
      </w:pPr>
    </w:p>
    <w:p w14:paraId="61A7F107" w14:textId="3742FD15" w:rsidR="00562205" w:rsidRPr="004E1DBB" w:rsidRDefault="00000000" w:rsidP="004E1DBB">
      <w:pPr>
        <w:rPr>
          <w:rFonts w:ascii="Times New Roman" w:hAnsi="Times New Roman" w:cs="Times New Roman"/>
          <w:color w:val="000000" w:themeColor="text1"/>
          <w:sz w:val="22"/>
          <w:szCs w:val="22"/>
        </w:rPr>
      </w:pPr>
      <w:r w:rsidRPr="004E1DBB">
        <w:rPr>
          <w:rFonts w:ascii="Times New Roman" w:eastAsia="Georgia" w:hAnsi="Times New Roman" w:cs="Times New Roman"/>
          <w:b/>
          <w:bCs/>
          <w:color w:val="000000" w:themeColor="text1"/>
          <w:sz w:val="22"/>
          <w:szCs w:val="22"/>
        </w:rPr>
        <w:t>Task Audit — What Survives, What Goes, What Is New?</w:t>
      </w:r>
    </w:p>
    <w:p w14:paraId="02D6793B" w14:textId="6C790B43" w:rsidR="00562205" w:rsidRPr="004E1DBB" w:rsidRDefault="00000000">
      <w:pPr>
        <w:spacing w:after="10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Using the Evidence Pack, classify task from the original role and list the new tasks being added. </w:t>
      </w:r>
    </w:p>
    <w:tbl>
      <w:tblPr>
        <w:tblW w:w="499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98"/>
        <w:gridCol w:w="3924"/>
      </w:tblGrid>
      <w:tr w:rsidR="00C81EC4" w:rsidRPr="004E1DBB" w14:paraId="225C6880" w14:textId="77777777" w:rsidTr="00C81EC4">
        <w:tblPrEx>
          <w:tblCellMar>
            <w:top w:w="0" w:type="dxa"/>
            <w:bottom w:w="0" w:type="dxa"/>
          </w:tblCellMar>
        </w:tblPrEx>
        <w:tc>
          <w:tcPr>
            <w:tcW w:w="2961" w:type="pct"/>
            <w:shd w:val="clear" w:color="auto" w:fill="auto"/>
            <w:tcMar>
              <w:top w:w="80" w:type="dxa"/>
              <w:left w:w="120" w:type="dxa"/>
              <w:bottom w:w="80" w:type="dxa"/>
              <w:right w:w="120" w:type="dxa"/>
            </w:tcMar>
          </w:tcPr>
          <w:p w14:paraId="7C526A7A" w14:textId="347C21E3"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List the SURVIVING tasks</w:t>
            </w:r>
          </w:p>
        </w:tc>
        <w:tc>
          <w:tcPr>
            <w:tcW w:w="2039" w:type="pct"/>
            <w:shd w:val="clear" w:color="auto" w:fill="auto"/>
            <w:tcMar>
              <w:top w:w="80" w:type="dxa"/>
              <w:left w:w="120" w:type="dxa"/>
              <w:bottom w:w="80" w:type="dxa"/>
              <w:right w:w="120" w:type="dxa"/>
            </w:tcMar>
          </w:tcPr>
          <w:p w14:paraId="00CBB7F2" w14:textId="09E8FDFA"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Changes in how it is performed</w:t>
            </w:r>
          </w:p>
        </w:tc>
      </w:tr>
      <w:tr w:rsidR="00C81EC4" w:rsidRPr="004E1DBB" w14:paraId="07DCCFFA" w14:textId="77777777" w:rsidTr="00C81EC4">
        <w:tblPrEx>
          <w:tblCellMar>
            <w:top w:w="0" w:type="dxa"/>
            <w:bottom w:w="0" w:type="dxa"/>
          </w:tblCellMar>
        </w:tblPrEx>
        <w:trPr>
          <w:trHeight w:val="2268"/>
        </w:trPr>
        <w:tc>
          <w:tcPr>
            <w:tcW w:w="2961" w:type="pct"/>
            <w:shd w:val="clear" w:color="auto" w:fill="auto"/>
            <w:tcMar>
              <w:top w:w="80" w:type="dxa"/>
              <w:left w:w="120" w:type="dxa"/>
              <w:bottom w:w="80" w:type="dxa"/>
              <w:right w:w="120" w:type="dxa"/>
            </w:tcMar>
          </w:tcPr>
          <w:p w14:paraId="012BA354" w14:textId="77777777" w:rsidR="00C81EC4" w:rsidRPr="004E1DBB" w:rsidRDefault="00C81EC4" w:rsidP="00C4475B">
            <w:pPr>
              <w:spacing w:after="1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022578FA"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c>
          <w:tcPr>
            <w:tcW w:w="2039" w:type="pct"/>
            <w:shd w:val="clear" w:color="auto" w:fill="auto"/>
            <w:tcMar>
              <w:top w:w="80" w:type="dxa"/>
              <w:left w:w="120" w:type="dxa"/>
              <w:bottom w:w="80" w:type="dxa"/>
              <w:right w:w="120" w:type="dxa"/>
            </w:tcMar>
          </w:tcPr>
          <w:p w14:paraId="729ECFC8" w14:textId="77777777" w:rsidR="00C81EC4" w:rsidRPr="004E1DBB" w:rsidRDefault="00C81EC4" w:rsidP="00C4475B">
            <w:pPr>
              <w:spacing w:after="1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51962380"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440A0A08" w14:textId="77777777" w:rsidTr="00C81EC4">
        <w:tblPrEx>
          <w:tblCellMar>
            <w:top w:w="0" w:type="dxa"/>
            <w:bottom w:w="0" w:type="dxa"/>
          </w:tblCellMar>
        </w:tblPrEx>
        <w:tc>
          <w:tcPr>
            <w:tcW w:w="2961" w:type="pct"/>
            <w:shd w:val="clear" w:color="auto" w:fill="auto"/>
            <w:tcMar>
              <w:top w:w="80" w:type="dxa"/>
              <w:left w:w="120" w:type="dxa"/>
              <w:bottom w:w="80" w:type="dxa"/>
              <w:right w:w="120" w:type="dxa"/>
            </w:tcMar>
          </w:tcPr>
          <w:p w14:paraId="17DB7D51" w14:textId="45F491A2" w:rsidR="00C81EC4" w:rsidRPr="004E1DBB" w:rsidRDefault="00C81EC4" w:rsidP="00C81EC4">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 xml:space="preserve">List the </w:t>
            </w:r>
            <w:r w:rsidRPr="004E1DBB">
              <w:rPr>
                <w:rFonts w:ascii="Times New Roman" w:hAnsi="Times New Roman" w:cs="Times New Roman"/>
                <w:b/>
                <w:bCs/>
                <w:color w:val="000000" w:themeColor="text1"/>
                <w:sz w:val="22"/>
                <w:szCs w:val="22"/>
              </w:rPr>
              <w:t>ELIMINATED</w:t>
            </w:r>
            <w:r w:rsidRPr="004E1DBB">
              <w:rPr>
                <w:rFonts w:ascii="Times New Roman" w:hAnsi="Times New Roman" w:cs="Times New Roman"/>
                <w:b/>
                <w:bCs/>
                <w:color w:val="000000" w:themeColor="text1"/>
                <w:sz w:val="22"/>
                <w:szCs w:val="22"/>
              </w:rPr>
              <w:t xml:space="preserve"> tasks</w:t>
            </w:r>
          </w:p>
        </w:tc>
        <w:tc>
          <w:tcPr>
            <w:tcW w:w="2039" w:type="pct"/>
            <w:shd w:val="clear" w:color="auto" w:fill="auto"/>
            <w:tcMar>
              <w:top w:w="80" w:type="dxa"/>
              <w:left w:w="120" w:type="dxa"/>
              <w:bottom w:w="80" w:type="dxa"/>
              <w:right w:w="120" w:type="dxa"/>
            </w:tcMar>
          </w:tcPr>
          <w:p w14:paraId="2E0D01C7" w14:textId="2D952E04" w:rsidR="00C81EC4" w:rsidRPr="004E1DBB" w:rsidRDefault="00C81EC4" w:rsidP="00C81EC4">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How does it c</w:t>
            </w:r>
            <w:r w:rsidRPr="004E1DBB">
              <w:rPr>
                <w:rFonts w:ascii="Times New Roman" w:hAnsi="Times New Roman" w:cs="Times New Roman"/>
                <w:b/>
                <w:bCs/>
                <w:color w:val="000000" w:themeColor="text1"/>
                <w:sz w:val="22"/>
                <w:szCs w:val="22"/>
              </w:rPr>
              <w:t>hange</w:t>
            </w:r>
            <w:r w:rsidRPr="004E1DBB">
              <w:rPr>
                <w:rFonts w:ascii="Times New Roman" w:hAnsi="Times New Roman" w:cs="Times New Roman"/>
                <w:b/>
                <w:bCs/>
                <w:color w:val="000000" w:themeColor="text1"/>
                <w:sz w:val="22"/>
                <w:szCs w:val="22"/>
              </w:rPr>
              <w:t xml:space="preserve"> the role</w:t>
            </w:r>
          </w:p>
        </w:tc>
      </w:tr>
      <w:tr w:rsidR="00C81EC4" w:rsidRPr="004E1DBB" w14:paraId="13DC8E6C" w14:textId="77777777" w:rsidTr="00C81EC4">
        <w:tblPrEx>
          <w:tblCellMar>
            <w:top w:w="0" w:type="dxa"/>
            <w:bottom w:w="0" w:type="dxa"/>
          </w:tblCellMar>
        </w:tblPrEx>
        <w:trPr>
          <w:trHeight w:val="2268"/>
        </w:trPr>
        <w:tc>
          <w:tcPr>
            <w:tcW w:w="2961" w:type="pct"/>
            <w:shd w:val="clear" w:color="auto" w:fill="auto"/>
            <w:tcMar>
              <w:top w:w="80" w:type="dxa"/>
              <w:left w:w="120" w:type="dxa"/>
              <w:bottom w:w="80" w:type="dxa"/>
              <w:right w:w="120" w:type="dxa"/>
            </w:tcMar>
          </w:tcPr>
          <w:p w14:paraId="501EC942" w14:textId="77777777" w:rsidR="00C81EC4" w:rsidRPr="004E1DBB" w:rsidRDefault="00C81EC4" w:rsidP="00C4475B">
            <w:pPr>
              <w:spacing w:after="1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481BBBB2"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c>
          <w:tcPr>
            <w:tcW w:w="2039" w:type="pct"/>
            <w:shd w:val="clear" w:color="auto" w:fill="auto"/>
            <w:tcMar>
              <w:top w:w="80" w:type="dxa"/>
              <w:left w:w="120" w:type="dxa"/>
              <w:bottom w:w="80" w:type="dxa"/>
              <w:right w:w="120" w:type="dxa"/>
            </w:tcMar>
          </w:tcPr>
          <w:p w14:paraId="6AFC89E2" w14:textId="77777777" w:rsidR="00C81EC4" w:rsidRPr="004E1DBB" w:rsidRDefault="00C81EC4" w:rsidP="00C4475B">
            <w:pPr>
              <w:spacing w:after="1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7542845B"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5DE8EE78" w14:textId="77777777" w:rsidTr="00C81EC4">
        <w:tblPrEx>
          <w:tblCellMar>
            <w:top w:w="0" w:type="dxa"/>
            <w:bottom w:w="0" w:type="dxa"/>
          </w:tblCellMar>
        </w:tblPrEx>
        <w:tc>
          <w:tcPr>
            <w:tcW w:w="2961" w:type="pct"/>
            <w:shd w:val="clear" w:color="auto" w:fill="auto"/>
            <w:tcMar>
              <w:top w:w="80" w:type="dxa"/>
              <w:left w:w="120" w:type="dxa"/>
              <w:bottom w:w="80" w:type="dxa"/>
              <w:right w:w="120" w:type="dxa"/>
            </w:tcMar>
          </w:tcPr>
          <w:p w14:paraId="48FAF9DF" w14:textId="228AA740" w:rsidR="00C81EC4" w:rsidRPr="004E1DBB" w:rsidRDefault="00C81EC4" w:rsidP="00C81EC4">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 xml:space="preserve">List the </w:t>
            </w:r>
            <w:r w:rsidRPr="004E1DBB">
              <w:rPr>
                <w:rFonts w:ascii="Times New Roman" w:hAnsi="Times New Roman" w:cs="Times New Roman"/>
                <w:b/>
                <w:bCs/>
                <w:color w:val="000000" w:themeColor="text1"/>
                <w:sz w:val="22"/>
                <w:szCs w:val="22"/>
              </w:rPr>
              <w:t>NEW</w:t>
            </w:r>
            <w:r w:rsidRPr="004E1DBB">
              <w:rPr>
                <w:rFonts w:ascii="Times New Roman" w:hAnsi="Times New Roman" w:cs="Times New Roman"/>
                <w:b/>
                <w:bCs/>
                <w:color w:val="000000" w:themeColor="text1"/>
                <w:sz w:val="22"/>
                <w:szCs w:val="22"/>
              </w:rPr>
              <w:t xml:space="preserve"> tasks</w:t>
            </w:r>
            <w:r w:rsidRPr="004E1DBB">
              <w:rPr>
                <w:rFonts w:ascii="Times New Roman" w:hAnsi="Times New Roman" w:cs="Times New Roman"/>
                <w:b/>
                <w:bCs/>
                <w:color w:val="000000" w:themeColor="text1"/>
                <w:sz w:val="22"/>
                <w:szCs w:val="22"/>
              </w:rPr>
              <w:t xml:space="preserve"> (that did not exist before)</w:t>
            </w:r>
          </w:p>
        </w:tc>
        <w:tc>
          <w:tcPr>
            <w:tcW w:w="2039" w:type="pct"/>
            <w:shd w:val="clear" w:color="auto" w:fill="auto"/>
            <w:tcMar>
              <w:top w:w="80" w:type="dxa"/>
              <w:left w:w="120" w:type="dxa"/>
              <w:bottom w:w="80" w:type="dxa"/>
              <w:right w:w="120" w:type="dxa"/>
            </w:tcMar>
          </w:tcPr>
          <w:p w14:paraId="39B13271" w14:textId="2AA3EB35" w:rsidR="00C81EC4" w:rsidRPr="004E1DBB" w:rsidRDefault="00C81EC4" w:rsidP="00C81EC4">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 xml:space="preserve">Classify </w:t>
            </w:r>
            <w:r w:rsidRPr="004E1DBB">
              <w:rPr>
                <w:rFonts w:ascii="Times New Roman" w:hAnsi="Times New Roman" w:cs="Times New Roman"/>
                <w:b/>
                <w:bCs/>
                <w:color w:val="000000" w:themeColor="text1"/>
                <w:sz w:val="22"/>
                <w:szCs w:val="22"/>
              </w:rPr>
              <w:t xml:space="preserve">it as </w:t>
            </w:r>
            <w:r w:rsidRPr="004E1DBB">
              <w:rPr>
                <w:rFonts w:ascii="Times New Roman" w:hAnsi="Times New Roman" w:cs="Times New Roman"/>
                <w:b/>
                <w:bCs/>
                <w:color w:val="000000" w:themeColor="text1"/>
                <w:sz w:val="22"/>
                <w:szCs w:val="22"/>
              </w:rPr>
              <w:t>Technical / Cognitive / Administrative / Interpersonal.</w:t>
            </w:r>
          </w:p>
        </w:tc>
      </w:tr>
      <w:tr w:rsidR="00C81EC4" w:rsidRPr="004E1DBB" w14:paraId="2326F9F5" w14:textId="77777777" w:rsidTr="00C81EC4">
        <w:tblPrEx>
          <w:tblCellMar>
            <w:top w:w="0" w:type="dxa"/>
            <w:bottom w:w="0" w:type="dxa"/>
          </w:tblCellMar>
        </w:tblPrEx>
        <w:trPr>
          <w:trHeight w:val="2268"/>
        </w:trPr>
        <w:tc>
          <w:tcPr>
            <w:tcW w:w="2961"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418C87E2" w14:textId="77777777" w:rsidR="00C81EC4" w:rsidRPr="004E1DBB" w:rsidRDefault="00C81EC4" w:rsidP="00C81EC4">
            <w:pPr>
              <w:rPr>
                <w:rFonts w:ascii="Times New Roman" w:hAnsi="Times New Roman" w:cs="Times New Roman"/>
                <w:b/>
                <w:bCs/>
                <w:color w:val="000000" w:themeColor="text1"/>
                <w:sz w:val="22"/>
                <w:szCs w:val="22"/>
              </w:rPr>
            </w:pPr>
          </w:p>
          <w:p w14:paraId="4745B408" w14:textId="77777777" w:rsidR="00C81EC4" w:rsidRPr="004E1DBB" w:rsidRDefault="00C81EC4" w:rsidP="00C4475B">
            <w:pP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 xml:space="preserve"> </w:t>
            </w:r>
          </w:p>
        </w:tc>
        <w:tc>
          <w:tcPr>
            <w:tcW w:w="2039" w:type="pct"/>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581862F5" w14:textId="77777777" w:rsidR="00C81EC4" w:rsidRPr="004E1DBB" w:rsidRDefault="00C81EC4" w:rsidP="00C81EC4">
            <w:pP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 xml:space="preserve"> </w:t>
            </w:r>
          </w:p>
          <w:p w14:paraId="3A9938DB" w14:textId="77777777" w:rsidR="00C81EC4" w:rsidRPr="004E1DBB" w:rsidRDefault="00C81EC4" w:rsidP="00C4475B">
            <w:pP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 xml:space="preserve"> </w:t>
            </w:r>
          </w:p>
        </w:tc>
      </w:tr>
    </w:tbl>
    <w:p w14:paraId="4F4DA39E" w14:textId="77777777" w:rsidR="004E1DBB" w:rsidRDefault="004E1DBB" w:rsidP="004E1DBB">
      <w:pPr>
        <w:rPr>
          <w:rFonts w:ascii="Times New Roman" w:hAnsi="Times New Roman" w:cs="Times New Roman"/>
          <w:color w:val="000000" w:themeColor="text1"/>
          <w:sz w:val="22"/>
          <w:szCs w:val="22"/>
        </w:rPr>
      </w:pPr>
    </w:p>
    <w:p w14:paraId="5CA15655" w14:textId="5EFBFF5E" w:rsidR="00562205" w:rsidRPr="004E1DBB" w:rsidRDefault="00000000" w:rsidP="004E1DBB">
      <w:pPr>
        <w:rPr>
          <w:rFonts w:ascii="Times New Roman" w:hAnsi="Times New Roman" w:cs="Times New Roman"/>
          <w:color w:val="000000" w:themeColor="text1"/>
          <w:sz w:val="22"/>
          <w:szCs w:val="22"/>
        </w:rPr>
      </w:pPr>
      <w:r w:rsidRPr="004E1DBB">
        <w:rPr>
          <w:rFonts w:ascii="Times New Roman" w:eastAsia="Georgia" w:hAnsi="Times New Roman" w:cs="Times New Roman"/>
          <w:b/>
          <w:bCs/>
          <w:color w:val="000000" w:themeColor="text1"/>
          <w:sz w:val="22"/>
          <w:szCs w:val="22"/>
        </w:rPr>
        <w:t>Revised Job Description</w:t>
      </w:r>
      <w:r w:rsidR="004E1DBB">
        <w:rPr>
          <w:rFonts w:ascii="Times New Roman" w:hAnsi="Times New Roman" w:cs="Times New Roman"/>
          <w:color w:val="000000" w:themeColor="text1"/>
          <w:sz w:val="22"/>
          <w:szCs w:val="22"/>
        </w:rPr>
        <w:t xml:space="preserve">: </w:t>
      </w:r>
      <w:r w:rsidRPr="004E1DBB">
        <w:rPr>
          <w:rFonts w:ascii="Times New Roman" w:hAnsi="Times New Roman" w:cs="Times New Roman"/>
          <w:color w:val="000000" w:themeColor="text1"/>
          <w:sz w:val="22"/>
          <w:szCs w:val="22"/>
        </w:rPr>
        <w:t>Complete the JD for the restructured role using your Task Audit and the Evidence Pack</w:t>
      </w:r>
      <w:r w:rsidR="00FE2D7D" w:rsidRPr="004E1DBB">
        <w:rPr>
          <w:rFonts w:ascii="Times New Roman" w:hAnsi="Times New Roman" w:cs="Times New Roman"/>
          <w:color w:val="000000" w:themeColor="text1"/>
          <w:sz w:val="22"/>
          <w:szCs w:val="22"/>
        </w:rPr>
        <w:t xml:space="preserve"> (start each </w:t>
      </w:r>
      <w:r w:rsidRPr="004E1DBB">
        <w:rPr>
          <w:rFonts w:ascii="Times New Roman" w:hAnsi="Times New Roman" w:cs="Times New Roman"/>
          <w:color w:val="000000" w:themeColor="text1"/>
          <w:sz w:val="22"/>
          <w:szCs w:val="22"/>
        </w:rPr>
        <w:t>with an action verb</w:t>
      </w:r>
      <w:r w:rsidR="00FE2D7D" w:rsidRPr="004E1DBB">
        <w:rPr>
          <w:rFonts w:ascii="Times New Roman" w:hAnsi="Times New Roman" w:cs="Times New Roman"/>
          <w:color w:val="000000" w:themeColor="text1"/>
          <w:sz w:val="22"/>
          <w:szCs w:val="22"/>
        </w:rPr>
        <w:t>)</w:t>
      </w:r>
      <w:r w:rsidRPr="004E1DBB">
        <w:rPr>
          <w:rFonts w:ascii="Times New Roman" w:hAnsi="Times New Roman" w:cs="Times New Roman"/>
          <w:color w:val="000000" w:themeColor="text1"/>
          <w:sz w:val="22"/>
          <w:szCs w:val="22"/>
        </w:rPr>
        <w:t>.</w:t>
      </w:r>
    </w:p>
    <w:p w14:paraId="3479E760" w14:textId="77777777" w:rsidR="00562205" w:rsidRPr="004E1DBB" w:rsidRDefault="00562205">
      <w:pPr>
        <w:rPr>
          <w:rFonts w:ascii="Times New Roman" w:hAnsi="Times New Roman" w:cs="Times New Roman"/>
          <w:color w:val="000000" w:themeColor="text1"/>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81EC4" w:rsidRPr="004E1DBB" w14:paraId="21D27BCC" w14:textId="77777777" w:rsidTr="00C81EC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3AE2850" w14:textId="0A51808F" w:rsidR="00562205" w:rsidRPr="004E1DBB" w:rsidRDefault="00C81EC4">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Job Title</w:t>
            </w:r>
            <w:r w:rsidRPr="004E1DBB">
              <w:rPr>
                <w:rFonts w:ascii="Times New Roman" w:hAnsi="Times New Roman" w:cs="Times New Roman"/>
                <w:color w:val="000000" w:themeColor="text1"/>
                <w:sz w:val="22"/>
                <w:szCs w:val="22"/>
              </w:rPr>
              <w:t xml:space="preserve"> (</w:t>
            </w:r>
            <w:r w:rsidRPr="004E1DBB">
              <w:rPr>
                <w:rFonts w:ascii="Times New Roman" w:hAnsi="Times New Roman" w:cs="Times New Roman"/>
                <w:i/>
                <w:iCs/>
                <w:color w:val="000000" w:themeColor="text1"/>
                <w:sz w:val="22"/>
                <w:szCs w:val="22"/>
              </w:rPr>
              <w:t>is "</w:t>
            </w:r>
            <w:proofErr w:type="spellStart"/>
            <w:r w:rsidRPr="004E1DBB">
              <w:rPr>
                <w:rFonts w:ascii="Times New Roman" w:hAnsi="Times New Roman" w:cs="Times New Roman"/>
                <w:i/>
                <w:iCs/>
                <w:color w:val="000000" w:themeColor="text1"/>
                <w:sz w:val="22"/>
                <w:szCs w:val="22"/>
              </w:rPr>
              <w:t>Fulfillment</w:t>
            </w:r>
            <w:proofErr w:type="spellEnd"/>
            <w:r w:rsidRPr="004E1DBB">
              <w:rPr>
                <w:rFonts w:ascii="Times New Roman" w:hAnsi="Times New Roman" w:cs="Times New Roman"/>
                <w:i/>
                <w:iCs/>
                <w:color w:val="000000" w:themeColor="text1"/>
                <w:sz w:val="22"/>
                <w:szCs w:val="22"/>
              </w:rPr>
              <w:t xml:space="preserve"> Specialist" still accurate?</w:t>
            </w:r>
            <w:r w:rsidRPr="004E1DBB">
              <w:rPr>
                <w:rFonts w:ascii="Times New Roman" w:hAnsi="Times New Roman" w:cs="Times New Roman"/>
                <w:i/>
                <w:iCs/>
                <w:color w:val="000000" w:themeColor="text1"/>
                <w:sz w:val="22"/>
                <w:szCs w:val="22"/>
              </w:rPr>
              <w:t>)</w:t>
            </w:r>
          </w:p>
        </w:tc>
        <w:tc>
          <w:tcPr>
            <w:tcW w:w="66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A025AF" w14:textId="235AACCC" w:rsidR="00562205" w:rsidRPr="004E1DBB" w:rsidRDefault="00562205" w:rsidP="00C81EC4">
            <w:pPr>
              <w:spacing w:after="40"/>
              <w:rPr>
                <w:rFonts w:ascii="Times New Roman" w:hAnsi="Times New Roman" w:cs="Times New Roman"/>
                <w:color w:val="000000" w:themeColor="text1"/>
                <w:sz w:val="22"/>
                <w:szCs w:val="22"/>
              </w:rPr>
            </w:pPr>
          </w:p>
        </w:tc>
      </w:tr>
      <w:tr w:rsidR="00C81EC4" w:rsidRPr="004E1DBB" w14:paraId="16D29A5B" w14:textId="77777777" w:rsidTr="00C81EC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2E4170E" w14:textId="5E70C050" w:rsidR="00562205" w:rsidRPr="004E1DBB" w:rsidRDefault="00C81EC4">
            <w:pP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Department</w:t>
            </w:r>
          </w:p>
        </w:tc>
        <w:tc>
          <w:tcPr>
            <w:tcW w:w="66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35534AD"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7DB7C4D5" w14:textId="77777777" w:rsidTr="00C81EC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8784FCE" w14:textId="3947B8DC" w:rsidR="00562205" w:rsidRPr="004E1DBB" w:rsidRDefault="00C81EC4">
            <w:pP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Reporting To</w:t>
            </w:r>
          </w:p>
        </w:tc>
        <w:tc>
          <w:tcPr>
            <w:tcW w:w="66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A9A54E6"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2EDBF1A2" w14:textId="77777777" w:rsidTr="00C81EC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E0711F3" w14:textId="2EB631B6" w:rsidR="00562205" w:rsidRPr="004E1DBB" w:rsidRDefault="00C81EC4">
            <w:pP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Employment Type</w:t>
            </w:r>
          </w:p>
        </w:tc>
        <w:tc>
          <w:tcPr>
            <w:tcW w:w="66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048406A"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6F58E457" w14:textId="77777777" w:rsidTr="00C81EC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6D1A67F" w14:textId="7D9450AF" w:rsidR="00562205" w:rsidRPr="004E1DBB" w:rsidRDefault="00C81EC4">
            <w:pP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Shift Pattern</w:t>
            </w:r>
          </w:p>
        </w:tc>
        <w:tc>
          <w:tcPr>
            <w:tcW w:w="66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3ED3D63"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bl>
    <w:p w14:paraId="403CD4AB" w14:textId="77777777" w:rsidR="00562205" w:rsidRPr="004E1DBB" w:rsidRDefault="00562205">
      <w:pPr>
        <w:rPr>
          <w:rFonts w:ascii="Times New Roman" w:hAnsi="Times New Roman" w:cs="Times New Roman"/>
          <w:color w:val="000000" w:themeColor="text1"/>
          <w:sz w:val="22"/>
          <w:szCs w:val="22"/>
        </w:rPr>
      </w:pPr>
    </w:p>
    <w:p w14:paraId="54825AD9" w14:textId="77777777" w:rsidR="004E1DBB" w:rsidRDefault="004E1DBB">
      <w:pPr>
        <w:spacing w:after="40"/>
        <w:rPr>
          <w:rFonts w:ascii="Times New Roman" w:hAnsi="Times New Roman" w:cs="Times New Roman"/>
          <w:b/>
          <w:bCs/>
          <w:color w:val="000000" w:themeColor="text1"/>
          <w:sz w:val="22"/>
          <w:szCs w:val="22"/>
        </w:rPr>
      </w:pPr>
    </w:p>
    <w:p w14:paraId="78B76FB8" w14:textId="04809936" w:rsidR="00562205" w:rsidRPr="004E1DBB" w:rsidRDefault="00C81EC4">
      <w:pPr>
        <w:spacing w:after="4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lastRenderedPageBreak/>
        <w:t>Job Purpose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81EC4" w:rsidRPr="004E1DBB" w14:paraId="370A9199" w14:textId="77777777" w:rsidTr="004E1DBB">
        <w:tblPrEx>
          <w:tblCellMar>
            <w:top w:w="0" w:type="dxa"/>
            <w:bottom w:w="0" w:type="dxa"/>
          </w:tblCellMar>
        </w:tblPrEx>
        <w:trPr>
          <w:trHeight w:val="1701"/>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0466C" w14:textId="7AB1EA5E" w:rsidR="00562205" w:rsidRPr="004E1DBB" w:rsidRDefault="00562205" w:rsidP="00C81EC4">
            <w:pPr>
              <w:spacing w:after="180"/>
              <w:rPr>
                <w:rFonts w:ascii="Times New Roman" w:hAnsi="Times New Roman" w:cs="Times New Roman"/>
                <w:color w:val="000000" w:themeColor="text1"/>
                <w:sz w:val="22"/>
                <w:szCs w:val="22"/>
              </w:rPr>
            </w:pPr>
          </w:p>
        </w:tc>
      </w:tr>
    </w:tbl>
    <w:p w14:paraId="2B8077CB" w14:textId="77777777" w:rsidR="00562205" w:rsidRPr="004E1DBB" w:rsidRDefault="00562205">
      <w:pPr>
        <w:rPr>
          <w:rFonts w:ascii="Times New Roman" w:hAnsi="Times New Roman" w:cs="Times New Roman"/>
          <w:color w:val="000000" w:themeColor="text1"/>
          <w:sz w:val="22"/>
          <w:szCs w:val="22"/>
        </w:rPr>
      </w:pPr>
    </w:p>
    <w:p w14:paraId="2E984EC0" w14:textId="5D95FC87" w:rsidR="00562205" w:rsidRPr="004E1DBB" w:rsidRDefault="00C81EC4" w:rsidP="00C81EC4">
      <w:pPr>
        <w:spacing w:after="4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Key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26"/>
        <w:gridCol w:w="2500"/>
      </w:tblGrid>
      <w:tr w:rsidR="00C81EC4" w:rsidRPr="004E1DBB" w14:paraId="78B7EDBD" w14:textId="77777777" w:rsidTr="00C81EC4">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411FAD6"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0D0AA79" w14:textId="4C9DC57E" w:rsidR="00562205" w:rsidRPr="004E1DBB" w:rsidRDefault="00C81EC4">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Responsibility / Task</w:t>
            </w: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028CFC7"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TYPE  (Core / Peripheral / Emergent)</w:t>
            </w:r>
          </w:p>
        </w:tc>
      </w:tr>
      <w:tr w:rsidR="00C81EC4" w:rsidRPr="004E1DBB" w14:paraId="2A9F205A" w14:textId="77777777" w:rsidTr="00C81EC4">
        <w:tblPrEx>
          <w:tblCellMar>
            <w:top w:w="0" w:type="dxa"/>
            <w:bottom w:w="0" w:type="dxa"/>
          </w:tblCellMar>
        </w:tblPrEx>
        <w:trPr>
          <w:trHeight w:val="567"/>
        </w:trPr>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32873CE"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1</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1EF8154"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5C411EAC"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9429E4D"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1BBFDD72"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59FDE565" w14:textId="77777777" w:rsidTr="00C81EC4">
        <w:tblPrEx>
          <w:tblCellMar>
            <w:top w:w="0" w:type="dxa"/>
            <w:bottom w:w="0" w:type="dxa"/>
          </w:tblCellMar>
        </w:tblPrEx>
        <w:trPr>
          <w:trHeight w:val="567"/>
        </w:trPr>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5A8F08B"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2</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D20C1CA"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5CB72C30"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A27040D"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45D36607"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362FB721" w14:textId="77777777" w:rsidTr="00C81EC4">
        <w:tblPrEx>
          <w:tblCellMar>
            <w:top w:w="0" w:type="dxa"/>
            <w:bottom w:w="0" w:type="dxa"/>
          </w:tblCellMar>
        </w:tblPrEx>
        <w:trPr>
          <w:trHeight w:val="567"/>
        </w:trPr>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C563F23"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3</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3C10DB1"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7036E909"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596DEC8"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07ED5056"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3648320B" w14:textId="77777777" w:rsidTr="00C81EC4">
        <w:tblPrEx>
          <w:tblCellMar>
            <w:top w:w="0" w:type="dxa"/>
            <w:bottom w:w="0" w:type="dxa"/>
          </w:tblCellMar>
        </w:tblPrEx>
        <w:trPr>
          <w:trHeight w:val="567"/>
        </w:trPr>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913631"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4</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0D8E165"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7B4BD999"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7E7B0BA"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7E73A9DB"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3292878F" w14:textId="77777777" w:rsidTr="00C81EC4">
        <w:tblPrEx>
          <w:tblCellMar>
            <w:top w:w="0" w:type="dxa"/>
            <w:bottom w:w="0" w:type="dxa"/>
          </w:tblCellMar>
        </w:tblPrEx>
        <w:trPr>
          <w:trHeight w:val="567"/>
        </w:trPr>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AB490AA"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5</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C1E73DE"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474FE8A2"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9C78A6"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10CD646E" w14:textId="77777777" w:rsidR="00562205" w:rsidRPr="004E1DBB" w:rsidRDefault="00000000" w:rsidP="00C81EC4">
            <w:pPr>
              <w:spacing w:before="100" w:beforeAutospacing="1" w:after="100" w:afterAutospacing="1"/>
              <w:contextualSpacing/>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5ACE666C" w14:textId="77777777" w:rsidTr="00C81EC4">
        <w:tblPrEx>
          <w:tblCellMar>
            <w:top w:w="0" w:type="dxa"/>
            <w:bottom w:w="0" w:type="dxa"/>
          </w:tblCellMar>
        </w:tblPrEx>
        <w:trPr>
          <w:trHeight w:val="567"/>
        </w:trPr>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2D78BA1" w14:textId="064EFD01" w:rsidR="00C81EC4" w:rsidRPr="004E1DBB" w:rsidRDefault="00C81EC4" w:rsidP="00C81EC4">
            <w:pPr>
              <w:spacing w:before="100" w:beforeAutospacing="1" w:after="100" w:afterAutospacing="1"/>
              <w:contextualSpacing/>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6</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2147FC6" w14:textId="77777777" w:rsidR="00C81EC4" w:rsidRPr="004E1DBB" w:rsidRDefault="00C81EC4" w:rsidP="00C81EC4">
            <w:pPr>
              <w:spacing w:before="100" w:beforeAutospacing="1" w:after="100" w:afterAutospacing="1"/>
              <w:contextualSpacing/>
              <w:rPr>
                <w:rFonts w:ascii="Times New Roman" w:hAnsi="Times New Roman" w:cs="Times New Roman"/>
                <w:color w:val="000000" w:themeColor="text1"/>
                <w:sz w:val="22"/>
                <w:szCs w:val="22"/>
              </w:rPr>
            </w:pP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7769211" w14:textId="77777777" w:rsidR="00C81EC4" w:rsidRPr="004E1DBB" w:rsidRDefault="00C81EC4" w:rsidP="00C81EC4">
            <w:pPr>
              <w:spacing w:before="100" w:beforeAutospacing="1" w:after="100" w:afterAutospacing="1"/>
              <w:contextualSpacing/>
              <w:rPr>
                <w:rFonts w:ascii="Times New Roman" w:hAnsi="Times New Roman" w:cs="Times New Roman"/>
                <w:color w:val="000000" w:themeColor="text1"/>
                <w:sz w:val="22"/>
                <w:szCs w:val="22"/>
              </w:rPr>
            </w:pPr>
          </w:p>
        </w:tc>
      </w:tr>
      <w:tr w:rsidR="00C81EC4" w:rsidRPr="004E1DBB" w14:paraId="1F9A23A7" w14:textId="77777777" w:rsidTr="00C81EC4">
        <w:tblPrEx>
          <w:tblCellMar>
            <w:top w:w="0" w:type="dxa"/>
            <w:bottom w:w="0" w:type="dxa"/>
          </w:tblCellMar>
        </w:tblPrEx>
        <w:trPr>
          <w:trHeight w:val="567"/>
        </w:trPr>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403AEBB" w14:textId="608D903F" w:rsidR="00C81EC4" w:rsidRPr="004E1DBB" w:rsidRDefault="00C81EC4" w:rsidP="00C81EC4">
            <w:pPr>
              <w:spacing w:before="100" w:beforeAutospacing="1" w:after="100" w:afterAutospacing="1"/>
              <w:contextualSpacing/>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7</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C5324AE" w14:textId="77777777" w:rsidR="00C81EC4" w:rsidRPr="004E1DBB" w:rsidRDefault="00C81EC4" w:rsidP="00C81EC4">
            <w:pPr>
              <w:spacing w:before="100" w:beforeAutospacing="1" w:after="100" w:afterAutospacing="1"/>
              <w:contextualSpacing/>
              <w:rPr>
                <w:rFonts w:ascii="Times New Roman" w:hAnsi="Times New Roman" w:cs="Times New Roman"/>
                <w:color w:val="000000" w:themeColor="text1"/>
                <w:sz w:val="22"/>
                <w:szCs w:val="22"/>
              </w:rPr>
            </w:pP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CB324DE" w14:textId="77777777" w:rsidR="00C81EC4" w:rsidRPr="004E1DBB" w:rsidRDefault="00C81EC4" w:rsidP="00C81EC4">
            <w:pPr>
              <w:spacing w:before="100" w:beforeAutospacing="1" w:after="100" w:afterAutospacing="1"/>
              <w:contextualSpacing/>
              <w:rPr>
                <w:rFonts w:ascii="Times New Roman" w:hAnsi="Times New Roman" w:cs="Times New Roman"/>
                <w:color w:val="000000" w:themeColor="text1"/>
                <w:sz w:val="22"/>
                <w:szCs w:val="22"/>
              </w:rPr>
            </w:pPr>
          </w:p>
        </w:tc>
      </w:tr>
      <w:tr w:rsidR="00C81EC4" w:rsidRPr="004E1DBB" w14:paraId="432BFD41" w14:textId="77777777" w:rsidTr="00C81EC4">
        <w:tblPrEx>
          <w:tblCellMar>
            <w:top w:w="0" w:type="dxa"/>
            <w:bottom w:w="0" w:type="dxa"/>
          </w:tblCellMar>
        </w:tblPrEx>
        <w:trPr>
          <w:trHeight w:val="567"/>
        </w:trPr>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D441E90" w14:textId="081D506C" w:rsidR="00C81EC4" w:rsidRPr="004E1DBB" w:rsidRDefault="00C81EC4" w:rsidP="00C81EC4">
            <w:pPr>
              <w:spacing w:before="100" w:beforeAutospacing="1" w:after="100" w:afterAutospacing="1"/>
              <w:contextualSpacing/>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8</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9552924" w14:textId="77777777" w:rsidR="00C81EC4" w:rsidRPr="004E1DBB" w:rsidRDefault="00C81EC4" w:rsidP="00C81EC4">
            <w:pPr>
              <w:spacing w:before="100" w:beforeAutospacing="1" w:after="100" w:afterAutospacing="1"/>
              <w:contextualSpacing/>
              <w:rPr>
                <w:rFonts w:ascii="Times New Roman" w:hAnsi="Times New Roman" w:cs="Times New Roman"/>
                <w:color w:val="000000" w:themeColor="text1"/>
                <w:sz w:val="22"/>
                <w:szCs w:val="22"/>
              </w:rPr>
            </w:pP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183813" w14:textId="77777777" w:rsidR="00C81EC4" w:rsidRPr="004E1DBB" w:rsidRDefault="00C81EC4" w:rsidP="00C81EC4">
            <w:pPr>
              <w:spacing w:before="100" w:beforeAutospacing="1" w:after="100" w:afterAutospacing="1"/>
              <w:contextualSpacing/>
              <w:rPr>
                <w:rFonts w:ascii="Times New Roman" w:hAnsi="Times New Roman" w:cs="Times New Roman"/>
                <w:color w:val="000000" w:themeColor="text1"/>
                <w:sz w:val="22"/>
                <w:szCs w:val="22"/>
              </w:rPr>
            </w:pPr>
          </w:p>
        </w:tc>
      </w:tr>
      <w:tr w:rsidR="00C81EC4" w:rsidRPr="004E1DBB" w14:paraId="681E84B9" w14:textId="77777777" w:rsidTr="00C81EC4">
        <w:tblPrEx>
          <w:tblCellMar>
            <w:top w:w="0" w:type="dxa"/>
            <w:bottom w:w="0" w:type="dxa"/>
          </w:tblCellMar>
        </w:tblPrEx>
        <w:trPr>
          <w:trHeight w:val="567"/>
        </w:trPr>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D441766" w14:textId="6FF5B0EB" w:rsidR="00C81EC4" w:rsidRPr="004E1DBB" w:rsidRDefault="00C81EC4" w:rsidP="00C81EC4">
            <w:pPr>
              <w:spacing w:before="100" w:beforeAutospacing="1" w:after="100" w:afterAutospacing="1"/>
              <w:contextualSpacing/>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9</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84263D3" w14:textId="77777777" w:rsidR="00C81EC4" w:rsidRPr="004E1DBB" w:rsidRDefault="00C81EC4" w:rsidP="00C81EC4">
            <w:pPr>
              <w:spacing w:before="100" w:beforeAutospacing="1" w:after="100" w:afterAutospacing="1"/>
              <w:contextualSpacing/>
              <w:rPr>
                <w:rFonts w:ascii="Times New Roman" w:hAnsi="Times New Roman" w:cs="Times New Roman"/>
                <w:color w:val="000000" w:themeColor="text1"/>
                <w:sz w:val="22"/>
                <w:szCs w:val="22"/>
              </w:rPr>
            </w:pP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5FC38DE" w14:textId="77777777" w:rsidR="00C81EC4" w:rsidRPr="004E1DBB" w:rsidRDefault="00C81EC4" w:rsidP="00C81EC4">
            <w:pPr>
              <w:spacing w:before="100" w:beforeAutospacing="1" w:after="100" w:afterAutospacing="1"/>
              <w:contextualSpacing/>
              <w:rPr>
                <w:rFonts w:ascii="Times New Roman" w:hAnsi="Times New Roman" w:cs="Times New Roman"/>
                <w:color w:val="000000" w:themeColor="text1"/>
                <w:sz w:val="22"/>
                <w:szCs w:val="22"/>
              </w:rPr>
            </w:pPr>
          </w:p>
        </w:tc>
      </w:tr>
      <w:tr w:rsidR="00C81EC4" w:rsidRPr="004E1DBB" w14:paraId="3F379034" w14:textId="77777777" w:rsidTr="00C81EC4">
        <w:tblPrEx>
          <w:tblCellMar>
            <w:top w:w="0" w:type="dxa"/>
            <w:bottom w:w="0" w:type="dxa"/>
          </w:tblCellMar>
        </w:tblPrEx>
        <w:trPr>
          <w:trHeight w:val="567"/>
        </w:trPr>
        <w:tc>
          <w:tcPr>
            <w:tcW w:w="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7AB7E10" w14:textId="611FF28A" w:rsidR="00C81EC4" w:rsidRPr="004E1DBB" w:rsidRDefault="00C81EC4" w:rsidP="00C81EC4">
            <w:pPr>
              <w:spacing w:before="100" w:beforeAutospacing="1" w:after="100" w:afterAutospacing="1"/>
              <w:contextualSpacing/>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10</w:t>
            </w:r>
          </w:p>
        </w:tc>
        <w:tc>
          <w:tcPr>
            <w:tcW w:w="60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90FF252" w14:textId="77777777" w:rsidR="00C81EC4" w:rsidRPr="004E1DBB" w:rsidRDefault="00C81EC4" w:rsidP="00C81EC4">
            <w:pPr>
              <w:spacing w:before="100" w:beforeAutospacing="1" w:after="100" w:afterAutospacing="1"/>
              <w:contextualSpacing/>
              <w:rPr>
                <w:rFonts w:ascii="Times New Roman" w:hAnsi="Times New Roman" w:cs="Times New Roman"/>
                <w:color w:val="000000" w:themeColor="text1"/>
                <w:sz w:val="22"/>
                <w:szCs w:val="22"/>
              </w:rPr>
            </w:pPr>
          </w:p>
        </w:tc>
        <w:tc>
          <w:tcPr>
            <w:tcW w:w="2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3D00AB4" w14:textId="77777777" w:rsidR="00C81EC4" w:rsidRPr="004E1DBB" w:rsidRDefault="00C81EC4" w:rsidP="00C81EC4">
            <w:pPr>
              <w:spacing w:before="100" w:beforeAutospacing="1" w:after="100" w:afterAutospacing="1"/>
              <w:contextualSpacing/>
              <w:rPr>
                <w:rFonts w:ascii="Times New Roman" w:hAnsi="Times New Roman" w:cs="Times New Roman"/>
                <w:color w:val="000000" w:themeColor="text1"/>
                <w:sz w:val="22"/>
                <w:szCs w:val="22"/>
              </w:rPr>
            </w:pPr>
          </w:p>
        </w:tc>
      </w:tr>
    </w:tbl>
    <w:p w14:paraId="67FF2493" w14:textId="5BAE4A10" w:rsidR="00562205" w:rsidRPr="004E1DBB" w:rsidRDefault="00562205">
      <w:pPr>
        <w:spacing w:after="40"/>
        <w:rPr>
          <w:rFonts w:ascii="Times New Roman" w:hAnsi="Times New Roman" w:cs="Times New Roman"/>
          <w:color w:val="000000" w:themeColor="text1"/>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7184"/>
      </w:tblGrid>
      <w:tr w:rsidR="00C81EC4" w:rsidRPr="004E1DBB" w14:paraId="5C590CAA" w14:textId="77777777" w:rsidTr="00C81EC4">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22B160F"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Minimum Qualifications</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9FA248E"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02F649E4" w14:textId="77777777" w:rsidTr="00C81EC4">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47AE9F"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Essential Technical Skills</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FFE1EF3" w14:textId="594B1513" w:rsidR="00562205" w:rsidRPr="004E1DBB" w:rsidRDefault="00562205" w:rsidP="00C81EC4">
            <w:pPr>
              <w:spacing w:after="180"/>
              <w:rPr>
                <w:rFonts w:ascii="Times New Roman" w:hAnsi="Times New Roman" w:cs="Times New Roman"/>
                <w:color w:val="000000" w:themeColor="text1"/>
                <w:sz w:val="22"/>
                <w:szCs w:val="22"/>
              </w:rPr>
            </w:pPr>
          </w:p>
        </w:tc>
      </w:tr>
      <w:tr w:rsidR="00C81EC4" w:rsidRPr="004E1DBB" w14:paraId="4F039EE9" w14:textId="77777777" w:rsidTr="00C81EC4">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D7D5BD0"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Essential Soft Skills</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948D50E" w14:textId="77777777" w:rsidR="00562205" w:rsidRPr="004E1DBB" w:rsidRDefault="00000000" w:rsidP="00C81EC4">
            <w:pPr>
              <w:spacing w:after="1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3A224025"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7366B41D" w14:textId="77777777" w:rsidTr="00C81EC4">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8F437D2"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Desirable</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C6114C6" w14:textId="420EFF7F" w:rsidR="00562205" w:rsidRPr="004E1DBB" w:rsidRDefault="00562205" w:rsidP="00C81EC4">
            <w:pPr>
              <w:spacing w:after="180"/>
              <w:rPr>
                <w:rFonts w:ascii="Times New Roman" w:hAnsi="Times New Roman" w:cs="Times New Roman"/>
                <w:color w:val="000000" w:themeColor="text1"/>
                <w:sz w:val="22"/>
                <w:szCs w:val="22"/>
              </w:rPr>
            </w:pPr>
          </w:p>
        </w:tc>
      </w:tr>
    </w:tbl>
    <w:p w14:paraId="4618A19D" w14:textId="77777777" w:rsidR="00562205" w:rsidRPr="004E1DBB" w:rsidRDefault="00562205">
      <w:pPr>
        <w:rPr>
          <w:rFonts w:ascii="Times New Roman" w:hAnsi="Times New Roman" w:cs="Times New Roman"/>
          <w:color w:val="000000" w:themeColor="text1"/>
          <w:sz w:val="22"/>
          <w:szCs w:val="22"/>
        </w:rPr>
      </w:pPr>
    </w:p>
    <w:p w14:paraId="48D57674" w14:textId="77777777" w:rsidR="004E1DBB" w:rsidRDefault="004E1DBB">
      <w:pPr>
        <w:spacing w:after="40"/>
        <w:rPr>
          <w:rFonts w:ascii="Times New Roman" w:hAnsi="Times New Roman" w:cs="Times New Roman"/>
          <w:b/>
          <w:bCs/>
          <w:color w:val="000000" w:themeColor="text1"/>
          <w:sz w:val="22"/>
          <w:szCs w:val="22"/>
        </w:rPr>
      </w:pPr>
    </w:p>
    <w:p w14:paraId="43A783DB" w14:textId="77777777" w:rsidR="004E1DBB" w:rsidRDefault="004E1DBB">
      <w:pPr>
        <w:spacing w:after="40"/>
        <w:rPr>
          <w:rFonts w:ascii="Times New Roman" w:hAnsi="Times New Roman" w:cs="Times New Roman"/>
          <w:b/>
          <w:bCs/>
          <w:color w:val="000000" w:themeColor="text1"/>
          <w:sz w:val="22"/>
          <w:szCs w:val="22"/>
        </w:rPr>
      </w:pPr>
    </w:p>
    <w:p w14:paraId="39FCDF39" w14:textId="402E19FB" w:rsidR="00562205" w:rsidRPr="004E1DBB" w:rsidRDefault="00C81EC4">
      <w:pPr>
        <w:spacing w:after="4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lastRenderedPageBreak/>
        <w:t>Physical and Cognitive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7184"/>
      </w:tblGrid>
      <w:tr w:rsidR="00C81EC4" w:rsidRPr="004E1DBB" w14:paraId="5859B737" w14:textId="77777777" w:rsidTr="004E1DBB">
        <w:tblPrEx>
          <w:tblCellMar>
            <w:top w:w="0" w:type="dxa"/>
            <w:bottom w:w="0" w:type="dxa"/>
          </w:tblCellMar>
        </w:tblPrEx>
        <w:trPr>
          <w:trHeight w:val="510"/>
        </w:trPr>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50C69B8"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Physical Effort</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84093C8" w14:textId="485C391B" w:rsidR="00562205" w:rsidRPr="004E1DBB" w:rsidRDefault="00562205">
            <w:pPr>
              <w:spacing w:after="40"/>
              <w:rPr>
                <w:rFonts w:ascii="Times New Roman" w:hAnsi="Times New Roman" w:cs="Times New Roman"/>
                <w:color w:val="000000" w:themeColor="text1"/>
                <w:sz w:val="22"/>
                <w:szCs w:val="22"/>
              </w:rPr>
            </w:pPr>
          </w:p>
          <w:p w14:paraId="207234A1"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3B40A966" w14:textId="77777777" w:rsidTr="004E1DBB">
        <w:tblPrEx>
          <w:tblCellMar>
            <w:top w:w="0" w:type="dxa"/>
            <w:bottom w:w="0" w:type="dxa"/>
          </w:tblCellMar>
        </w:tblPrEx>
        <w:trPr>
          <w:trHeight w:val="510"/>
        </w:trPr>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4D691B3"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Lifting &amp; Carrying</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6A035E7"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4A922DD2" w14:textId="77777777" w:rsidTr="004E1DBB">
        <w:tblPrEx>
          <w:tblCellMar>
            <w:top w:w="0" w:type="dxa"/>
            <w:bottom w:w="0" w:type="dxa"/>
          </w:tblCellMar>
        </w:tblPrEx>
        <w:trPr>
          <w:trHeight w:val="510"/>
        </w:trPr>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AAF76A9"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Screen / Computer Use</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8680B9B"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0A020A4A" w14:textId="77777777" w:rsidTr="004E1DBB">
        <w:tblPrEx>
          <w:tblCellMar>
            <w:top w:w="0" w:type="dxa"/>
            <w:bottom w:w="0" w:type="dxa"/>
          </w:tblCellMar>
        </w:tblPrEx>
        <w:trPr>
          <w:trHeight w:val="510"/>
        </w:trPr>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4F4BC82"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Cognitive Load</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BF0C4A9" w14:textId="15078CDD" w:rsidR="00562205" w:rsidRPr="004E1DBB" w:rsidRDefault="00562205">
            <w:pPr>
              <w:spacing w:after="40"/>
              <w:rPr>
                <w:rFonts w:ascii="Times New Roman" w:hAnsi="Times New Roman" w:cs="Times New Roman"/>
                <w:color w:val="000000" w:themeColor="text1"/>
                <w:sz w:val="22"/>
                <w:szCs w:val="22"/>
              </w:rPr>
            </w:pPr>
          </w:p>
          <w:p w14:paraId="7EB53D6A"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11B5B24E" w14:textId="77777777" w:rsidTr="004E1DBB">
        <w:tblPrEx>
          <w:tblCellMar>
            <w:top w:w="0" w:type="dxa"/>
            <w:bottom w:w="0" w:type="dxa"/>
          </w:tblCellMar>
        </w:tblPrEx>
        <w:trPr>
          <w:trHeight w:val="510"/>
        </w:trPr>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B517940"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Decision-Making Autonomy</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FA540D9"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bl>
    <w:p w14:paraId="02861C47" w14:textId="77777777" w:rsidR="00562205" w:rsidRPr="004E1DBB" w:rsidRDefault="00562205">
      <w:pPr>
        <w:rPr>
          <w:rFonts w:ascii="Times New Roman" w:hAnsi="Times New Roman" w:cs="Times New Roman"/>
          <w:color w:val="000000" w:themeColor="text1"/>
          <w:sz w:val="22"/>
          <w:szCs w:val="22"/>
        </w:rPr>
      </w:pPr>
    </w:p>
    <w:p w14:paraId="6DF77D46" w14:textId="272B0078" w:rsidR="00562205" w:rsidRPr="004E1DBB" w:rsidRDefault="00C81EC4">
      <w:pPr>
        <w:spacing w:after="4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Working Conditions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7184"/>
      </w:tblGrid>
      <w:tr w:rsidR="00C81EC4" w:rsidRPr="004E1DBB" w14:paraId="44063C27" w14:textId="77777777" w:rsidTr="004E1DBB">
        <w:tblPrEx>
          <w:tblCellMar>
            <w:top w:w="0" w:type="dxa"/>
            <w:bottom w:w="0" w:type="dxa"/>
          </w:tblCellMar>
        </w:tblPrEx>
        <w:trPr>
          <w:trHeight w:val="624"/>
        </w:trPr>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A8DCA16"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Work Location</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C8E8EBA"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05962CAB" w14:textId="77777777" w:rsidTr="004E1DBB">
        <w:tblPrEx>
          <w:tblCellMar>
            <w:top w:w="0" w:type="dxa"/>
            <w:bottom w:w="0" w:type="dxa"/>
          </w:tblCellMar>
        </w:tblPrEx>
        <w:trPr>
          <w:trHeight w:val="624"/>
        </w:trPr>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E3E820E" w14:textId="3465BD37" w:rsidR="00562205" w:rsidRPr="004E1DBB" w:rsidRDefault="00000000" w:rsidP="00C81EC4">
            <w:pPr>
              <w:spacing w:after="4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Environmental Conditions</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8454C8B"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34A0D990" w14:textId="77777777" w:rsidTr="004E1DBB">
        <w:tblPrEx>
          <w:tblCellMar>
            <w:top w:w="0" w:type="dxa"/>
            <w:bottom w:w="0" w:type="dxa"/>
          </w:tblCellMar>
        </w:tblPrEx>
        <w:trPr>
          <w:trHeight w:val="624"/>
        </w:trPr>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D3C4A20"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Psychosocial Environment</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F05CF10" w14:textId="77777777" w:rsidR="00562205" w:rsidRPr="004E1DBB" w:rsidRDefault="00000000" w:rsidP="00C81EC4">
            <w:pPr>
              <w:spacing w:after="1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6CE552A8"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r w:rsidR="00C81EC4" w:rsidRPr="004E1DBB" w14:paraId="433674C3" w14:textId="77777777" w:rsidTr="004E1DBB">
        <w:tblPrEx>
          <w:tblCellMar>
            <w:top w:w="0" w:type="dxa"/>
            <w:bottom w:w="0" w:type="dxa"/>
          </w:tblCellMar>
        </w:tblPrEx>
        <w:trPr>
          <w:trHeight w:val="624"/>
        </w:trPr>
        <w:tc>
          <w:tcPr>
            <w:tcW w:w="1842"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9C73DC2"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Health &amp; Safety Notes</w:t>
            </w:r>
          </w:p>
        </w:tc>
        <w:tc>
          <w:tcPr>
            <w:tcW w:w="718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B990A28" w14:textId="77777777" w:rsidR="00562205" w:rsidRPr="004E1DBB" w:rsidRDefault="00000000" w:rsidP="00C81EC4">
            <w:pPr>
              <w:spacing w:after="18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p w14:paraId="0927495F"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 </w:t>
            </w:r>
          </w:p>
        </w:tc>
      </w:tr>
    </w:tbl>
    <w:p w14:paraId="1B2A3FF9" w14:textId="77777777" w:rsidR="00562205" w:rsidRPr="004E1DBB" w:rsidRDefault="00562205">
      <w:pPr>
        <w:rPr>
          <w:rFonts w:ascii="Times New Roman" w:hAnsi="Times New Roman" w:cs="Times New Roman"/>
          <w:color w:val="000000" w:themeColor="text1"/>
          <w:sz w:val="22"/>
          <w:szCs w:val="22"/>
        </w:rPr>
      </w:pPr>
    </w:p>
    <w:p w14:paraId="3EE4F2D9"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br w:type="page"/>
      </w:r>
    </w:p>
    <w:p w14:paraId="6D64C47D" w14:textId="77777777" w:rsidR="00562205" w:rsidRPr="004E1DBB" w:rsidRDefault="00000000">
      <w:pPr>
        <w:pStyle w:val="Heading2"/>
        <w:spacing w:before="0" w:after="4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lastRenderedPageBreak/>
        <w:t>Hay Guide Chart Re-Scoring — Restructured Role</w:t>
      </w:r>
    </w:p>
    <w:p w14:paraId="5BA1325C" w14:textId="4DA872AE" w:rsidR="00C81EC4" w:rsidRPr="004E1DBB" w:rsidRDefault="00000000" w:rsidP="00C81EC4">
      <w:pPr>
        <w:spacing w:after="10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 xml:space="preserve">For each sub-factor, </w:t>
      </w:r>
      <w:r w:rsidR="00C81EC4" w:rsidRPr="004E1DBB">
        <w:rPr>
          <w:rFonts w:ascii="Times New Roman" w:hAnsi="Times New Roman" w:cs="Times New Roman"/>
          <w:color w:val="000000" w:themeColor="text1"/>
          <w:sz w:val="22"/>
          <w:szCs w:val="22"/>
        </w:rPr>
        <w:t xml:space="preserve">select the revised Evaluation Points for the </w:t>
      </w:r>
      <w:r w:rsidRPr="004E1DBB">
        <w:rPr>
          <w:rFonts w:ascii="Times New Roman" w:hAnsi="Times New Roman" w:cs="Times New Roman"/>
          <w:color w:val="000000" w:themeColor="text1"/>
          <w:sz w:val="22"/>
          <w:szCs w:val="22"/>
        </w:rPr>
        <w:t>restructured role, and (c) a JD-grounded justification.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75"/>
        <w:gridCol w:w="2181"/>
        <w:gridCol w:w="808"/>
        <w:gridCol w:w="808"/>
        <w:gridCol w:w="810"/>
        <w:gridCol w:w="807"/>
        <w:gridCol w:w="807"/>
        <w:gridCol w:w="809"/>
        <w:gridCol w:w="1131"/>
      </w:tblGrid>
      <w:tr w:rsidR="00C81EC4" w:rsidRPr="004E1DBB" w14:paraId="7481A519" w14:textId="77777777" w:rsidTr="00C81EC4">
        <w:tblPrEx>
          <w:tblCellMar>
            <w:top w:w="0" w:type="dxa"/>
            <w:bottom w:w="0" w:type="dxa"/>
          </w:tblCellMar>
        </w:tblPrEx>
        <w:tc>
          <w:tcPr>
            <w:tcW w:w="765"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215C7B7" w14:textId="2C728AD5"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Factor</w:t>
            </w:r>
          </w:p>
        </w:tc>
        <w:tc>
          <w:tcPr>
            <w:tcW w:w="1131"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89B9E95" w14:textId="1337C5AB"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Sub-factor</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51F9191"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D1</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72066E7"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D2</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1189618"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D3</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742D8F4"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D4</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A89F85B"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D5</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A09B4AA" w14:textId="73153006"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Max</w:t>
            </w:r>
          </w:p>
        </w:tc>
        <w:tc>
          <w:tcPr>
            <w:tcW w:w="58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164D664" w14:textId="7367EB54"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Original</w:t>
            </w:r>
          </w:p>
        </w:tc>
      </w:tr>
      <w:tr w:rsidR="00C81EC4" w:rsidRPr="004E1DBB" w14:paraId="7A96C510" w14:textId="77777777" w:rsidTr="00C81EC4">
        <w:tblPrEx>
          <w:tblCellMar>
            <w:top w:w="0" w:type="dxa"/>
            <w:bottom w:w="0" w:type="dxa"/>
          </w:tblCellMar>
        </w:tblPrEx>
        <w:tc>
          <w:tcPr>
            <w:tcW w:w="765"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CA7AA11"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Know-How</w:t>
            </w:r>
          </w:p>
        </w:tc>
        <w:tc>
          <w:tcPr>
            <w:tcW w:w="1131"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7341CED"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1A Practical / Technical Knowledge</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5468643"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15</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D99B432"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CA2C5AB"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50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B86135A"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70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1A142A2"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90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285F9A6"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90</w:t>
            </w:r>
          </w:p>
        </w:tc>
        <w:tc>
          <w:tcPr>
            <w:tcW w:w="58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8C72302"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30</w:t>
            </w:r>
          </w:p>
        </w:tc>
      </w:tr>
      <w:tr w:rsidR="00C81EC4" w:rsidRPr="004E1DBB" w14:paraId="13B3031A" w14:textId="77777777" w:rsidTr="00C81EC4">
        <w:tblPrEx>
          <w:tblCellMar>
            <w:top w:w="0" w:type="dxa"/>
            <w:bottom w:w="0" w:type="dxa"/>
          </w:tblCellMar>
        </w:tblPrEx>
        <w:tc>
          <w:tcPr>
            <w:tcW w:w="765"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512DFA4"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Know-How</w:t>
            </w:r>
          </w:p>
        </w:tc>
        <w:tc>
          <w:tcPr>
            <w:tcW w:w="1131"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01A4E8D"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1B Managerial Know-How</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C4444FF"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217D94E"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20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7F86A0B"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35</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008E045"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50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F907A5A"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65</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4B2ACE1"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65</w:t>
            </w:r>
          </w:p>
        </w:tc>
        <w:tc>
          <w:tcPr>
            <w:tcW w:w="58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59F19F2"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10</w:t>
            </w:r>
          </w:p>
        </w:tc>
      </w:tr>
      <w:tr w:rsidR="00C81EC4" w:rsidRPr="004E1DBB" w14:paraId="40572F18" w14:textId="77777777" w:rsidTr="00C81EC4">
        <w:tblPrEx>
          <w:tblCellMar>
            <w:top w:w="0" w:type="dxa"/>
            <w:bottom w:w="0" w:type="dxa"/>
          </w:tblCellMar>
        </w:tblPrEx>
        <w:tc>
          <w:tcPr>
            <w:tcW w:w="765"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58ABA09"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Know-How</w:t>
            </w:r>
          </w:p>
        </w:tc>
        <w:tc>
          <w:tcPr>
            <w:tcW w:w="1131"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60FD0F2"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1C Human Relations Skills</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7CFC068"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8155696"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20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5A7752F"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4476ADD"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40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2DB4B26"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50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1DEA063"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50</w:t>
            </w:r>
          </w:p>
        </w:tc>
        <w:tc>
          <w:tcPr>
            <w:tcW w:w="58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4BBB68D"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20</w:t>
            </w:r>
          </w:p>
        </w:tc>
      </w:tr>
      <w:tr w:rsidR="00C81EC4" w:rsidRPr="004E1DBB" w14:paraId="4AD60786" w14:textId="77777777" w:rsidTr="00C81EC4">
        <w:tblPrEx>
          <w:tblCellMar>
            <w:top w:w="0" w:type="dxa"/>
            <w:bottom w:w="0" w:type="dxa"/>
          </w:tblCellMar>
        </w:tblPrEx>
        <w:tc>
          <w:tcPr>
            <w:tcW w:w="765"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BB67D77"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Problem Solving</w:t>
            </w:r>
          </w:p>
        </w:tc>
        <w:tc>
          <w:tcPr>
            <w:tcW w:w="1131"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2F81E96"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2A Thinking Environment</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3BA50F6"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DC0B97E"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20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5990598"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35</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A786493"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50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7B71266"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65</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549B954"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65</w:t>
            </w:r>
          </w:p>
        </w:tc>
        <w:tc>
          <w:tcPr>
            <w:tcW w:w="58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857C966"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20</w:t>
            </w:r>
          </w:p>
        </w:tc>
      </w:tr>
      <w:tr w:rsidR="00C81EC4" w:rsidRPr="004E1DBB" w14:paraId="69058745" w14:textId="77777777" w:rsidTr="00C81EC4">
        <w:tblPrEx>
          <w:tblCellMar>
            <w:top w:w="0" w:type="dxa"/>
            <w:bottom w:w="0" w:type="dxa"/>
          </w:tblCellMar>
        </w:tblPrEx>
        <w:tc>
          <w:tcPr>
            <w:tcW w:w="765"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FEB85BC"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Problem Solving</w:t>
            </w:r>
          </w:p>
        </w:tc>
        <w:tc>
          <w:tcPr>
            <w:tcW w:w="1131"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9763FE8"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2B Thinking Challenge</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87E937B"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1AEC9440"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20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100286E"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35</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E1BBAE1"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50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8DD4F6A"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65</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D3C5652"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65</w:t>
            </w:r>
          </w:p>
        </w:tc>
        <w:tc>
          <w:tcPr>
            <w:tcW w:w="58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EC86632"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20</w:t>
            </w:r>
          </w:p>
        </w:tc>
      </w:tr>
      <w:tr w:rsidR="00C81EC4" w:rsidRPr="004E1DBB" w14:paraId="782F3F72" w14:textId="77777777" w:rsidTr="00C81EC4">
        <w:tblPrEx>
          <w:tblCellMar>
            <w:top w:w="0" w:type="dxa"/>
            <w:bottom w:w="0" w:type="dxa"/>
          </w:tblCellMar>
        </w:tblPrEx>
        <w:tc>
          <w:tcPr>
            <w:tcW w:w="765"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4234CB1"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Accountability</w:t>
            </w:r>
          </w:p>
        </w:tc>
        <w:tc>
          <w:tcPr>
            <w:tcW w:w="1131"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941E7FC"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3A Freedom to Act</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06D8589"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15</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4A8D48D"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BEF01C2"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50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B2355D4"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70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5A0847F"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90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A07FE37"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90</w:t>
            </w:r>
          </w:p>
        </w:tc>
        <w:tc>
          <w:tcPr>
            <w:tcW w:w="58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FB0440C"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30</w:t>
            </w:r>
          </w:p>
        </w:tc>
      </w:tr>
      <w:tr w:rsidR="00C81EC4" w:rsidRPr="004E1DBB" w14:paraId="0BB7795E" w14:textId="77777777" w:rsidTr="00C81EC4">
        <w:tblPrEx>
          <w:tblCellMar>
            <w:top w:w="0" w:type="dxa"/>
            <w:bottom w:w="0" w:type="dxa"/>
          </w:tblCellMar>
        </w:tblPrEx>
        <w:tc>
          <w:tcPr>
            <w:tcW w:w="765"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7A1F65E"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Accountability</w:t>
            </w:r>
          </w:p>
        </w:tc>
        <w:tc>
          <w:tcPr>
            <w:tcW w:w="1131"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B755B07"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3B Job Impact on End Results</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031DE14"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4218A7F"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20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5CAECD3"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35</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4EC2774"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50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2B26DF3"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65</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230D0D5"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65</w:t>
            </w:r>
          </w:p>
        </w:tc>
        <w:tc>
          <w:tcPr>
            <w:tcW w:w="58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25C82EC8"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20</w:t>
            </w:r>
          </w:p>
        </w:tc>
      </w:tr>
      <w:tr w:rsidR="00C81EC4" w:rsidRPr="004E1DBB" w14:paraId="4E95A601" w14:textId="77777777" w:rsidTr="00C81EC4">
        <w:tblPrEx>
          <w:tblCellMar>
            <w:top w:w="0" w:type="dxa"/>
            <w:bottom w:w="0" w:type="dxa"/>
          </w:tblCellMar>
        </w:tblPrEx>
        <w:tc>
          <w:tcPr>
            <w:tcW w:w="765"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8B7B2F0"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Accountability</w:t>
            </w:r>
          </w:p>
        </w:tc>
        <w:tc>
          <w:tcPr>
            <w:tcW w:w="1131"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A5865F8" w14:textId="77777777" w:rsidR="00C81EC4" w:rsidRPr="004E1DBB" w:rsidRDefault="00C81EC4" w:rsidP="00C4475B">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3C Magnitude</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0C4CD18F"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7A101517"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20</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60611C2"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35</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41E429CD"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50</w:t>
            </w:r>
          </w:p>
        </w:tc>
        <w:tc>
          <w:tcPr>
            <w:tcW w:w="419"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69246DA5"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65</w:t>
            </w:r>
          </w:p>
        </w:tc>
        <w:tc>
          <w:tcPr>
            <w:tcW w:w="420"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358F3A6B"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65</w:t>
            </w:r>
          </w:p>
        </w:tc>
        <w:tc>
          <w:tcPr>
            <w:tcW w:w="587" w:type="pct"/>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vAlign w:val="center"/>
          </w:tcPr>
          <w:p w14:paraId="52C0EECA" w14:textId="77777777" w:rsidR="00C81EC4"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20</w:t>
            </w:r>
          </w:p>
        </w:tc>
      </w:tr>
    </w:tbl>
    <w:p w14:paraId="1D591433" w14:textId="77777777" w:rsidR="00562205" w:rsidRPr="004E1DBB" w:rsidRDefault="00562205">
      <w:pPr>
        <w:rPr>
          <w:rFonts w:ascii="Times New Roman" w:hAnsi="Times New Roman" w:cs="Times New Roman"/>
          <w:color w:val="000000" w:themeColor="text1"/>
          <w:sz w:val="22"/>
          <w:szCs w:val="22"/>
        </w:rPr>
      </w:pPr>
    </w:p>
    <w:p w14:paraId="7D68AF55" w14:textId="77777777" w:rsidR="00562205" w:rsidRPr="004E1DBB" w:rsidRDefault="00000000">
      <w:pPr>
        <w:pStyle w:val="Heading2"/>
        <w:spacing w:before="0" w:after="40"/>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Your Recommendation to the CHRO</w:t>
      </w:r>
    </w:p>
    <w:p w14:paraId="473C4256" w14:textId="245459AF" w:rsidR="00562205" w:rsidRPr="004E1DBB" w:rsidRDefault="00562205">
      <w:pPr>
        <w:spacing w:after="40"/>
        <w:rPr>
          <w:rFonts w:ascii="Times New Roman" w:hAnsi="Times New Roman" w:cs="Times New Roman"/>
          <w:color w:val="000000" w:themeColor="text1"/>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1800"/>
        <w:gridCol w:w="1926"/>
      </w:tblGrid>
      <w:tr w:rsidR="00C81EC4" w:rsidRPr="004E1DBB" w14:paraId="74C68027" w14:textId="77777777" w:rsidTr="00C81EC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DC9C76A" w14:textId="5061044A" w:rsidR="00562205" w:rsidRPr="004E1DBB" w:rsidRDefault="00C81EC4" w:rsidP="00C81EC4">
            <w:pPr>
              <w:jc w:val="cente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Job Evaluation Totals</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0F4161B" w14:textId="25BC534E" w:rsidR="00562205" w:rsidRPr="004E1DBB" w:rsidRDefault="00C81EC4" w:rsidP="00C81EC4">
            <w:pPr>
              <w:jc w:val="cente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Original Score</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00F986" w14:textId="0E59F4E9" w:rsidR="00562205" w:rsidRPr="004E1DBB" w:rsidRDefault="00C81EC4" w:rsidP="00C81EC4">
            <w:pPr>
              <w:jc w:val="cente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Revised Score</w:t>
            </w:r>
          </w:p>
        </w:tc>
        <w:tc>
          <w:tcPr>
            <w:tcW w:w="19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371834A" w14:textId="1CF83EE2" w:rsidR="00562205" w:rsidRPr="004E1DBB" w:rsidRDefault="00C81EC4" w:rsidP="00C81EC4">
            <w:pPr>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Change</w:t>
            </w:r>
          </w:p>
        </w:tc>
      </w:tr>
      <w:tr w:rsidR="00C81EC4" w:rsidRPr="004E1DBB" w14:paraId="5ECEABC3" w14:textId="77777777" w:rsidTr="00C81EC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E2F42F0"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Know-How Total</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627EB3E" w14:textId="77777777" w:rsidR="00562205" w:rsidRPr="004E1DBB" w:rsidRDefault="00000000"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478A5AD" w14:textId="7A912C2E" w:rsidR="00562205" w:rsidRPr="004E1DBB" w:rsidRDefault="00562205" w:rsidP="00C81EC4">
            <w:pPr>
              <w:jc w:val="center"/>
              <w:rPr>
                <w:rFonts w:ascii="Times New Roman" w:hAnsi="Times New Roman" w:cs="Times New Roman"/>
                <w:color w:val="000000" w:themeColor="text1"/>
                <w:sz w:val="22"/>
                <w:szCs w:val="22"/>
              </w:rPr>
            </w:pPr>
          </w:p>
        </w:tc>
        <w:tc>
          <w:tcPr>
            <w:tcW w:w="19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378DD4D" w14:textId="2E58D6E0" w:rsidR="00562205" w:rsidRPr="004E1DBB" w:rsidRDefault="00562205" w:rsidP="00C81EC4">
            <w:pPr>
              <w:jc w:val="center"/>
              <w:rPr>
                <w:rFonts w:ascii="Times New Roman" w:hAnsi="Times New Roman" w:cs="Times New Roman"/>
                <w:color w:val="000000" w:themeColor="text1"/>
                <w:sz w:val="22"/>
                <w:szCs w:val="22"/>
              </w:rPr>
            </w:pPr>
          </w:p>
        </w:tc>
      </w:tr>
      <w:tr w:rsidR="00C81EC4" w:rsidRPr="004E1DBB" w14:paraId="396308E1" w14:textId="77777777" w:rsidTr="00C81EC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9A03B0C"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Problem Solving Total</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30601B7" w14:textId="77777777" w:rsidR="00562205" w:rsidRPr="004E1DBB" w:rsidRDefault="00000000"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40</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87CB8D3" w14:textId="21381416" w:rsidR="00562205" w:rsidRPr="004E1DBB" w:rsidRDefault="00562205" w:rsidP="00C81EC4">
            <w:pPr>
              <w:jc w:val="center"/>
              <w:rPr>
                <w:rFonts w:ascii="Times New Roman" w:hAnsi="Times New Roman" w:cs="Times New Roman"/>
                <w:color w:val="000000" w:themeColor="text1"/>
                <w:sz w:val="22"/>
                <w:szCs w:val="22"/>
              </w:rPr>
            </w:pPr>
          </w:p>
        </w:tc>
        <w:tc>
          <w:tcPr>
            <w:tcW w:w="19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3CB4D58" w14:textId="7F67591E" w:rsidR="00562205" w:rsidRPr="004E1DBB" w:rsidRDefault="00562205" w:rsidP="00C81EC4">
            <w:pPr>
              <w:jc w:val="center"/>
              <w:rPr>
                <w:rFonts w:ascii="Times New Roman" w:hAnsi="Times New Roman" w:cs="Times New Roman"/>
                <w:color w:val="000000" w:themeColor="text1"/>
                <w:sz w:val="22"/>
                <w:szCs w:val="22"/>
              </w:rPr>
            </w:pPr>
          </w:p>
        </w:tc>
      </w:tr>
      <w:tr w:rsidR="00C81EC4" w:rsidRPr="004E1DBB" w14:paraId="1422BE11" w14:textId="77777777" w:rsidTr="00C81EC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7586666" w14:textId="77777777" w:rsidR="00562205" w:rsidRPr="004E1DBB" w:rsidRDefault="00000000">
            <w:pP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Accountability Total</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55D158C" w14:textId="77777777" w:rsidR="00562205" w:rsidRPr="004E1DBB" w:rsidRDefault="00000000"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F106211" w14:textId="3AD2DEE4" w:rsidR="00562205" w:rsidRPr="004E1DBB" w:rsidRDefault="00562205" w:rsidP="00C81EC4">
            <w:pPr>
              <w:jc w:val="center"/>
              <w:rPr>
                <w:rFonts w:ascii="Times New Roman" w:hAnsi="Times New Roman" w:cs="Times New Roman"/>
                <w:color w:val="000000" w:themeColor="text1"/>
                <w:sz w:val="22"/>
                <w:szCs w:val="22"/>
              </w:rPr>
            </w:pPr>
          </w:p>
        </w:tc>
        <w:tc>
          <w:tcPr>
            <w:tcW w:w="19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28F0796" w14:textId="46BDA892" w:rsidR="00562205" w:rsidRPr="004E1DBB" w:rsidRDefault="00562205" w:rsidP="00C81EC4">
            <w:pPr>
              <w:jc w:val="center"/>
              <w:rPr>
                <w:rFonts w:ascii="Times New Roman" w:hAnsi="Times New Roman" w:cs="Times New Roman"/>
                <w:color w:val="000000" w:themeColor="text1"/>
                <w:sz w:val="22"/>
                <w:szCs w:val="22"/>
              </w:rPr>
            </w:pPr>
          </w:p>
        </w:tc>
      </w:tr>
      <w:tr w:rsidR="00C81EC4" w:rsidRPr="004E1DBB" w14:paraId="6D11183C" w14:textId="77777777" w:rsidTr="00C81EC4">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3E24AF9" w14:textId="7F99866C" w:rsidR="00562205" w:rsidRPr="004E1DBB" w:rsidRDefault="00C81EC4">
            <w:pP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Hay Total</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B630028" w14:textId="77777777" w:rsidR="00562205" w:rsidRPr="004E1DBB" w:rsidRDefault="00000000" w:rsidP="00C81EC4">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170</w:t>
            </w:r>
          </w:p>
        </w:tc>
        <w:tc>
          <w:tcPr>
            <w:tcW w:w="1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009E63B" w14:textId="74F8B769" w:rsidR="00562205" w:rsidRPr="004E1DBB" w:rsidRDefault="00562205" w:rsidP="00C81EC4">
            <w:pPr>
              <w:jc w:val="center"/>
              <w:rPr>
                <w:rFonts w:ascii="Times New Roman" w:hAnsi="Times New Roman" w:cs="Times New Roman"/>
                <w:color w:val="000000" w:themeColor="text1"/>
                <w:sz w:val="22"/>
                <w:szCs w:val="22"/>
              </w:rPr>
            </w:pPr>
          </w:p>
        </w:tc>
        <w:tc>
          <w:tcPr>
            <w:tcW w:w="1926"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6D24E43" w14:textId="04A13733" w:rsidR="00562205" w:rsidRPr="004E1DBB" w:rsidRDefault="00562205" w:rsidP="00C81EC4">
            <w:pPr>
              <w:jc w:val="center"/>
              <w:rPr>
                <w:rFonts w:ascii="Times New Roman" w:hAnsi="Times New Roman" w:cs="Times New Roman"/>
                <w:color w:val="000000" w:themeColor="text1"/>
                <w:sz w:val="22"/>
                <w:szCs w:val="22"/>
              </w:rPr>
            </w:pPr>
          </w:p>
        </w:tc>
      </w:tr>
    </w:tbl>
    <w:p w14:paraId="5C07D098" w14:textId="78AD1D92" w:rsidR="00562205" w:rsidRPr="004E1DBB" w:rsidRDefault="00562205">
      <w:pPr>
        <w:spacing w:after="40"/>
        <w:rPr>
          <w:rFonts w:ascii="Times New Roman" w:hAnsi="Times New Roman" w:cs="Times New Roman"/>
          <w:color w:val="000000" w:themeColor="text1"/>
          <w:sz w:val="22"/>
          <w:szCs w:val="2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10"/>
        <w:gridCol w:w="3008"/>
      </w:tblGrid>
      <w:tr w:rsidR="00C81EC4" w:rsidRPr="004E1DBB" w14:paraId="70BB4BC5" w14:textId="77777777" w:rsidTr="00C81EC4">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auto"/>
            <w:tcMar>
              <w:top w:w="140" w:type="dxa"/>
              <w:left w:w="140" w:type="dxa"/>
              <w:bottom w:w="140" w:type="dxa"/>
              <w:right w:w="140" w:type="dxa"/>
            </w:tcMar>
          </w:tcPr>
          <w:p w14:paraId="7A369FFC" w14:textId="51D35D20" w:rsidR="00562205" w:rsidRPr="004E1DBB" w:rsidRDefault="00C81EC4">
            <w:pPr>
              <w:spacing w:after="40"/>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 xml:space="preserve">Option A: </w:t>
            </w:r>
            <w:r w:rsidR="00000000" w:rsidRPr="004E1DBB">
              <w:rPr>
                <w:rFonts w:ascii="Times New Roman" w:eastAsia="Georgia" w:hAnsi="Times New Roman" w:cs="Times New Roman"/>
                <w:b/>
                <w:bCs/>
                <w:color w:val="000000" w:themeColor="text1"/>
                <w:sz w:val="22"/>
                <w:szCs w:val="22"/>
              </w:rPr>
              <w:t>Keep in Grade 2</w:t>
            </w:r>
          </w:p>
          <w:p w14:paraId="1CA4852E" w14:textId="53015AC7" w:rsidR="00562205" w:rsidRPr="004E1DBB" w:rsidRDefault="00000000">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Role is restructured but relative worth is unchanged.</w:t>
            </w:r>
          </w:p>
        </w:tc>
        <w:tc>
          <w:tcPr>
            <w:tcW w:w="3010" w:type="dxa"/>
            <w:tcBorders>
              <w:top w:val="single" w:sz="1" w:space="0" w:color="CCCCCC"/>
              <w:left w:val="single" w:sz="1" w:space="0" w:color="CCCCCC"/>
              <w:bottom w:val="single" w:sz="1" w:space="0" w:color="CCCCCC"/>
              <w:right w:val="single" w:sz="1" w:space="0" w:color="CCCCCC"/>
            </w:tcBorders>
            <w:shd w:val="clear" w:color="auto" w:fill="auto"/>
            <w:tcMar>
              <w:top w:w="140" w:type="dxa"/>
              <w:left w:w="140" w:type="dxa"/>
              <w:bottom w:w="140" w:type="dxa"/>
              <w:right w:w="140" w:type="dxa"/>
            </w:tcMar>
          </w:tcPr>
          <w:p w14:paraId="6F96B487" w14:textId="77777777" w:rsidR="00C81EC4" w:rsidRPr="004E1DBB" w:rsidRDefault="00000000">
            <w:pPr>
              <w:spacing w:after="40"/>
              <w:jc w:val="center"/>
              <w:rPr>
                <w:rFonts w:ascii="Times New Roman" w:hAnsi="Times New Roman" w:cs="Times New Roman"/>
                <w:b/>
                <w:bCs/>
                <w:color w:val="000000" w:themeColor="text1"/>
                <w:sz w:val="22"/>
                <w:szCs w:val="22"/>
              </w:rPr>
            </w:pPr>
            <w:r w:rsidRPr="004E1DBB">
              <w:rPr>
                <w:rFonts w:ascii="Times New Roman" w:hAnsi="Times New Roman" w:cs="Times New Roman"/>
                <w:b/>
                <w:bCs/>
                <w:color w:val="000000" w:themeColor="text1"/>
                <w:sz w:val="22"/>
                <w:szCs w:val="22"/>
              </w:rPr>
              <w:t>O</w:t>
            </w:r>
            <w:r w:rsidR="00C81EC4" w:rsidRPr="004E1DBB">
              <w:rPr>
                <w:rFonts w:ascii="Times New Roman" w:hAnsi="Times New Roman" w:cs="Times New Roman"/>
                <w:b/>
                <w:bCs/>
                <w:color w:val="000000" w:themeColor="text1"/>
                <w:sz w:val="22"/>
                <w:szCs w:val="22"/>
              </w:rPr>
              <w:t>ption B:</w:t>
            </w:r>
          </w:p>
          <w:p w14:paraId="07F769EC" w14:textId="00EF18CA" w:rsidR="00562205" w:rsidRPr="004E1DBB" w:rsidRDefault="00000000">
            <w:pPr>
              <w:spacing w:after="40"/>
              <w:jc w:val="center"/>
              <w:rPr>
                <w:rFonts w:ascii="Times New Roman" w:hAnsi="Times New Roman" w:cs="Times New Roman"/>
                <w:color w:val="000000" w:themeColor="text1"/>
                <w:sz w:val="22"/>
                <w:szCs w:val="22"/>
              </w:rPr>
            </w:pPr>
            <w:r w:rsidRPr="004E1DBB">
              <w:rPr>
                <w:rFonts w:ascii="Times New Roman" w:eastAsia="Georgia" w:hAnsi="Times New Roman" w:cs="Times New Roman"/>
                <w:b/>
                <w:bCs/>
                <w:color w:val="000000" w:themeColor="text1"/>
                <w:sz w:val="22"/>
                <w:szCs w:val="22"/>
              </w:rPr>
              <w:t>Upgrade to Grade 3</w:t>
            </w:r>
          </w:p>
          <w:p w14:paraId="39A74918" w14:textId="760453B7" w:rsidR="00562205" w:rsidRPr="004E1DBB" w:rsidRDefault="00000000">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New technical and cognitive demands warrant regrading.</w:t>
            </w:r>
          </w:p>
        </w:tc>
        <w:tc>
          <w:tcPr>
            <w:tcW w:w="3008" w:type="dxa"/>
            <w:tcBorders>
              <w:top w:val="single" w:sz="1" w:space="0" w:color="CCCCCC"/>
              <w:left w:val="single" w:sz="1" w:space="0" w:color="CCCCCC"/>
              <w:bottom w:val="single" w:sz="1" w:space="0" w:color="CCCCCC"/>
              <w:right w:val="single" w:sz="1" w:space="0" w:color="CCCCCC"/>
            </w:tcBorders>
            <w:shd w:val="clear" w:color="auto" w:fill="auto"/>
            <w:tcMar>
              <w:top w:w="140" w:type="dxa"/>
              <w:left w:w="140" w:type="dxa"/>
              <w:bottom w:w="140" w:type="dxa"/>
              <w:right w:w="140" w:type="dxa"/>
            </w:tcMar>
          </w:tcPr>
          <w:p w14:paraId="1ABE37B9" w14:textId="1C85A75A" w:rsidR="00562205" w:rsidRPr="004E1DBB" w:rsidRDefault="00000000">
            <w:pPr>
              <w:spacing w:after="40"/>
              <w:jc w:val="center"/>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O</w:t>
            </w:r>
            <w:r w:rsidR="00C81EC4" w:rsidRPr="004E1DBB">
              <w:rPr>
                <w:rFonts w:ascii="Times New Roman" w:hAnsi="Times New Roman" w:cs="Times New Roman"/>
                <w:b/>
                <w:bCs/>
                <w:color w:val="000000" w:themeColor="text1"/>
                <w:sz w:val="22"/>
                <w:szCs w:val="22"/>
              </w:rPr>
              <w:t xml:space="preserve">ption </w:t>
            </w:r>
            <w:r w:rsidRPr="004E1DBB">
              <w:rPr>
                <w:rFonts w:ascii="Times New Roman" w:hAnsi="Times New Roman" w:cs="Times New Roman"/>
                <w:b/>
                <w:bCs/>
                <w:color w:val="000000" w:themeColor="text1"/>
                <w:sz w:val="22"/>
                <w:szCs w:val="22"/>
              </w:rPr>
              <w:t>C</w:t>
            </w:r>
            <w:r w:rsidR="00C81EC4" w:rsidRPr="004E1DBB">
              <w:rPr>
                <w:rFonts w:ascii="Times New Roman" w:hAnsi="Times New Roman" w:cs="Times New Roman"/>
                <w:b/>
                <w:bCs/>
                <w:color w:val="000000" w:themeColor="text1"/>
                <w:sz w:val="22"/>
                <w:szCs w:val="22"/>
              </w:rPr>
              <w:t xml:space="preserve">: </w:t>
            </w:r>
            <w:r w:rsidRPr="004E1DBB">
              <w:rPr>
                <w:rFonts w:ascii="Times New Roman" w:eastAsia="Georgia" w:hAnsi="Times New Roman" w:cs="Times New Roman"/>
                <w:b/>
                <w:bCs/>
                <w:color w:val="000000" w:themeColor="text1"/>
                <w:sz w:val="22"/>
                <w:szCs w:val="22"/>
              </w:rPr>
              <w:t>Recommend Elimination</w:t>
            </w:r>
          </w:p>
          <w:p w14:paraId="0E6C6DC1" w14:textId="77777777" w:rsidR="00562205" w:rsidRPr="004E1DBB" w:rsidRDefault="00000000">
            <w:pPr>
              <w:jc w:val="center"/>
              <w:rPr>
                <w:rFonts w:ascii="Times New Roman" w:hAnsi="Times New Roman" w:cs="Times New Roman"/>
                <w:color w:val="000000" w:themeColor="text1"/>
                <w:sz w:val="22"/>
                <w:szCs w:val="22"/>
              </w:rPr>
            </w:pPr>
            <w:r w:rsidRPr="004E1DBB">
              <w:rPr>
                <w:rFonts w:ascii="Times New Roman" w:hAnsi="Times New Roman" w:cs="Times New Roman"/>
                <w:color w:val="000000" w:themeColor="text1"/>
                <w:sz w:val="22"/>
                <w:szCs w:val="22"/>
              </w:rPr>
              <w:t>Role cannot be meaningfully restructured. Redundancy with redeployment support.</w:t>
            </w:r>
          </w:p>
        </w:tc>
      </w:tr>
    </w:tbl>
    <w:p w14:paraId="5C56A96B" w14:textId="77777777" w:rsidR="00562205" w:rsidRPr="004E1DBB" w:rsidRDefault="00562205">
      <w:pPr>
        <w:rPr>
          <w:rFonts w:ascii="Times New Roman" w:hAnsi="Times New Roman" w:cs="Times New Roman"/>
          <w:color w:val="000000" w:themeColor="text1"/>
          <w:sz w:val="22"/>
          <w:szCs w:val="22"/>
        </w:rPr>
      </w:pPr>
    </w:p>
    <w:p w14:paraId="642D38FF" w14:textId="189BF651" w:rsidR="00B1157B" w:rsidRPr="004E1DBB" w:rsidRDefault="00000000" w:rsidP="00C81EC4">
      <w:pPr>
        <w:spacing w:after="40"/>
        <w:rPr>
          <w:rFonts w:ascii="Times New Roman" w:hAnsi="Times New Roman" w:cs="Times New Roman"/>
          <w:color w:val="000000" w:themeColor="text1"/>
          <w:sz w:val="22"/>
          <w:szCs w:val="22"/>
        </w:rPr>
      </w:pPr>
      <w:r w:rsidRPr="004E1DBB">
        <w:rPr>
          <w:rFonts w:ascii="Times New Roman" w:hAnsi="Times New Roman" w:cs="Times New Roman"/>
          <w:b/>
          <w:bCs/>
          <w:color w:val="000000" w:themeColor="text1"/>
          <w:sz w:val="22"/>
          <w:szCs w:val="22"/>
        </w:rPr>
        <w:t>Justification</w:t>
      </w:r>
      <w:r w:rsidR="00C81EC4" w:rsidRPr="004E1DBB">
        <w:rPr>
          <w:rFonts w:ascii="Times New Roman" w:hAnsi="Times New Roman" w:cs="Times New Roman"/>
          <w:b/>
          <w:bCs/>
          <w:color w:val="000000" w:themeColor="text1"/>
          <w:sz w:val="22"/>
          <w:szCs w:val="22"/>
        </w:rPr>
        <w:t>:</w:t>
      </w:r>
    </w:p>
    <w:sectPr w:rsidR="00B1157B" w:rsidRPr="004E1DBB" w:rsidSect="00C81EC4">
      <w:headerReference w:type="default" r:id="rId7"/>
      <w:footerReference w:type="default" r:id="rId8"/>
      <w:pgSz w:w="11906" w:h="16838"/>
      <w:pgMar w:top="840" w:right="1134" w:bottom="126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FFFD7" w14:textId="77777777" w:rsidR="00B1157B" w:rsidRDefault="00B1157B">
      <w:r>
        <w:separator/>
      </w:r>
    </w:p>
  </w:endnote>
  <w:endnote w:type="continuationSeparator" w:id="0">
    <w:p w14:paraId="58426F6C" w14:textId="77777777" w:rsidR="00B1157B" w:rsidRDefault="00B11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DFBF3" w14:textId="762AA6DC" w:rsidR="00562205" w:rsidRDefault="00562205" w:rsidP="00C81EC4">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78DA7" w14:textId="77777777" w:rsidR="00B1157B" w:rsidRDefault="00B1157B">
      <w:r>
        <w:separator/>
      </w:r>
    </w:p>
  </w:footnote>
  <w:footnote w:type="continuationSeparator" w:id="0">
    <w:p w14:paraId="6E31AA7D" w14:textId="77777777" w:rsidR="00B1157B" w:rsidRDefault="00B11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7A07A" w14:textId="04C796C0" w:rsidR="00562205" w:rsidRDefault="00562205" w:rsidP="00C81EC4">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C58EA"/>
    <w:multiLevelType w:val="hybridMultilevel"/>
    <w:tmpl w:val="B172FCA8"/>
    <w:lvl w:ilvl="0" w:tplc="6B1EF518">
      <w:start w:val="1"/>
      <w:numFmt w:val="bullet"/>
      <w:lvlText w:val="–"/>
      <w:lvlJc w:val="left"/>
      <w:pPr>
        <w:ind w:left="720" w:hanging="360"/>
      </w:pPr>
      <w:rPr>
        <w:rFonts w:ascii="Calibri" w:eastAsia="Calibri" w:hAnsi="Calibri" w:cs="Calibri"/>
        <w:sz w:val="24"/>
        <w:szCs w:val="24"/>
      </w:rPr>
    </w:lvl>
    <w:lvl w:ilvl="1" w:tplc="56AECD10">
      <w:numFmt w:val="decimal"/>
      <w:lvlText w:val=""/>
      <w:lvlJc w:val="left"/>
    </w:lvl>
    <w:lvl w:ilvl="2" w:tplc="8ADEEB3E">
      <w:numFmt w:val="decimal"/>
      <w:lvlText w:val=""/>
      <w:lvlJc w:val="left"/>
    </w:lvl>
    <w:lvl w:ilvl="3" w:tplc="37729802">
      <w:numFmt w:val="decimal"/>
      <w:lvlText w:val=""/>
      <w:lvlJc w:val="left"/>
    </w:lvl>
    <w:lvl w:ilvl="4" w:tplc="06E00C1C">
      <w:numFmt w:val="decimal"/>
      <w:lvlText w:val=""/>
      <w:lvlJc w:val="left"/>
    </w:lvl>
    <w:lvl w:ilvl="5" w:tplc="CF08F52C">
      <w:numFmt w:val="decimal"/>
      <w:lvlText w:val=""/>
      <w:lvlJc w:val="left"/>
    </w:lvl>
    <w:lvl w:ilvl="6" w:tplc="44F4C1D6">
      <w:numFmt w:val="decimal"/>
      <w:lvlText w:val=""/>
      <w:lvlJc w:val="left"/>
    </w:lvl>
    <w:lvl w:ilvl="7" w:tplc="C85ABFD2">
      <w:numFmt w:val="decimal"/>
      <w:lvlText w:val=""/>
      <w:lvlJc w:val="left"/>
    </w:lvl>
    <w:lvl w:ilvl="8" w:tplc="819CE64C">
      <w:numFmt w:val="decimal"/>
      <w:lvlText w:val=""/>
      <w:lvlJc w:val="left"/>
    </w:lvl>
  </w:abstractNum>
  <w:abstractNum w:abstractNumId="1" w15:restartNumberingAfterBreak="0">
    <w:nsid w:val="36B27B8B"/>
    <w:multiLevelType w:val="hybridMultilevel"/>
    <w:tmpl w:val="B9AA35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FC075D7"/>
    <w:multiLevelType w:val="hybridMultilevel"/>
    <w:tmpl w:val="2FDC929E"/>
    <w:lvl w:ilvl="0" w:tplc="31481D44">
      <w:start w:val="1"/>
      <w:numFmt w:val="decimal"/>
      <w:lvlText w:val="%1."/>
      <w:lvlJc w:val="left"/>
      <w:pPr>
        <w:ind w:left="720" w:hanging="360"/>
      </w:pPr>
    </w:lvl>
    <w:lvl w:ilvl="1" w:tplc="38E2BCD0">
      <w:numFmt w:val="decimal"/>
      <w:lvlText w:val=""/>
      <w:lvlJc w:val="left"/>
    </w:lvl>
    <w:lvl w:ilvl="2" w:tplc="1DFE1D56">
      <w:numFmt w:val="decimal"/>
      <w:lvlText w:val=""/>
      <w:lvlJc w:val="left"/>
    </w:lvl>
    <w:lvl w:ilvl="3" w:tplc="E558DBFC">
      <w:numFmt w:val="decimal"/>
      <w:lvlText w:val=""/>
      <w:lvlJc w:val="left"/>
    </w:lvl>
    <w:lvl w:ilvl="4" w:tplc="D954F1AA">
      <w:numFmt w:val="decimal"/>
      <w:lvlText w:val=""/>
      <w:lvlJc w:val="left"/>
    </w:lvl>
    <w:lvl w:ilvl="5" w:tplc="9996A3E2">
      <w:numFmt w:val="decimal"/>
      <w:lvlText w:val=""/>
      <w:lvlJc w:val="left"/>
    </w:lvl>
    <w:lvl w:ilvl="6" w:tplc="B6E05120">
      <w:numFmt w:val="decimal"/>
      <w:lvlText w:val=""/>
      <w:lvlJc w:val="left"/>
    </w:lvl>
    <w:lvl w:ilvl="7" w:tplc="8D50DA44">
      <w:numFmt w:val="decimal"/>
      <w:lvlText w:val=""/>
      <w:lvlJc w:val="left"/>
    </w:lvl>
    <w:lvl w:ilvl="8" w:tplc="0B10B50A">
      <w:numFmt w:val="decimal"/>
      <w:lvlText w:val=""/>
      <w:lvlJc w:val="left"/>
    </w:lvl>
  </w:abstractNum>
  <w:abstractNum w:abstractNumId="3" w15:restartNumberingAfterBreak="0">
    <w:nsid w:val="5D303998"/>
    <w:multiLevelType w:val="hybridMultilevel"/>
    <w:tmpl w:val="89A28064"/>
    <w:lvl w:ilvl="0" w:tplc="F3DA90BE">
      <w:start w:val="1"/>
      <w:numFmt w:val="bullet"/>
      <w:lvlText w:val="●"/>
      <w:lvlJc w:val="left"/>
      <w:pPr>
        <w:ind w:left="720" w:hanging="360"/>
      </w:pPr>
    </w:lvl>
    <w:lvl w:ilvl="1" w:tplc="613473B4">
      <w:start w:val="1"/>
      <w:numFmt w:val="bullet"/>
      <w:lvlText w:val="○"/>
      <w:lvlJc w:val="left"/>
      <w:pPr>
        <w:ind w:left="1440" w:hanging="360"/>
      </w:pPr>
    </w:lvl>
    <w:lvl w:ilvl="2" w:tplc="1D92BE20">
      <w:start w:val="1"/>
      <w:numFmt w:val="bullet"/>
      <w:lvlText w:val="■"/>
      <w:lvlJc w:val="left"/>
      <w:pPr>
        <w:ind w:left="2160" w:hanging="360"/>
      </w:pPr>
    </w:lvl>
    <w:lvl w:ilvl="3" w:tplc="7B8AF416">
      <w:start w:val="1"/>
      <w:numFmt w:val="bullet"/>
      <w:lvlText w:val="●"/>
      <w:lvlJc w:val="left"/>
      <w:pPr>
        <w:ind w:left="2880" w:hanging="360"/>
      </w:pPr>
    </w:lvl>
    <w:lvl w:ilvl="4" w:tplc="7512B9FA">
      <w:start w:val="1"/>
      <w:numFmt w:val="bullet"/>
      <w:lvlText w:val="○"/>
      <w:lvlJc w:val="left"/>
      <w:pPr>
        <w:ind w:left="3600" w:hanging="360"/>
      </w:pPr>
    </w:lvl>
    <w:lvl w:ilvl="5" w:tplc="3F74CF8A">
      <w:start w:val="1"/>
      <w:numFmt w:val="bullet"/>
      <w:lvlText w:val="■"/>
      <w:lvlJc w:val="left"/>
      <w:pPr>
        <w:ind w:left="4320" w:hanging="360"/>
      </w:pPr>
    </w:lvl>
    <w:lvl w:ilvl="6" w:tplc="9B9C2A7A">
      <w:start w:val="1"/>
      <w:numFmt w:val="bullet"/>
      <w:lvlText w:val="●"/>
      <w:lvlJc w:val="left"/>
      <w:pPr>
        <w:ind w:left="5040" w:hanging="360"/>
      </w:pPr>
    </w:lvl>
    <w:lvl w:ilvl="7" w:tplc="CE0C4420">
      <w:start w:val="1"/>
      <w:numFmt w:val="bullet"/>
      <w:lvlText w:val="●"/>
      <w:lvlJc w:val="left"/>
      <w:pPr>
        <w:ind w:left="5760" w:hanging="360"/>
      </w:pPr>
    </w:lvl>
    <w:lvl w:ilvl="8" w:tplc="1040E13C">
      <w:start w:val="1"/>
      <w:numFmt w:val="bullet"/>
      <w:lvlText w:val="●"/>
      <w:lvlJc w:val="left"/>
      <w:pPr>
        <w:ind w:left="6480" w:hanging="360"/>
      </w:pPr>
    </w:lvl>
  </w:abstractNum>
  <w:abstractNum w:abstractNumId="4" w15:restartNumberingAfterBreak="0">
    <w:nsid w:val="6F8F7DFD"/>
    <w:multiLevelType w:val="hybridMultilevel"/>
    <w:tmpl w:val="35741000"/>
    <w:lvl w:ilvl="0" w:tplc="50E6DE90">
      <w:start w:val="1"/>
      <w:numFmt w:val="lowerLetter"/>
      <w:lvlText w:val="%1."/>
      <w:lvlJc w:val="left"/>
      <w:pPr>
        <w:ind w:left="720" w:hanging="360"/>
      </w:pPr>
    </w:lvl>
    <w:lvl w:ilvl="1" w:tplc="FBE88F9C">
      <w:numFmt w:val="decimal"/>
      <w:lvlText w:val=""/>
      <w:lvlJc w:val="left"/>
    </w:lvl>
    <w:lvl w:ilvl="2" w:tplc="D9B0EAE4">
      <w:numFmt w:val="decimal"/>
      <w:lvlText w:val=""/>
      <w:lvlJc w:val="left"/>
    </w:lvl>
    <w:lvl w:ilvl="3" w:tplc="D8585F32">
      <w:numFmt w:val="decimal"/>
      <w:lvlText w:val=""/>
      <w:lvlJc w:val="left"/>
    </w:lvl>
    <w:lvl w:ilvl="4" w:tplc="5BB0E1E2">
      <w:numFmt w:val="decimal"/>
      <w:lvlText w:val=""/>
      <w:lvlJc w:val="left"/>
    </w:lvl>
    <w:lvl w:ilvl="5" w:tplc="3CE8EDC4">
      <w:numFmt w:val="decimal"/>
      <w:lvlText w:val=""/>
      <w:lvlJc w:val="left"/>
    </w:lvl>
    <w:lvl w:ilvl="6" w:tplc="2D52269E">
      <w:numFmt w:val="decimal"/>
      <w:lvlText w:val=""/>
      <w:lvlJc w:val="left"/>
    </w:lvl>
    <w:lvl w:ilvl="7" w:tplc="C540AA62">
      <w:numFmt w:val="decimal"/>
      <w:lvlText w:val=""/>
      <w:lvlJc w:val="left"/>
    </w:lvl>
    <w:lvl w:ilvl="8" w:tplc="F1722A6A">
      <w:numFmt w:val="decimal"/>
      <w:lvlText w:val=""/>
      <w:lvlJc w:val="left"/>
    </w:lvl>
  </w:abstractNum>
  <w:num w:numId="1" w16cid:durableId="1885561636">
    <w:abstractNumId w:val="3"/>
    <w:lvlOverride w:ilvl="0">
      <w:startOverride w:val="1"/>
    </w:lvlOverride>
  </w:num>
  <w:num w:numId="2" w16cid:durableId="1390114212">
    <w:abstractNumId w:val="0"/>
    <w:lvlOverride w:ilvl="0">
      <w:startOverride w:val="1"/>
    </w:lvlOverride>
  </w:num>
  <w:num w:numId="3" w16cid:durableId="324280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205"/>
    <w:rsid w:val="004E1DBB"/>
    <w:rsid w:val="00562205"/>
    <w:rsid w:val="00B1157B"/>
    <w:rsid w:val="00C81EC4"/>
    <w:rsid w:val="00FE2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8A5144"/>
  <w15:docId w15:val="{E3AB9CC3-4899-9F4A-9591-9CA4714C6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rFonts w:ascii="Georgia" w:eastAsia="Georgia" w:hAnsi="Georgia" w:cs="Georgia"/>
      <w:b/>
      <w:bCs/>
      <w:color w:val="000000"/>
      <w:sz w:val="36"/>
      <w:szCs w:val="36"/>
    </w:rPr>
  </w:style>
  <w:style w:type="paragraph" w:styleId="Heading2">
    <w:name w:val="heading 2"/>
    <w:uiPriority w:val="9"/>
    <w:unhideWhenUsed/>
    <w:qFormat/>
    <w:pPr>
      <w:spacing w:before="360" w:after="80"/>
      <w:outlineLvl w:val="1"/>
    </w:pPr>
    <w:rPr>
      <w:rFonts w:ascii="Georgia" w:eastAsia="Georgia" w:hAnsi="Georgia" w:cs="Georgia"/>
      <w:b/>
      <w:bCs/>
      <w:color w:val="000000"/>
      <w:sz w:val="28"/>
      <w:szCs w:val="28"/>
    </w:rPr>
  </w:style>
  <w:style w:type="paragraph" w:styleId="Heading3">
    <w:name w:val="heading 3"/>
    <w:uiPriority w:val="9"/>
    <w:semiHidden/>
    <w:unhideWhenUsed/>
    <w:qFormat/>
    <w:pPr>
      <w:spacing w:before="240" w:after="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1EC4"/>
    <w:pPr>
      <w:tabs>
        <w:tab w:val="center" w:pos="4513"/>
        <w:tab w:val="right" w:pos="9026"/>
      </w:tabs>
    </w:pPr>
  </w:style>
  <w:style w:type="character" w:customStyle="1" w:styleId="HeaderChar">
    <w:name w:val="Header Char"/>
    <w:basedOn w:val="DefaultParagraphFont"/>
    <w:link w:val="Header"/>
    <w:uiPriority w:val="99"/>
    <w:rsid w:val="00C81EC4"/>
  </w:style>
  <w:style w:type="paragraph" w:styleId="Footer">
    <w:name w:val="footer"/>
    <w:basedOn w:val="Normal"/>
    <w:link w:val="FooterChar"/>
    <w:uiPriority w:val="99"/>
    <w:unhideWhenUsed/>
    <w:rsid w:val="00C81EC4"/>
    <w:pPr>
      <w:tabs>
        <w:tab w:val="center" w:pos="4513"/>
        <w:tab w:val="right" w:pos="9026"/>
      </w:tabs>
    </w:pPr>
  </w:style>
  <w:style w:type="character" w:customStyle="1" w:styleId="FooterChar">
    <w:name w:val="Footer Char"/>
    <w:basedOn w:val="DefaultParagraphFont"/>
    <w:link w:val="Footer"/>
    <w:uiPriority w:val="99"/>
    <w:rsid w:val="00C81EC4"/>
  </w:style>
  <w:style w:type="table" w:styleId="TableGrid">
    <w:name w:val="Table Grid"/>
    <w:basedOn w:val="TableNormal"/>
    <w:uiPriority w:val="39"/>
    <w:rsid w:val="004E1D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7</Pages>
  <Words>1527</Words>
  <Characters>8704</Characters>
  <Application>Microsoft Office Word</Application>
  <DocSecurity>0</DocSecurity>
  <Lines>72</Lines>
  <Paragraphs>20</Paragraphs>
  <ScaleCrop>false</ScaleCrop>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Sathiyaseelan B</cp:lastModifiedBy>
  <cp:revision>5</cp:revision>
  <dcterms:created xsi:type="dcterms:W3CDTF">2026-06-28T06:48:00Z</dcterms:created>
  <dcterms:modified xsi:type="dcterms:W3CDTF">2026-06-28T10:46:00Z</dcterms:modified>
</cp:coreProperties>
</file>