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tbl>
      <w:tblPr>
        <w:tblW w:w="9635" w:type="dxa"/>
        <w:jc w:val="left"/>
        <w:tblInd w:w="-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635"/>
      </w:tblGrid>
      <w:tr>
        <w:trPr/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</w:tr>
      <w:tr>
        <w:trPr/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extBody"/>
              <w:rPr/>
            </w:pPr>
            <w:r>
              <w:rPr/>
              <w:drawing>
                <wp:inline distT="0" distB="0" distL="0" distR="0">
                  <wp:extent cx="4135755" cy="497840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755" cy="497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b/>
                <w:bCs/>
              </w:rPr>
              <w:t>Mark scheme:</w:t>
            </w:r>
          </w:p>
        </w:tc>
      </w:tr>
      <w:tr>
        <w:trPr/>
        <w:tc>
          <w:tcPr>
            <w:tcW w:w="9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/>
              <w:t>- Total 4 marks (1 per question), minimum total mark 0</w:t>
            </w:r>
          </w:p>
          <w:p>
            <w:pPr>
              <w:pStyle w:val="TableContents"/>
              <w:rPr/>
            </w:pPr>
            <w:r>
              <w:rPr/>
              <w:t>- Each wrong answer gives a mark of -1 (e.g. if a) b) are correct but c) d) incorrect, you get 0; if a) b) c) are correct but d) incorrect, you get 2)</w:t>
            </w:r>
          </w:p>
          <w:p>
            <w:pPr>
              <w:pStyle w:val="TableContents"/>
              <w:snapToGrid w:val="false"/>
              <w:rPr/>
            </w:pPr>
            <w:r>
              <w:rPr/>
              <w:t>- Rationale for negative marking: several of these questions are extremely basic, and not knowing them is considered serious.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z0" w:customStyle="1">
    <w:name w:val="WW8Num3z0"/>
    <w:qFormat/>
    <w:rPr>
      <w:rFonts w:ascii="Symbol" w:hAnsi="Symbol" w:cs="OpenSymbol;Arial Unicode MS"/>
    </w:rPr>
  </w:style>
  <w:style w:type="character" w:styleId="WW8Num3z1" w:customStyle="1">
    <w:name w:val="WW8Num3z1"/>
    <w:qFormat/>
    <w:rPr>
      <w:rFonts w:ascii="OpenSymbol;Arial Unicode MS" w:hAnsi="OpenSymbol;Arial Unicode MS" w:cs="OpenSymbol;Arial Unicode MS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3" w:customStyle="1">
    <w:name w:val="WW8Num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58DC3DF7D9D4FA710CD7B51208604" ma:contentTypeVersion="17" ma:contentTypeDescription="Create a new document." ma:contentTypeScope="" ma:versionID="e5689ce1dcf169c974081fc68f46fb2f">
  <xsd:schema xmlns:xsd="http://www.w3.org/2001/XMLSchema" xmlns:xs="http://www.w3.org/2001/XMLSchema" xmlns:p="http://schemas.microsoft.com/office/2006/metadata/properties" xmlns:ns2="110daece-3fb4-4fdb-a11d-894ea03652f8" xmlns:ns3="68896687-7ff8-4913-b550-d8920eb7821c" xmlns:ns4="4aaf35b1-80a8-48e7-9d03-c612add1997b" targetNamespace="http://schemas.microsoft.com/office/2006/metadata/properties" ma:root="true" ma:fieldsID="a5649af7244f3f9e3c0deff4611aa571" ns2:_="" ns3:_="" ns4:_="">
    <xsd:import namespace="110daece-3fb4-4fdb-a11d-894ea03652f8"/>
    <xsd:import namespace="68896687-7ff8-4913-b550-d8920eb7821c"/>
    <xsd:import namespace="4aaf35b1-80a8-48e7-9d03-c612add19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Are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daece-3fb4-4fdb-a11d-894ea03652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Area" ma:index="10" nillable="true" ma:displayName="Area" ma:format="Dropdown" ma:internalName="Area">
      <xsd:simpleType>
        <xsd:restriction base="dms:Text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731d7151-b795-48f9-9207-6285658e27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96687-7ff8-4913-b550-d8920eb7821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f35b1-80a8-48e7-9d03-c612add1997b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e74b591f-dec8-4012-b844-55e9343cd5b2}" ma:internalName="TaxCatchAll" ma:showField="CatchAllData" ma:web="68896687-7ff8-4913-b550-d8920eb782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ea xmlns="110daece-3fb4-4fdb-a11d-894ea03652f8" xsi:nil="true"/>
    <TaxCatchAll xmlns="4aaf35b1-80a8-48e7-9d03-c612add1997b" xsi:nil="true"/>
    <lcf76f155ced4ddcb4097134ff3c332f xmlns="110daece-3fb4-4fdb-a11d-894ea03652f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9BA691-1361-4FB0-8595-80555AF7BD03}"/>
</file>

<file path=customXml/itemProps2.xml><?xml version="1.0" encoding="utf-8"?>
<ds:datastoreItem xmlns:ds="http://schemas.openxmlformats.org/officeDocument/2006/customXml" ds:itemID="{50A4E460-7D0D-465E-8C0B-2471C9900BB3}"/>
</file>

<file path=customXml/itemProps3.xml><?xml version="1.0" encoding="utf-8"?>
<ds:datastoreItem xmlns:ds="http://schemas.openxmlformats.org/officeDocument/2006/customXml" ds:itemID="{29D33D34-EF9B-40AE-B1AC-DF20070ED4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1</Pages>
  <Words>67</Words>
  <Characters>287</Characters>
  <CharactersWithSpaces>349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2022-10-19T12:49:00Z</dcterms:created>
  <dc:creator>Parsons, Nicola</dc:creator>
  <dc:description/>
  <dc:language>en-GB</dc:language>
  <cp:lastModifiedBy/>
  <dcterms:modified xsi:type="dcterms:W3CDTF">2023-03-29T12:48:11Z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0x01010079558DC3DF7D9D4FA710CD7B51208604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