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1C4F"/>
          <w:sz w:val="56"/>
        </w:rPr>
        <w:t>CIBOP – Fixed Income Part 1</w:t>
      </w:r>
    </w:p>
    <w:p>
      <w:pPr>
        <w:jc w:val="center"/>
      </w:pPr>
      <w:r>
        <w:rPr>
          <w:color w:val="007A87"/>
          <w:sz w:val="36"/>
        </w:rPr>
        <w:t>Video Production Document</w:t>
      </w:r>
    </w:p>
    <w:p>
      <w:pPr>
        <w:jc w:val="center"/>
      </w:pPr>
      <w:r>
        <w:rPr>
          <w:color w:val="606060"/>
          <w:sz w:val="24"/>
        </w:rPr>
        <w:t>Module: Fixed Income Securities – Part 1  |  UORs: D4.FI.1 – D4.FI.10</w:t>
      </w:r>
    </w:p>
    <w:p>
      <w:r>
        <w:br w:type="page"/>
      </w:r>
    </w:p>
    <w:p>
      <w:pPr>
        <w:spacing w:before="360"/>
      </w:pPr>
      <w:r>
        <w:rPr>
          <w:b w:val="0"/>
          <w:color w:val="CCCCCC"/>
          <w:sz w:val="16"/>
        </w:rPr>
        <w:t>────────────────────────────────────────────────────────────</w:t>
      </w:r>
    </w:p>
    <w:p>
      <w:r>
        <w:rPr>
          <w:b/>
          <w:color w:val="101C4F"/>
          <w:sz w:val="28"/>
        </w:rPr>
        <w:t>D4.FI.1  ·  Video 1 of 3</w:t>
      </w:r>
    </w:p>
    <w:p>
      <w:pPr>
        <w:spacing w:after="120"/>
      </w:pPr>
      <w:r>
        <w:rPr>
          <w:b w:val="0"/>
          <w:color w:val="007A87"/>
          <w:sz w:val="22"/>
        </w:rPr>
        <w:t>What is Fixed Income?</w:t>
      </w:r>
    </w:p>
    <w:p>
      <w:r>
        <w:rPr>
          <w:b/>
          <w:color w:val="101C4F"/>
          <w:sz w:val="20"/>
        </w:rPr>
        <w:t>🔒  INTERNAL MAPPING — D4.FI.1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What is Fixed Income?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Instrument Identity &amp; Purpose</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IDENTIFY — Identify fixed income as a debt instrument vs equity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Identify what fixed income means | Identify lending vs ownership | Recognise fixed income examples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Module Introduction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D4.FI.1 Video 2 — EAR: DIFFERENTIATE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Title card: bond certificate with coupon clippings and a clock showing maturity. Indian GOI bond design.</w:t>
            </w:r>
          </w:p>
        </w:tc>
        <w:tc>
          <w:tcPr>
            <w:tcW w:type="dxa" w:w="1994"/>
            <w:shd w:val="clear" w:color="auto" w:fill="F0F8FA"/>
          </w:tcPr>
          <w:p>
            <w:r>
              <w:rPr>
                <w:b w:val="0"/>
                <w:color w:val="404040"/>
                <w:sz w:val="16"/>
              </w:rPr>
              <w:t>WHAT IS FIXED INCOME?</w:t>
              <w:br/>
              <w:t>Fixed Income Securities — Part 1</w:t>
              <w:br/>
              <w:t>D4.FI.1 | Video 1 of 3</w:t>
            </w:r>
          </w:p>
        </w:tc>
        <w:tc>
          <w:tcPr>
            <w:tcW w:type="dxa" w:w="1994"/>
            <w:shd w:val="clear" w:color="auto" w:fill="F0F8FA"/>
          </w:tcPr>
          <w:p>
            <w:r>
              <w:rPr>
                <w:b w:val="0"/>
                <w:color w:val="404040"/>
                <w:sz w:val="16"/>
              </w:rPr>
              <w:t>Welcome to Fixed Income — the world's largest asset class. Government bonds, corporate debentures, T-bills — all fixed income. Let us start from the very beginning.</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looking at two paper slips — one says 'Share Certificate' and one says 'Bond Certificate'.</w:t>
            </w:r>
          </w:p>
        </w:tc>
        <w:tc>
          <w:tcPr>
            <w:tcW w:type="dxa" w:w="1994"/>
            <w:shd w:val="clear" w:color="auto" w:fill="FFFFFF"/>
          </w:tcPr>
          <w:p>
            <w:r>
              <w:rPr>
                <w:b w:val="0"/>
                <w:color w:val="404040"/>
                <w:sz w:val="16"/>
              </w:rPr>
              <w:t>Same company. Two papers.</w:t>
              <w:br/>
              <w:t>One = I own part of it.</w:t>
              <w:br/>
              <w:t>Other = I lent it money.</w:t>
              <w:br/>
              <w:t>Very different!</w:t>
            </w:r>
          </w:p>
        </w:tc>
        <w:tc>
          <w:tcPr>
            <w:tcW w:type="dxa" w:w="1994"/>
            <w:shd w:val="clear" w:color="auto" w:fill="FFFFFF"/>
          </w:tcPr>
          <w:p>
            <w:r>
              <w:rPr>
                <w:b w:val="0"/>
                <w:color w:val="404040"/>
                <w:sz w:val="16"/>
              </w:rPr>
              <w:t>Both papers say Reliance on them. But one is an equity share — I own a slice of the business. The other is a bond — I lent Reliance money and they owe me back.</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with clean split-screen: left EQUITY, right FIXED INCOME.</w:t>
            </w:r>
          </w:p>
        </w:tc>
        <w:tc>
          <w:tcPr>
            <w:tcW w:type="dxa" w:w="1994"/>
            <w:shd w:val="clear" w:color="auto" w:fill="F0F8FA"/>
          </w:tcPr>
          <w:p>
            <w:r>
              <w:rPr>
                <w:b w:val="0"/>
                <w:color w:val="404040"/>
                <w:sz w:val="16"/>
              </w:rPr>
              <w:t>EQUITY:</w:t>
              <w:br/>
              <w:t>→ You OWN the company</w:t>
              <w:br/>
              <w:t>→ Variable returns (dividend + price gain)</w:t>
              <w:br/>
              <w:t>→ No repayment guaranteed</w:t>
              <w:br/>
              <w:br/>
              <w:t>FIXED INCOME:</w:t>
              <w:br/>
              <w:t>→ You LEND money</w:t>
              <w:br/>
              <w:t>→ Fixed coupon (interest)</w:t>
              <w:br/>
              <w:t>→ Principal returned at maturity</w:t>
            </w:r>
          </w:p>
        </w:tc>
        <w:tc>
          <w:tcPr>
            <w:tcW w:type="dxa" w:w="1994"/>
            <w:shd w:val="clear" w:color="auto" w:fill="F0F8FA"/>
          </w:tcPr>
          <w:p>
            <w:r>
              <w:rPr>
                <w:b w:val="0"/>
                <w:color w:val="404040"/>
                <w:sz w:val="16"/>
              </w:rPr>
              <w:t>Equity equals ownership. Fixed income equals lending. The key word is fixed — your income is predetermined. You know exactly what coupon you receive and when. The issuer is obligated to pay.</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Animation: Kavi hands Rs 10,000 to Reliance. Reliance hands back a bond certificate. Arrow shows Rs 600/year for 5 years then Rs 10,000 returned.</w:t>
            </w:r>
          </w:p>
        </w:tc>
        <w:tc>
          <w:tcPr>
            <w:tcW w:type="dxa" w:w="1994"/>
            <w:shd w:val="clear" w:color="auto" w:fill="FFFFFF"/>
          </w:tcPr>
          <w:p>
            <w:r>
              <w:rPr>
                <w:b w:val="0"/>
                <w:color w:val="404040"/>
                <w:sz w:val="16"/>
              </w:rPr>
              <w:t>EXAMPLE:</w:t>
              <w:br/>
              <w:t>Kavi lends Rs 10,000 to Reliance</w:t>
              <w:br/>
              <w:t>Coupon: 6% per year = Rs 600/year</w:t>
              <w:br/>
              <w:t>Maturity: 5 years</w:t>
              <w:br/>
              <w:t>At end: Rs 10,000 returned</w:t>
              <w:br/>
              <w:t>Total received: Rs 13,000</w:t>
            </w:r>
          </w:p>
        </w:tc>
        <w:tc>
          <w:tcPr>
            <w:tcW w:type="dxa" w:w="1994"/>
            <w:shd w:val="clear" w:color="auto" w:fill="FFFFFF"/>
          </w:tcPr>
          <w:p>
            <w:r>
              <w:rPr>
                <w:b w:val="0"/>
                <w:color w:val="404040"/>
                <w:sz w:val="16"/>
              </w:rPr>
              <w:t>Simple example. Kavi lends Rs 10,000 to Reliance at 6% for 5 years. Every year Reliance pays Kavi Rs 600 — the coupon. After 5 years Reliance repays the Rs 10,000 principal. Total Kavi receives: Rs 13,000. Fixed. Predictable. Reliance's obligation.</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with global fixed income market size stat.</w:t>
            </w:r>
          </w:p>
        </w:tc>
        <w:tc>
          <w:tcPr>
            <w:tcW w:type="dxa" w:w="1994"/>
            <w:shd w:val="clear" w:color="auto" w:fill="F0F8FA"/>
          </w:tcPr>
          <w:p>
            <w:r>
              <w:rPr>
                <w:b w:val="0"/>
                <w:color w:val="404040"/>
                <w:sz w:val="16"/>
              </w:rPr>
              <w:t>FIXED INCOME MARKET:</w:t>
              <w:br/>
              <w:t>Global size: ~$130 Trillion</w:t>
              <w:br/>
              <w:br/>
              <w:t>Larger than global equity market!</w:t>
              <w:br/>
              <w:br/>
              <w:t>India bond market: ~Rs 200 lakh crore</w:t>
              <w:br/>
              <w:t>Majority = Government bonds (G-Secs)</w:t>
            </w:r>
          </w:p>
        </w:tc>
        <w:tc>
          <w:tcPr>
            <w:tcW w:type="dxa" w:w="1994"/>
            <w:shd w:val="clear" w:color="auto" w:fill="F0F8FA"/>
          </w:tcPr>
          <w:p>
            <w:r>
              <w:rPr>
                <w:b w:val="0"/>
                <w:color w:val="404040"/>
                <w:sz w:val="16"/>
              </w:rPr>
              <w:t>The global fixed income market is over 130 trillion dollars — larger than the equity market. In India, the bond market is dominated by Government Securities — G-Secs — issued by the Government of India and managed by RBI.</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list of fixed income examples from daily life.</w:t>
            </w:r>
          </w:p>
        </w:tc>
        <w:tc>
          <w:tcPr>
            <w:tcW w:type="dxa" w:w="1994"/>
            <w:shd w:val="clear" w:color="auto" w:fill="FFFFFF"/>
          </w:tcPr>
          <w:p>
            <w:r>
              <w:rPr>
                <w:b w:val="0"/>
                <w:color w:val="404040"/>
                <w:sz w:val="16"/>
              </w:rPr>
              <w:t>FIXED INCOME EXAMPLES:</w:t>
              <w:br/>
              <w:t>• GOI 10-Year G-Sec</w:t>
              <w:br/>
              <w:t>• HDFC Bank NCD</w:t>
              <w:br/>
              <w:t>• SBI Fixed Deposit</w:t>
              <w:br/>
              <w:t>• Tata Motors Commercial Paper</w:t>
              <w:br/>
              <w:t>• RBI 91-Day T-Bill</w:t>
              <w:br/>
              <w:t>• NABARD Bond</w:t>
            </w:r>
          </w:p>
        </w:tc>
        <w:tc>
          <w:tcPr>
            <w:tcW w:type="dxa" w:w="1994"/>
            <w:shd w:val="clear" w:color="auto" w:fill="FFFFFF"/>
          </w:tcPr>
          <w:p>
            <w:r>
              <w:rPr>
                <w:b w:val="0"/>
                <w:color w:val="404040"/>
                <w:sz w:val="16"/>
              </w:rPr>
              <w:t>Fixed income is everywhere in Indian finance. Your SBI FD — fixed income. GOI bonds — fixed income. Corporate NCDs — fixed income. Even your post office savings certificates. All are forms of lending at a fixed return.</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clarifying: FD vs Bond — same concept, different form.</w:t>
            </w:r>
          </w:p>
        </w:tc>
        <w:tc>
          <w:tcPr>
            <w:tcW w:type="dxa" w:w="1994"/>
            <w:shd w:val="clear" w:color="auto" w:fill="F0F8FA"/>
          </w:tcPr>
          <w:p>
            <w:r>
              <w:rPr>
                <w:b w:val="0"/>
                <w:color w:val="404040"/>
                <w:sz w:val="16"/>
              </w:rPr>
              <w:t>FD vs BOND — SAME LOGIC:</w:t>
              <w:br/>
              <w:t>FD: You lend to SBI, SBI pays interest, returns principal</w:t>
              <w:br/>
              <w:t>Bond: You lend to issuer, issuer pays coupon, returns face value</w:t>
              <w:br/>
              <w:br/>
              <w:t>Bond = Tradeable FD (with market risk)</w:t>
            </w:r>
          </w:p>
        </w:tc>
        <w:tc>
          <w:tcPr>
            <w:tcW w:type="dxa" w:w="1994"/>
            <w:shd w:val="clear" w:color="auto" w:fill="F0F8FA"/>
          </w:tcPr>
          <w:p>
            <w:r>
              <w:rPr>
                <w:b w:val="0"/>
                <w:color w:val="404040"/>
                <w:sz w:val="16"/>
              </w:rPr>
              <w:t>Here is a useful mental model. A Fixed Deposit and a Bond work identically — you lend, you receive interest, you get principal back. The key difference is bonds are tradeable in the market. FDs are not. That tradeability creates price risk — which we cover later.</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Three-bucket graphic: Government bonds, Corporate bonds, Money Market — all under Fixed Income.</w:t>
            </w:r>
          </w:p>
        </w:tc>
        <w:tc>
          <w:tcPr>
            <w:tcW w:type="dxa" w:w="1994"/>
            <w:shd w:val="clear" w:color="auto" w:fill="FFFFFF"/>
          </w:tcPr>
          <w:p>
            <w:r>
              <w:rPr>
                <w:b w:val="0"/>
                <w:color w:val="404040"/>
                <w:sz w:val="16"/>
              </w:rPr>
              <w:t>FIXED INCOME UNIVERSE:</w:t>
              <w:br/>
              <w:t>1. Government Securities (G-Secs, T-Bills)</w:t>
              <w:br/>
              <w:t>2. Corporate Bonds / NCDs</w:t>
              <w:br/>
              <w:t>3. Money Market (CP, CD, REPO)</w:t>
              <w:br/>
              <w:t>4. International Bonds (Masala Bonds)</w:t>
              <w:br/>
              <w:t>5. Special Bonds (Zero Coupon, Inflation Indexed)</w:t>
            </w:r>
          </w:p>
        </w:tc>
        <w:tc>
          <w:tcPr>
            <w:tcW w:type="dxa" w:w="1994"/>
            <w:shd w:val="clear" w:color="auto" w:fill="FFFFFF"/>
          </w:tcPr>
          <w:p>
            <w:r>
              <w:rPr>
                <w:b w:val="0"/>
                <w:color w:val="404040"/>
                <w:sz w:val="16"/>
              </w:rPr>
              <w:t>The fixed income universe has several categories. Government securities — safest, RBI auctions. Corporate bonds — higher yield, credit risk. Money market — short term, under 1 year. Special instruments like zero coupon bonds and inflation-indexed bonds. We cover all of these.</w:t>
            </w:r>
          </w:p>
        </w:tc>
      </w:tr>
      <w:tr>
        <w:tc>
          <w:tcPr>
            <w:tcW w:type="dxa" w:w="1994"/>
            <w:shd w:val="clear" w:color="auto" w:fill="F0F8FA"/>
          </w:tcPr>
          <w:p>
            <w:r>
              <w:rPr>
                <w:b w:val="0"/>
                <w:color w:val="404040"/>
                <w:sz w:val="16"/>
              </w:rPr>
              <w:t>9</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excited.</w:t>
            </w:r>
          </w:p>
        </w:tc>
        <w:tc>
          <w:tcPr>
            <w:tcW w:type="dxa" w:w="1994"/>
            <w:shd w:val="clear" w:color="auto" w:fill="F0F8FA"/>
          </w:tcPr>
          <w:p>
            <w:r>
              <w:rPr>
                <w:b w:val="0"/>
                <w:color w:val="404040"/>
                <w:sz w:val="16"/>
              </w:rPr>
              <w:t>So fixed income =</w:t>
              <w:br/>
              <w:t>I'm the bank!</w:t>
              <w:br/>
              <w:t>I lend money, earn interest.</w:t>
              <w:br/>
              <w:t>Instead of the bank doing it —</w:t>
              <w:br/>
              <w:t>I do it directly.</w:t>
            </w:r>
          </w:p>
        </w:tc>
        <w:tc>
          <w:tcPr>
            <w:tcW w:type="dxa" w:w="1994"/>
            <w:shd w:val="clear" w:color="auto" w:fill="F0F8FA"/>
          </w:tcPr>
          <w:p>
            <w:r>
              <w:rPr>
                <w:b w:val="0"/>
                <w:color w:val="404040"/>
                <w:sz w:val="16"/>
              </w:rPr>
              <w:t>Exactly! When you buy a bond you are essentially acting as the bank. The issuer — government or company — comes to you directly for a loan. You earn interest just like the bank would. The difference is you can sell this loan in the market.</w:t>
            </w:r>
          </w:p>
        </w:tc>
      </w:tr>
      <w:tr>
        <w:tc>
          <w:tcPr>
            <w:tcW w:type="dxa" w:w="1994"/>
            <w:shd w:val="clear" w:color="auto" w:fill="FFFFFF"/>
          </w:tcPr>
          <w:p>
            <w:r>
              <w:rPr>
                <w:b w:val="0"/>
                <w:color w:val="404040"/>
                <w:sz w:val="16"/>
              </w:rPr>
              <w:t>10</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w:t>
              <w:br/>
              <w:t>Debt vs Equity — deeper comparison</w:t>
              <w:br/>
              <w:t>D4.FI.1 Video 2 →</w:t>
            </w:r>
          </w:p>
        </w:tc>
        <w:tc>
          <w:tcPr>
            <w:tcW w:type="dxa" w:w="1994"/>
            <w:shd w:val="clear" w:color="auto" w:fill="FFFFFF"/>
          </w:tcPr>
          <w:p>
            <w:r>
              <w:rPr>
                <w:b w:val="0"/>
                <w:color w:val="404040"/>
                <w:sz w:val="16"/>
              </w:rPr>
              <w:t>Next — a head-to-head comparison. Debt versus equity — risk, return, claim hierarchy, and why companies choose one over the other.</w:t>
            </w:r>
          </w:p>
        </w:tc>
      </w:tr>
    </w:tbl>
    <w:p/>
    <w:p>
      <w:r>
        <w:rPr>
          <w:b/>
          <w:color w:val="F0A800"/>
          <w:sz w:val="18"/>
        </w:rPr>
        <w:t>▶  TRANSITION — Leads to: D4.FI.1 Video 2 — EAR: DIFFERENTIATE</w:t>
      </w:r>
    </w:p>
    <w:p/>
    <w:p>
      <w:r>
        <w:br w:type="page"/>
      </w:r>
    </w:p>
    <w:p>
      <w:pPr>
        <w:spacing w:before="360"/>
      </w:pPr>
      <w:r>
        <w:rPr>
          <w:b w:val="0"/>
          <w:color w:val="CCCCCC"/>
          <w:sz w:val="16"/>
        </w:rPr>
        <w:t>────────────────────────────────────────────────────────────</w:t>
      </w:r>
    </w:p>
    <w:p>
      <w:r>
        <w:rPr>
          <w:b/>
          <w:color w:val="101C4F"/>
          <w:sz w:val="28"/>
        </w:rPr>
        <w:t>D4.FI.1  ·  Video 2 of 3</w:t>
      </w:r>
    </w:p>
    <w:p>
      <w:pPr>
        <w:spacing w:after="120"/>
      </w:pPr>
      <w:r>
        <w:rPr>
          <w:b w:val="0"/>
          <w:color w:val="007A87"/>
          <w:sz w:val="22"/>
        </w:rPr>
        <w:t>What is Fixed Income?</w:t>
      </w:r>
    </w:p>
    <w:p>
      <w:r>
        <w:rPr>
          <w:b/>
          <w:color w:val="101C4F"/>
          <w:sz w:val="20"/>
        </w:rPr>
        <w:t>🔒  INTERNAL MAPPING — D4.FI.1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What is Fixed Income?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Instrument Identity &amp; Purpose</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DIFFERENTIATE — Differentiate fixed income from equity on risk, return, and claim</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Differentiate debt vs equity on returns | Differentiate on claim hierarchy | Differentiate on risk profile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D4.FI.1 Video 1 — IDENTIFY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D4.FI.1 Video 3 — EAR: EXPLAIN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Two-column battle: EQUITY vs DEBT side by side.</w:t>
            </w:r>
          </w:p>
        </w:tc>
        <w:tc>
          <w:tcPr>
            <w:tcW w:type="dxa" w:w="1994"/>
            <w:shd w:val="clear" w:color="auto" w:fill="F0F8FA"/>
          </w:tcPr>
          <w:p>
            <w:r>
              <w:rPr>
                <w:b w:val="0"/>
                <w:color w:val="404040"/>
                <w:sz w:val="16"/>
              </w:rPr>
              <w:t>DEBT vs EQUITY</w:t>
              <w:br/>
              <w:t>Head-to-Head Comparison</w:t>
              <w:br/>
              <w:t>D4.FI.1 | Video 2 of 3</w:t>
            </w:r>
          </w:p>
        </w:tc>
        <w:tc>
          <w:tcPr>
            <w:tcW w:type="dxa" w:w="1994"/>
            <w:shd w:val="clear" w:color="auto" w:fill="F0F8FA"/>
          </w:tcPr>
          <w:p>
            <w:r>
              <w:rPr>
                <w:b w:val="0"/>
                <w:color w:val="404040"/>
                <w:sz w:val="16"/>
              </w:rPr>
              <w:t>Debt versus equity — two ways to invest in the same company. Completely different risk-return profiles. Let us go through them dimension by dimension.</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returns comparison.</w:t>
            </w:r>
          </w:p>
        </w:tc>
        <w:tc>
          <w:tcPr>
            <w:tcW w:type="dxa" w:w="1994"/>
            <w:shd w:val="clear" w:color="auto" w:fill="FFFFFF"/>
          </w:tcPr>
          <w:p>
            <w:r>
              <w:rPr>
                <w:b w:val="0"/>
                <w:color w:val="404040"/>
                <w:sz w:val="16"/>
              </w:rPr>
              <w:t>RETURNS:</w:t>
              <w:br/>
              <w:t>EQUITY: Variable</w:t>
              <w:br/>
              <w:t>• Depends on company profits</w:t>
              <w:br/>
              <w:t>• No maximum cap — infinite upside</w:t>
              <w:br/>
              <w:t>• Dividends: optional, not guaranteed</w:t>
              <w:br/>
              <w:br/>
              <w:t>DEBT: Fixed</w:t>
              <w:br/>
              <w:t>• Coupon rate predetermined</w:t>
              <w:br/>
              <w:t>• Maximum = coupon rate (no upside)</w:t>
              <w:br/>
              <w:t>• Payment: obligatory (not optional)</w:t>
            </w:r>
          </w:p>
        </w:tc>
        <w:tc>
          <w:tcPr>
            <w:tcW w:type="dxa" w:w="1994"/>
            <w:shd w:val="clear" w:color="auto" w:fill="FFFFFF"/>
          </w:tcPr>
          <w:p>
            <w:r>
              <w:rPr>
                <w:b w:val="0"/>
                <w:color w:val="404040"/>
                <w:sz w:val="16"/>
              </w:rPr>
              <w:t>Returns. Equity returns are variable — unlimited upside if the company grows, but you can lose everything. Debt returns are fixed — you know exactly what you get. The coupon is your ceiling AND your floor. Predictability in exchange for giving up upside.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a worried face then a relieved face.</w:t>
            </w:r>
          </w:p>
        </w:tc>
        <w:tc>
          <w:tcPr>
            <w:tcW w:type="dxa" w:w="1994"/>
            <w:shd w:val="clear" w:color="auto" w:fill="F0F8FA"/>
          </w:tcPr>
          <w:p>
            <w:r>
              <w:rPr>
                <w:b w:val="0"/>
                <w:color w:val="404040"/>
                <w:sz w:val="16"/>
              </w:rPr>
              <w:t>Equity: Reliance grows 3x?</w:t>
              <w:br/>
              <w:t>I 3x my money!</w:t>
              <w:br/>
              <w:t>Reliance goes bust?</w:t>
              <w:br/>
              <w:t>I lose everything.</w:t>
              <w:br/>
              <w:br/>
              <w:t>Debt: Both cases,</w:t>
              <w:br/>
              <w:t>I get my coupon.</w:t>
              <w:br/>
              <w:t>(Unless they default.)</w:t>
            </w:r>
          </w:p>
        </w:tc>
        <w:tc>
          <w:tcPr>
            <w:tcW w:type="dxa" w:w="1994"/>
            <w:shd w:val="clear" w:color="auto" w:fill="F0F8FA"/>
          </w:tcPr>
          <w:p>
            <w:r>
              <w:rPr>
                <w:b w:val="0"/>
                <w:color w:val="404040"/>
                <w:sz w:val="16"/>
              </w:rPr>
              <w:t>With equity, if Reliance triples, I triple my investment. If Reliance collapses, I could lose it all. With a bond, Reliance could triple in value — I still only get my fixed coupon. But if Reliance collapses, I get paid before equity holders do.</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explaining the claim hierarchy / liquidation waterfall.</w:t>
            </w:r>
          </w:p>
        </w:tc>
        <w:tc>
          <w:tcPr>
            <w:tcW w:type="dxa" w:w="1994"/>
            <w:shd w:val="clear" w:color="auto" w:fill="FFFFFF"/>
          </w:tcPr>
          <w:p>
            <w:r>
              <w:rPr>
                <w:b w:val="0"/>
                <w:color w:val="404040"/>
                <w:sz w:val="16"/>
              </w:rPr>
              <w:t>LIQUIDATION WATERFALL:</w:t>
              <w:br/>
              <w:t>(If company goes bankrupt)</w:t>
              <w:br/>
              <w:br/>
              <w:t>1st: Secured lenders (banks, secured bond holders)</w:t>
              <w:br/>
              <w:t>2nd: Unsecured bond holders</w:t>
              <w:br/>
              <w:t>3rd: Preference shareholders</w:t>
              <w:br/>
              <w:t>4th: Equity shareholders</w:t>
              <w:br/>
              <w:br/>
              <w:t>→ Equity holders get whatever is LEFT</w:t>
            </w:r>
          </w:p>
        </w:tc>
        <w:tc>
          <w:tcPr>
            <w:tcW w:type="dxa" w:w="1994"/>
            <w:shd w:val="clear" w:color="auto" w:fill="FFFFFF"/>
          </w:tcPr>
          <w:p>
            <w:r>
              <w:rPr>
                <w:b w:val="0"/>
                <w:color w:val="404040"/>
                <w:sz w:val="16"/>
              </w:rPr>
              <w:t>This is the critical structural difference. In bankruptcy, assets get distributed in order. Secured lenders first. Then unsecured bondholders. Then preference shareholders. Equity shareholders get what is left — which is often nothing. Debt holders have legal priority.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Ownership diagram: Equity = ownership stake. Debt = creditor claim.</w:t>
            </w:r>
          </w:p>
        </w:tc>
        <w:tc>
          <w:tcPr>
            <w:tcW w:type="dxa" w:w="1994"/>
            <w:shd w:val="clear" w:color="auto" w:fill="F0F8FA"/>
          </w:tcPr>
          <w:p>
            <w:r>
              <w:rPr>
                <w:b w:val="0"/>
                <w:color w:val="404040"/>
                <w:sz w:val="16"/>
              </w:rPr>
              <w:t>OWNERSHIP vs CREDITOR:</w:t>
              <w:br/>
              <w:t>Equity → Owner</w:t>
              <w:br/>
              <w:t>• Voting rights</w:t>
              <w:br/>
              <w:t>• Board representation possible</w:t>
              <w:br/>
              <w:t>• Shares in profits</w:t>
              <w:br/>
              <w:br/>
              <w:t>Debt → Creditor</w:t>
              <w:br/>
              <w:t>• No ownership</w:t>
              <w:br/>
              <w:t>• No voting rights</w:t>
              <w:br/>
              <w:t>• Fixed contractual claim</w:t>
            </w:r>
          </w:p>
        </w:tc>
        <w:tc>
          <w:tcPr>
            <w:tcW w:type="dxa" w:w="1994"/>
            <w:shd w:val="clear" w:color="auto" w:fill="F0F8FA"/>
          </w:tcPr>
          <w:p>
            <w:r>
              <w:rPr>
                <w:b w:val="0"/>
                <w:color w:val="404040"/>
                <w:sz w:val="16"/>
              </w:rPr>
              <w:t>Equity makes you an owner — you have voting rights, board representation potentially, and share in profits. Debt makes you a creditor — no ownership, no voting, but a contractual right to payment. A very different legal relationship.</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risk summary.</w:t>
            </w:r>
          </w:p>
        </w:tc>
        <w:tc>
          <w:tcPr>
            <w:tcW w:type="dxa" w:w="1994"/>
            <w:shd w:val="clear" w:color="auto" w:fill="FFFFFF"/>
          </w:tcPr>
          <w:p>
            <w:r>
              <w:rPr>
                <w:b w:val="0"/>
                <w:color w:val="404040"/>
                <w:sz w:val="16"/>
              </w:rPr>
              <w:t>RISK PROFILE:</w:t>
              <w:br/>
              <w:t>EQUITY:</w:t>
              <w:br/>
              <w:t>• Market risk (price volatile)</w:t>
              <w:br/>
              <w:t>• Business risk (profits variable)</w:t>
              <w:br/>
              <w:t>• Liquidation risk (last in line)</w:t>
              <w:br/>
              <w:br/>
              <w:t>DEBT:</w:t>
              <w:br/>
              <w:t>• Credit risk (issuer defaults?)</w:t>
              <w:br/>
              <w:t>• Interest rate risk (rates rise, price falls)</w:t>
              <w:br/>
              <w:t>• Reinvestment risk (rates fall at maturity)</w:t>
            </w:r>
          </w:p>
        </w:tc>
        <w:tc>
          <w:tcPr>
            <w:tcW w:type="dxa" w:w="1994"/>
            <w:shd w:val="clear" w:color="auto" w:fill="FFFFFF"/>
          </w:tcPr>
          <w:p>
            <w:r>
              <w:rPr>
                <w:b w:val="0"/>
                <w:color w:val="404040"/>
                <w:sz w:val="16"/>
              </w:rPr>
              <w:t>Equity carries market risk — daily price swings. Business risk — company performs badly. And liquidation risk. Debt carries credit risk — will the issuer pay? Interest rate risk — if market rates rise, existing bond prices fall. Reinvestment risk — where do you redeploy when it matures?</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presenting investor personas.</w:t>
            </w:r>
          </w:p>
        </w:tc>
        <w:tc>
          <w:tcPr>
            <w:tcW w:type="dxa" w:w="1994"/>
            <w:shd w:val="clear" w:color="auto" w:fill="F0F8FA"/>
          </w:tcPr>
          <w:p>
            <w:r>
              <w:rPr>
                <w:b w:val="0"/>
                <w:color w:val="404040"/>
                <w:sz w:val="16"/>
              </w:rPr>
              <w:t>WHO PREFERS DEBT:</w:t>
              <w:br/>
              <w:t>• Retirees needing stable income</w:t>
              <w:br/>
              <w:t>• Risk-averse investors</w:t>
              <w:br/>
              <w:t>• Insurance companies (match liabilities)</w:t>
              <w:br/>
              <w:t>• Pension funds (predictable payouts)</w:t>
              <w:br/>
              <w:br/>
              <w:t>WHO PREFERS EQUITY:</w:t>
              <w:br/>
              <w:t>• Growth investors</w:t>
              <w:br/>
              <w:t>• Long-term wealth builders</w:t>
              <w:br/>
              <w:t>• Young investors with high risk appetite</w:t>
            </w:r>
          </w:p>
        </w:tc>
        <w:tc>
          <w:tcPr>
            <w:tcW w:type="dxa" w:w="1994"/>
            <w:shd w:val="clear" w:color="auto" w:fill="F0F8FA"/>
          </w:tcPr>
          <w:p>
            <w:r>
              <w:rPr>
                <w:b w:val="0"/>
                <w:color w:val="404040"/>
                <w:sz w:val="16"/>
              </w:rPr>
              <w:t>Retired aunty wanting stable monthly income? Bonds are perfect. Insurance company needing to match future claim payouts? Bonds. Young Kavi wanting to build wealth over 30 years? Equity. The instrument should match the investor's goal and risk tolerance.</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with Indian examples.</w:t>
            </w:r>
          </w:p>
        </w:tc>
        <w:tc>
          <w:tcPr>
            <w:tcW w:type="dxa" w:w="1994"/>
            <w:shd w:val="clear" w:color="auto" w:fill="FFFFFF"/>
          </w:tcPr>
          <w:p>
            <w:r>
              <w:rPr>
                <w:b w:val="0"/>
                <w:color w:val="404040"/>
                <w:sz w:val="16"/>
              </w:rPr>
              <w:t>INDIAN EXAMPLES:</w:t>
              <w:br/>
              <w:t>GOI 10-Year G-Sec: Debt — safest</w:t>
              <w:br/>
              <w:t>HDFC Bank NCD: Debt — corporate</w:t>
              <w:br/>
              <w:t>Reliance Industries Share: Equity</w:t>
              <w:br/>
              <w:br/>
              <w:t>LIC portfolio: 80% bonds (match liabilities)</w:t>
              <w:br/>
              <w:t>Mutual Fund — Equity: growth</w:t>
              <w:br/>
              <w:t>Mutual Fund — Debt: stability</w:t>
            </w:r>
          </w:p>
        </w:tc>
        <w:tc>
          <w:tcPr>
            <w:tcW w:type="dxa" w:w="1994"/>
            <w:shd w:val="clear" w:color="auto" w:fill="FFFFFF"/>
          </w:tcPr>
          <w:p>
            <w:r>
              <w:rPr>
                <w:b w:val="0"/>
                <w:color w:val="404040"/>
                <w:sz w:val="16"/>
              </w:rPr>
              <w:t>In India, LIC — one of the largest institutional investors — holds over 80% bonds. Why? Because LIC has fixed future claim obligations and needs predictable income to match them. A long-term equity mutual fund is at the other extreme — all equity, maximum growth.</w:t>
            </w:r>
          </w:p>
        </w:tc>
      </w:tr>
      <w:tr>
        <w:tc>
          <w:tcPr>
            <w:tcW w:type="dxa" w:w="1994"/>
            <w:shd w:val="clear" w:color="auto" w:fill="F0F8FA"/>
          </w:tcPr>
          <w:p>
            <w:r>
              <w:rPr>
                <w:b w:val="0"/>
                <w:color w:val="404040"/>
                <w:sz w:val="16"/>
              </w:rPr>
              <w:t>9</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w:t>
              <w:br/>
              <w:t>Why do companies issue bonds?</w:t>
              <w:br/>
              <w:t>When do they choose debt over equity?</w:t>
              <w:br/>
              <w:t>D4.FI.1 Video 3 →</w:t>
            </w:r>
          </w:p>
        </w:tc>
        <w:tc>
          <w:tcPr>
            <w:tcW w:type="dxa" w:w="1994"/>
            <w:shd w:val="clear" w:color="auto" w:fill="F0F8FA"/>
          </w:tcPr>
          <w:p>
            <w:r>
              <w:rPr>
                <w:b w:val="0"/>
                <w:color w:val="404040"/>
                <w:sz w:val="16"/>
              </w:rPr>
              <w:t>Next — why do companies issue bonds? When is debt cheaper than equity? The issuer's perspective on the debt versus equity decision.</w:t>
            </w:r>
          </w:p>
        </w:tc>
      </w:tr>
    </w:tbl>
    <w:p/>
    <w:p>
      <w:r>
        <w:rPr>
          <w:b/>
          <w:color w:val="F0A800"/>
          <w:sz w:val="18"/>
        </w:rPr>
        <w:t>▶  TRANSITION — Leads to: D4.FI.1 Video 3 — EAR: EXPLAIN</w:t>
      </w:r>
    </w:p>
    <w:p/>
    <w:p>
      <w:r>
        <w:br w:type="page"/>
      </w:r>
    </w:p>
    <w:p>
      <w:pPr>
        <w:spacing w:before="360"/>
      </w:pPr>
      <w:r>
        <w:rPr>
          <w:b w:val="0"/>
          <w:color w:val="CCCCCC"/>
          <w:sz w:val="16"/>
        </w:rPr>
        <w:t>────────────────────────────────────────────────────────────</w:t>
      </w:r>
    </w:p>
    <w:p>
      <w:r>
        <w:rPr>
          <w:b/>
          <w:color w:val="101C4F"/>
          <w:sz w:val="28"/>
        </w:rPr>
        <w:t>D4.FI.1  ·  Video 3 of 3</w:t>
      </w:r>
    </w:p>
    <w:p>
      <w:pPr>
        <w:spacing w:after="120"/>
      </w:pPr>
      <w:r>
        <w:rPr>
          <w:b w:val="0"/>
          <w:color w:val="007A87"/>
          <w:sz w:val="22"/>
        </w:rPr>
        <w:t>What is Fixed Income?</w:t>
      </w:r>
    </w:p>
    <w:p>
      <w:r>
        <w:rPr>
          <w:b/>
          <w:color w:val="101C4F"/>
          <w:sz w:val="20"/>
        </w:rPr>
        <w:t>🔒  INTERNAL MAPPING — D4.FI.1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What is Fixed Income?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Instrument Identity &amp; Purpose</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the fundamental nature and purpose of fixed income from issuer and investor perspective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why issuers prefer bonds | Explain investor motivation | Synthesise debt instrument purpose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D4.FI.1 Video 2 — DIFFERENTIATE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D4.FI.2 — Bond Structure &amp; Terminology</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Boardroom scene — CFO presenting two options: Issue Shares or Issue Bonds.</w:t>
            </w:r>
          </w:p>
        </w:tc>
        <w:tc>
          <w:tcPr>
            <w:tcW w:type="dxa" w:w="1994"/>
            <w:shd w:val="clear" w:color="auto" w:fill="F0F8FA"/>
          </w:tcPr>
          <w:p>
            <w:r>
              <w:rPr>
                <w:b w:val="0"/>
                <w:color w:val="404040"/>
                <w:sz w:val="16"/>
              </w:rPr>
              <w:t>THE ISSUER'S DILEMMA:</w:t>
              <w:br/>
              <w:t>Need Rs 1,000 crore.</w:t>
              <w:br/>
              <w:t>Option A: Issue Equity (shares)</w:t>
              <w:br/>
              <w:t>Option B: Issue Bonds (debt)</w:t>
              <w:br/>
              <w:t>D4.FI.1 | Video 3 of 3</w:t>
            </w:r>
          </w:p>
        </w:tc>
        <w:tc>
          <w:tcPr>
            <w:tcW w:type="dxa" w:w="1994"/>
            <w:shd w:val="clear" w:color="auto" w:fill="F0F8FA"/>
          </w:tcPr>
          <w:p>
            <w:r>
              <w:rPr>
                <w:b w:val="0"/>
                <w:color w:val="404040"/>
                <w:sz w:val="16"/>
              </w:rPr>
              <w:t>You are the CFO of Tata Motors. You need Rs 1,000 crore to build a new EV factory. Two options: issue equity — dilute ownership — or issue bonds — borrow at a fixed rate. Which do you choose?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explaining cost of debt vs cost of equity.</w:t>
            </w:r>
          </w:p>
        </w:tc>
        <w:tc>
          <w:tcPr>
            <w:tcW w:type="dxa" w:w="1994"/>
            <w:shd w:val="clear" w:color="auto" w:fill="FFFFFF"/>
          </w:tcPr>
          <w:p>
            <w:r>
              <w:rPr>
                <w:b w:val="0"/>
                <w:color w:val="404040"/>
                <w:sz w:val="16"/>
              </w:rPr>
              <w:t>DEBT IS CHEAPER:</w:t>
              <w:br/>
              <w:br/>
              <w:t>Cost of debt: 7-9% (interest rate)</w:t>
              <w:br/>
              <w:t>Cost of equity: 12-16% (expected return)</w:t>
              <w:br/>
              <w:br/>
              <w:t>Why? Debt holders take less risk</w:t>
              <w:br/>
              <w:t>→ Lower expected return</w:t>
              <w:br/>
              <w:t>→ Cheaper for the company</w:t>
              <w:br/>
              <w:br/>
              <w:t>Plus: Interest is TAX DEDUCTIBLE</w:t>
            </w:r>
          </w:p>
        </w:tc>
        <w:tc>
          <w:tcPr>
            <w:tcW w:type="dxa" w:w="1994"/>
            <w:shd w:val="clear" w:color="auto" w:fill="FFFFFF"/>
          </w:tcPr>
          <w:p>
            <w:r>
              <w:rPr>
                <w:b w:val="0"/>
                <w:color w:val="404040"/>
                <w:sz w:val="16"/>
              </w:rPr>
              <w:t>Debt is almost always cheaper than equity. Debt holders accept lower return because they have priority claim and contractual protection. And crucially — interest payments are tax deductible for companies. Dividends to equity holders are NOT. Debt has a built-in tax shield.</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doing quick math on whiteboard.</w:t>
            </w:r>
          </w:p>
        </w:tc>
        <w:tc>
          <w:tcPr>
            <w:tcW w:type="dxa" w:w="1994"/>
            <w:shd w:val="clear" w:color="auto" w:fill="F0F8FA"/>
          </w:tcPr>
          <w:p>
            <w:r>
              <w:rPr>
                <w:b w:val="0"/>
                <w:color w:val="404040"/>
                <w:sz w:val="16"/>
              </w:rPr>
              <w:t>TAX SHIELD EXAMPLE:</w:t>
              <w:br/>
              <w:t>Profit: Rs 100 cr</w:t>
              <w:br/>
              <w:t>Interest: Rs 10 cr</w:t>
              <w:br/>
              <w:t>Taxable profit: Rs 90 cr</w:t>
              <w:br/>
              <w:t>(Tax saved: Rs 3 cr at 30%)</w:t>
              <w:br/>
              <w:br/>
              <w:t>Vs equity dividend:</w:t>
              <w:br/>
              <w:t>No tax deduction</w:t>
              <w:br/>
              <w:t>Full Rs 100 cr taxed</w:t>
            </w:r>
          </w:p>
        </w:tc>
        <w:tc>
          <w:tcPr>
            <w:tcW w:type="dxa" w:w="1994"/>
            <w:shd w:val="clear" w:color="auto" w:fill="F0F8FA"/>
          </w:tcPr>
          <w:p>
            <w:r>
              <w:rPr>
                <w:b w:val="0"/>
                <w:color w:val="404040"/>
                <w:sz w:val="16"/>
              </w:rPr>
              <w:t>Concrete numbers. Rs 100 crore profit. Rs 10 crore interest payment on bonds. Taxable income becomes Rs 90 crore — saving Rs 3 crore in tax. With equity, you pay Rs 10 crore dividend from post-tax profits. The government is effectively subsidising debt. This is called the interest tax shield.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with ownership protection argument.</w:t>
            </w:r>
          </w:p>
        </w:tc>
        <w:tc>
          <w:tcPr>
            <w:tcW w:type="dxa" w:w="1994"/>
            <w:shd w:val="clear" w:color="auto" w:fill="FFFFFF"/>
          </w:tcPr>
          <w:p>
            <w:r>
              <w:rPr>
                <w:b w:val="0"/>
                <w:color w:val="404040"/>
                <w:sz w:val="16"/>
              </w:rPr>
              <w:t>OWNERSHIP NOT DILUTED:</w:t>
              <w:br/>
              <w:t>Issuing equity:</w:t>
              <w:br/>
              <w:t>→ 1 crore new shares</w:t>
              <w:br/>
              <w:t>→ Existing shareholders diluted</w:t>
              <w:br/>
              <w:t>→ Voting power reduced</w:t>
              <w:br/>
              <w:br/>
              <w:t>Issuing bonds:</w:t>
              <w:br/>
              <w:t>→ No new shares</w:t>
              <w:br/>
              <w:t>→ Ownership unchanged</w:t>
              <w:br/>
              <w:t>→ Promoters retain control</w:t>
            </w:r>
          </w:p>
        </w:tc>
        <w:tc>
          <w:tcPr>
            <w:tcW w:type="dxa" w:w="1994"/>
            <w:shd w:val="clear" w:color="auto" w:fill="FFFFFF"/>
          </w:tcPr>
          <w:p>
            <w:r>
              <w:rPr>
                <w:b w:val="0"/>
                <w:color w:val="404040"/>
                <w:sz w:val="16"/>
              </w:rPr>
              <w:t>Tata promoters own 46% of Tata Motors. If they issue new equity, that 46% gets diluted. If they issue bonds instead, promoters retain exactly 46%. For promoter-controlled Indian companies — Tata, Adani, Reliance — preserving promoter stake is a major reason to prefer debt.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with investor motivation.</w:t>
            </w:r>
          </w:p>
        </w:tc>
        <w:tc>
          <w:tcPr>
            <w:tcW w:type="dxa" w:w="1994"/>
            <w:shd w:val="clear" w:color="auto" w:fill="F0F8FA"/>
          </w:tcPr>
          <w:p>
            <w:r>
              <w:rPr>
                <w:b w:val="0"/>
                <w:color w:val="404040"/>
                <w:sz w:val="16"/>
              </w:rPr>
              <w:t>WHY INVESTORS BUY BONDS:</w:t>
              <w:br/>
              <w:t>1. Predictable income stream</w:t>
              <w:br/>
              <w:t>2. Capital safety (priority claim)</w:t>
              <w:br/>
              <w:t>3. Portfolio stability</w:t>
              <w:br/>
              <w:t>4. Match liabilities (insurance/pension)</w:t>
              <w:br/>
              <w:t>5. Diversification from equity</w:t>
              <w:br/>
              <w:t>6. Inflation-indexed options available</w:t>
            </w:r>
          </w:p>
        </w:tc>
        <w:tc>
          <w:tcPr>
            <w:tcW w:type="dxa" w:w="1994"/>
            <w:shd w:val="clear" w:color="auto" w:fill="F0F8FA"/>
          </w:tcPr>
          <w:p>
            <w:r>
              <w:rPr>
                <w:b w:val="0"/>
                <w:color w:val="404040"/>
                <w:sz w:val="16"/>
              </w:rPr>
              <w:t>From the investor side — bonds provide certainty. You know your Rs 600 annual coupon is coming. You know your Rs 10,000 principal returns at maturity. For retirees, pension funds, and insurance companies, this predictability is more valuable than equity upside.</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making a balanced observation.</w:t>
            </w:r>
          </w:p>
        </w:tc>
        <w:tc>
          <w:tcPr>
            <w:tcW w:type="dxa" w:w="1994"/>
            <w:shd w:val="clear" w:color="auto" w:fill="FFFFFF"/>
          </w:tcPr>
          <w:p>
            <w:r>
              <w:rPr>
                <w:b w:val="0"/>
                <w:color w:val="404040"/>
                <w:sz w:val="16"/>
              </w:rPr>
              <w:t>But Ryo Sir,</w:t>
              <w:br/>
              <w:t>if inflation is 8%</w:t>
              <w:br/>
              <w:t>and my bond pays 7%...</w:t>
              <w:br/>
              <w:t>I'm losing money</w:t>
              <w:br/>
              <w:t>in real terms?</w:t>
            </w:r>
          </w:p>
        </w:tc>
        <w:tc>
          <w:tcPr>
            <w:tcW w:type="dxa" w:w="1994"/>
            <w:shd w:val="clear" w:color="auto" w:fill="FFFFFF"/>
          </w:tcPr>
          <w:p>
            <w:r>
              <w:rPr>
                <w:b w:val="0"/>
                <w:color w:val="404040"/>
                <w:sz w:val="16"/>
              </w:rPr>
              <w:t>Exactly — Kavi has identified purchasing power risk. A 7% bond in an 8% inflation environment gives a negative real return. This is why India has inflation-indexed bonds — G-Secs linked to the Consumer Price Index. But more on that later.</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synthesising both perspectives.</w:t>
            </w:r>
          </w:p>
        </w:tc>
        <w:tc>
          <w:tcPr>
            <w:tcW w:type="dxa" w:w="1994"/>
            <w:shd w:val="clear" w:color="auto" w:fill="F0F8FA"/>
          </w:tcPr>
          <w:p>
            <w:r>
              <w:rPr>
                <w:b w:val="0"/>
                <w:color w:val="404040"/>
                <w:sz w:val="16"/>
              </w:rPr>
              <w:t>SYNTHESIS:</w:t>
              <w:br/>
              <w:t>ISSUER prefers bonds when:</w:t>
              <w:br/>
              <w:t>• Ownership preservation matters</w:t>
              <w:br/>
              <w:t>• Tax shield is valuable</w:t>
              <w:br/>
              <w:t>• Rates are low (cheap to borrow)</w:t>
              <w:br/>
              <w:br/>
              <w:t>INVESTOR prefers bonds when:</w:t>
              <w:br/>
              <w:t>• Income stability needed</w:t>
              <w:br/>
              <w:t>• Capital protection is priority</w:t>
              <w:br/>
              <w:t>• Risk appetite is low</w:t>
            </w:r>
          </w:p>
        </w:tc>
        <w:tc>
          <w:tcPr>
            <w:tcW w:type="dxa" w:w="1994"/>
            <w:shd w:val="clear" w:color="auto" w:fill="F0F8FA"/>
          </w:tcPr>
          <w:p>
            <w:r>
              <w:rPr>
                <w:b w:val="0"/>
                <w:color w:val="404040"/>
                <w:sz w:val="16"/>
              </w:rPr>
              <w:t>The fixed income market exists because there are issuers who prefer borrowing over dilution, and investors who prefer income certainty over growth potential. When both needs align — a bond is issued and both parties benefit.</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Module summary card.</w:t>
            </w:r>
          </w:p>
        </w:tc>
        <w:tc>
          <w:tcPr>
            <w:tcW w:type="dxa" w:w="1994"/>
            <w:shd w:val="clear" w:color="auto" w:fill="FFFFFF"/>
          </w:tcPr>
          <w:p>
            <w:r>
              <w:rPr>
                <w:b w:val="0"/>
                <w:color w:val="404040"/>
                <w:sz w:val="16"/>
              </w:rPr>
              <w:t>D4.FI.1 SUMMARY:</w:t>
              <w:br/>
              <w:t>✓ Fixed income = lending, not owning</w:t>
              <w:br/>
              <w:t>✓ Equity = ownership + variable return</w:t>
              <w:br/>
              <w:t>✓ Debt = creditor claim + fixed return</w:t>
              <w:br/>
              <w:t>✓ Debt cheaper (tax shield, less risk)</w:t>
              <w:br/>
              <w:t>✓ Debt holders paid first in liquidation</w:t>
            </w:r>
          </w:p>
        </w:tc>
        <w:tc>
          <w:tcPr>
            <w:tcW w:type="dxa" w:w="1994"/>
            <w:shd w:val="clear" w:color="auto" w:fill="FFFFFF"/>
          </w:tcPr>
          <w:p>
            <w:r>
              <w:rPr>
                <w:b w:val="0"/>
                <w:color w:val="404040"/>
                <w:sz w:val="16"/>
              </w:rPr>
              <w:t>D4.FI.1 complete. Fixed income is lending — you are the creditor. Fixed returns, priority claim, but no upside beyond the coupon. Cheaper for issuers, predictable for investors. The foundation for everything that follows.</w:t>
            </w:r>
          </w:p>
        </w:tc>
      </w:tr>
      <w:tr>
        <w:tc>
          <w:tcPr>
            <w:tcW w:type="dxa" w:w="1994"/>
            <w:shd w:val="clear" w:color="auto" w:fill="F0F8FA"/>
          </w:tcPr>
          <w:p>
            <w:r>
              <w:rPr>
                <w:b w:val="0"/>
                <w:color w:val="404040"/>
                <w:sz w:val="16"/>
              </w:rPr>
              <w:t>9</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D4.FI.2</w:t>
              <w:br/>
              <w:t>Bond Structure &amp; Terminology</w:t>
              <w:br/>
              <w:t>Face Value · Coupon · Maturity · Yield →</w:t>
            </w:r>
          </w:p>
        </w:tc>
        <w:tc>
          <w:tcPr>
            <w:tcW w:type="dxa" w:w="1994"/>
            <w:shd w:val="clear" w:color="auto" w:fill="F0F8FA"/>
          </w:tcPr>
          <w:p>
            <w:r>
              <w:rPr>
                <w:b w:val="0"/>
                <w:color w:val="404040"/>
                <w:sz w:val="16"/>
              </w:rPr>
              <w:t>Next — the anatomy of a bond. Face value, coupon rate, maturity, yield to maturity. The terminology every IB ops professional must know cold.</w:t>
            </w:r>
          </w:p>
        </w:tc>
      </w:tr>
    </w:tbl>
    <w:p/>
    <w:p>
      <w:r>
        <w:rPr>
          <w:b/>
          <w:color w:val="F0A800"/>
          <w:sz w:val="18"/>
        </w:rPr>
        <w:t>▶  TRANSITION — Leads to: D4.FI.2 — Bond Structure &amp; Terminology</w:t>
      </w:r>
    </w:p>
    <w:p/>
    <w:p>
      <w:r>
        <w:br w:type="page"/>
      </w:r>
    </w:p>
    <w:p>
      <w:pPr>
        <w:spacing w:before="360"/>
      </w:pPr>
      <w:r>
        <w:rPr>
          <w:b w:val="0"/>
          <w:color w:val="CCCCCC"/>
          <w:sz w:val="16"/>
        </w:rPr>
        <w:t>────────────────────────────────────────────────────────────</w:t>
      </w:r>
    </w:p>
    <w:p>
      <w:r>
        <w:rPr>
          <w:b/>
          <w:color w:val="101C4F"/>
          <w:sz w:val="28"/>
        </w:rPr>
        <w:t>D4.FI.2  ·  Video 1 of 3</w:t>
      </w:r>
    </w:p>
    <w:p>
      <w:pPr>
        <w:spacing w:after="120"/>
      </w:pPr>
      <w:r>
        <w:rPr>
          <w:b w:val="0"/>
          <w:color w:val="007A87"/>
          <w:sz w:val="22"/>
        </w:rPr>
        <w:t>Bond Structure &amp; Terminology</w:t>
      </w:r>
    </w:p>
    <w:p>
      <w:r>
        <w:rPr>
          <w:b/>
          <w:color w:val="101C4F"/>
          <w:sz w:val="20"/>
        </w:rPr>
        <w:t>🔒  INTERNAL MAPPING — D4.FI.2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Bond Structure &amp; Terminology</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Financial Instrument Literacy</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IDENTIFY — Identify face value, coupon, maturity date, and payment frequency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Identify face value / par value | Identify coupon rate and coupon amount | Identify maturity date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D4.FI.1 Video 3</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D4.FI.2 Video 2 — EAR: LABEL</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GOI bond certificate filling the screen — labels pointing to Face Value, Coupon Rate, Maturity Date, Issuer.</w:t>
            </w:r>
          </w:p>
        </w:tc>
        <w:tc>
          <w:tcPr>
            <w:tcW w:type="dxa" w:w="1994"/>
            <w:shd w:val="clear" w:color="auto" w:fill="F0F8FA"/>
          </w:tcPr>
          <w:p>
            <w:r>
              <w:rPr>
                <w:b w:val="0"/>
                <w:color w:val="404040"/>
                <w:sz w:val="16"/>
              </w:rPr>
              <w:t>BOND ANATOMY</w:t>
              <w:br/>
              <w:t>Face Value · Coupon · Maturity</w:t>
              <w:br/>
              <w:t>D4.FI.2 | Video 1 of 3</w:t>
            </w:r>
          </w:p>
        </w:tc>
        <w:tc>
          <w:tcPr>
            <w:tcW w:type="dxa" w:w="1994"/>
            <w:shd w:val="clear" w:color="auto" w:fill="F0F8FA"/>
          </w:tcPr>
          <w:p>
            <w:r>
              <w:rPr>
                <w:b w:val="0"/>
                <w:color w:val="404040"/>
                <w:sz w:val="16"/>
              </w:rPr>
              <w:t>Every bond has four fundamental components. Face value, coupon rate, maturity date, and the issuer-investor relationship. Master these and you can read any bond in the world.</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FACE VALUE explanation.</w:t>
            </w:r>
          </w:p>
        </w:tc>
        <w:tc>
          <w:tcPr>
            <w:tcW w:type="dxa" w:w="1994"/>
            <w:shd w:val="clear" w:color="auto" w:fill="FFFFFF"/>
          </w:tcPr>
          <w:p>
            <w:r>
              <w:rPr>
                <w:b w:val="0"/>
                <w:color w:val="404040"/>
                <w:sz w:val="16"/>
              </w:rPr>
              <w:t>FACE VALUE / PAR VALUE:</w:t>
              <w:br/>
              <w:t>• The denomination of the bond</w:t>
              <w:br/>
              <w:t>• Amount issuer WILL repay at maturity</w:t>
              <w:br/>
              <w:t>• Coupon is calculated ON face value</w:t>
              <w:br/>
              <w:br/>
              <w:t>India G-Secs: Rs 100 face value</w:t>
              <w:br/>
              <w:t>Corporate bonds: Rs 1,000 typically</w:t>
              <w:br/>
              <w:t>US Treasuries: $1,000</w:t>
            </w:r>
          </w:p>
        </w:tc>
        <w:tc>
          <w:tcPr>
            <w:tcW w:type="dxa" w:w="1994"/>
            <w:shd w:val="clear" w:color="auto" w:fill="FFFFFF"/>
          </w:tcPr>
          <w:p>
            <w:r>
              <w:rPr>
                <w:b w:val="0"/>
                <w:color w:val="404040"/>
                <w:sz w:val="16"/>
              </w:rPr>
              <w:t>Face value — also called par value or nominal value — is the amount the issuer promises to repay at maturity. In India, Government Securities have Rs 100 face value. Corporate NCDs typically Rs 1,000. US Treasuries $1,000. The coupon rate is always calculated on this face value — not on the market price.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doing coupon calculation.</w:t>
            </w:r>
          </w:p>
        </w:tc>
        <w:tc>
          <w:tcPr>
            <w:tcW w:type="dxa" w:w="1994"/>
            <w:shd w:val="clear" w:color="auto" w:fill="F0F8FA"/>
          </w:tcPr>
          <w:p>
            <w:r>
              <w:rPr>
                <w:b w:val="0"/>
                <w:color w:val="404040"/>
                <w:sz w:val="16"/>
              </w:rPr>
              <w:t>COUPON CALCULATION:</w:t>
              <w:br/>
              <w:t>Face Value: Rs 1,000</w:t>
              <w:br/>
              <w:t>Coupon Rate: 8% per annum</w:t>
              <w:br/>
              <w:t>Annual Coupon = Rs 1,000 × 8%</w:t>
              <w:br/>
              <w:t>= Rs 80 per year</w:t>
              <w:br/>
              <w:br/>
              <w:t>If semi-annual:</w:t>
              <w:br/>
              <w:t>Rs 40 every 6 months</w:t>
            </w:r>
          </w:p>
        </w:tc>
        <w:tc>
          <w:tcPr>
            <w:tcW w:type="dxa" w:w="1994"/>
            <w:shd w:val="clear" w:color="auto" w:fill="F0F8FA"/>
          </w:tcPr>
          <w:p>
            <w:r>
              <w:rPr>
                <w:b w:val="0"/>
                <w:color w:val="404040"/>
                <w:sz w:val="16"/>
              </w:rPr>
              <w:t>If I own a Rs 1,000 face value bond with an 8% coupon rate, I receive Rs 80 every year — the annual coupon. If the bond pays semi-annually, I receive Rs 40 every six months. The coupon amount is fixed from the day of issuance. It never changes on a fixed rate bond.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explaining maturity date.</w:t>
            </w:r>
          </w:p>
        </w:tc>
        <w:tc>
          <w:tcPr>
            <w:tcW w:type="dxa" w:w="1994"/>
            <w:shd w:val="clear" w:color="auto" w:fill="FFFFFF"/>
          </w:tcPr>
          <w:p>
            <w:r>
              <w:rPr>
                <w:b w:val="0"/>
                <w:color w:val="404040"/>
                <w:sz w:val="16"/>
              </w:rPr>
              <w:t>MATURITY DATE:</w:t>
              <w:br/>
              <w:t>• Date when issuer repays face value</w:t>
              <w:br/>
              <w:t>• Can range: 91 days → 40+ years</w:t>
              <w:br/>
              <w:br/>
              <w:t>India examples:</w:t>
              <w:br/>
              <w:t>RBI T-Bill: 91, 182, 364 days</w:t>
              <w:br/>
              <w:t>GOI G-Sec: 2, 5, 10, 30, 40 years</w:t>
              <w:br/>
              <w:t>Corporate NCD: 1–10 years typically</w:t>
            </w:r>
          </w:p>
        </w:tc>
        <w:tc>
          <w:tcPr>
            <w:tcW w:type="dxa" w:w="1994"/>
            <w:shd w:val="clear" w:color="auto" w:fill="FFFFFF"/>
          </w:tcPr>
          <w:p>
            <w:r>
              <w:rPr>
                <w:b w:val="0"/>
                <w:color w:val="404040"/>
                <w:sz w:val="16"/>
              </w:rPr>
              <w:t>The maturity date is when the loan ends. The issuer repays the face value and the bond ceases to exist. Maturities range from 91 days for Treasury Bills to 40 years for long-dated government bonds. India's GOI has issued 40-year G-Secs. Some perpetual bonds have no maturity at all.</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Timeline animation: Bond issued today. Coupons paid at 6-month intervals. Principal returned at maturity.</w:t>
            </w:r>
          </w:p>
        </w:tc>
        <w:tc>
          <w:tcPr>
            <w:tcW w:type="dxa" w:w="1994"/>
            <w:shd w:val="clear" w:color="auto" w:fill="F0F8FA"/>
          </w:tcPr>
          <w:p>
            <w:r>
              <w:rPr>
                <w:b w:val="0"/>
                <w:color w:val="404040"/>
                <w:sz w:val="16"/>
              </w:rPr>
              <w:t>BOND CASH FLOWS:</w:t>
              <w:br/>
              <w:t>Today: Pay Rs 1,000 (principal)</w:t>
              <w:br/>
              <w:t>6 months: Receive Rs 40 coupon</w:t>
              <w:br/>
              <w:t>12 months: Receive Rs 40 coupon</w:t>
              <w:br/>
              <w:t>18 months: Receive Rs 40 coupon</w:t>
              <w:br/>
              <w:t>...</w:t>
              <w:br/>
              <w:t>Maturity: Receive Rs 40 + Rs 1,000</w:t>
            </w:r>
          </w:p>
        </w:tc>
        <w:tc>
          <w:tcPr>
            <w:tcW w:type="dxa" w:w="1994"/>
            <w:shd w:val="clear" w:color="auto" w:fill="F0F8FA"/>
          </w:tcPr>
          <w:p>
            <w:r>
              <w:rPr>
                <w:b w:val="0"/>
                <w:color w:val="404040"/>
                <w:sz w:val="16"/>
              </w:rPr>
              <w:t>Here is the full cash flow picture for an Rs 1,000 bond with 8% coupon paid semi-annually over 3 years. Today you pay Rs 1,000. Every six months you receive Rs 40. On maturity day you receive the last Rs 40 plus the Rs 1,000 face value back. Six payments total.</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introducing yield concept (preview).</w:t>
            </w:r>
          </w:p>
        </w:tc>
        <w:tc>
          <w:tcPr>
            <w:tcW w:type="dxa" w:w="1994"/>
            <w:shd w:val="clear" w:color="auto" w:fill="FFFFFF"/>
          </w:tcPr>
          <w:p>
            <w:r>
              <w:rPr>
                <w:b w:val="0"/>
                <w:color w:val="404040"/>
                <w:sz w:val="16"/>
              </w:rPr>
              <w:t>MARKET PRICE vs FACE VALUE:</w:t>
              <w:br/>
              <w:t>• Bond issued at Rs 1,000 (par)</w:t>
              <w:br/>
              <w:t>• If interest rates rise:</w:t>
              <w:br/>
              <w:t xml:space="preserve">  Market price falls below Rs 1,000</w:t>
              <w:br/>
              <w:t>• If interest rates fall:</w:t>
              <w:br/>
              <w:t xml:space="preserve">  Market price rises above Rs 1,000</w:t>
              <w:br/>
              <w:br/>
              <w:t>BUT coupon stays fixed at Rs 80/year</w:t>
            </w:r>
          </w:p>
        </w:tc>
        <w:tc>
          <w:tcPr>
            <w:tcW w:type="dxa" w:w="1994"/>
            <w:shd w:val="clear" w:color="auto" w:fill="FFFFFF"/>
          </w:tcPr>
          <w:p>
            <w:r>
              <w:rPr>
                <w:b w:val="0"/>
                <w:color w:val="404040"/>
                <w:sz w:val="16"/>
              </w:rPr>
              <w:t>Here is an important nuance. The coupon is fixed — but the market PRICE of the bond changes as interest rates move. If market rates rise, new bonds offer higher coupons, making your old bond less attractive — its price falls. The coupon never changes, but the market price does. Yield captures this.</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a confused face, then lightbulb.</w:t>
            </w:r>
          </w:p>
        </w:tc>
        <w:tc>
          <w:tcPr>
            <w:tcW w:type="dxa" w:w="1994"/>
            <w:shd w:val="clear" w:color="auto" w:fill="F0F8FA"/>
          </w:tcPr>
          <w:p>
            <w:r>
              <w:rPr>
                <w:b w:val="0"/>
                <w:color w:val="404040"/>
                <w:sz w:val="16"/>
              </w:rPr>
              <w:t>So my bond pays Rs 80/year.</w:t>
              <w:br/>
              <w:t>If I bought it at Rs 1,000,</w:t>
              <w:br/>
              <w:t>yield = 8%.</w:t>
              <w:br/>
              <w:t>If I buy it now at Rs 900,</w:t>
              <w:br/>
              <w:t>my yield = Rs 80 / Rs 900</w:t>
              <w:br/>
              <w:t>= 8.9%!</w:t>
              <w:br/>
              <w:t>Same coupon, higher yield!</w:t>
            </w:r>
          </w:p>
        </w:tc>
        <w:tc>
          <w:tcPr>
            <w:tcW w:type="dxa" w:w="1994"/>
            <w:shd w:val="clear" w:color="auto" w:fill="F0F8FA"/>
          </w:tcPr>
          <w:p>
            <w:r>
              <w:rPr>
                <w:b w:val="0"/>
                <w:color w:val="404040"/>
                <w:sz w:val="16"/>
              </w:rPr>
              <w:t>Exactly! If the bond's market price has fallen to Rs 900, but it still pays Rs 80 per year, your effective yield is 8.9% — better than the original 8%. Yield and price move inversely. When price goes down, yield goes up. This is the most fundamental relationship in fixed income.</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with coupon frequency types.</w:t>
            </w:r>
          </w:p>
        </w:tc>
        <w:tc>
          <w:tcPr>
            <w:tcW w:type="dxa" w:w="1994"/>
            <w:shd w:val="clear" w:color="auto" w:fill="FFFFFF"/>
          </w:tcPr>
          <w:p>
            <w:r>
              <w:rPr>
                <w:b w:val="0"/>
                <w:color w:val="404040"/>
                <w:sz w:val="16"/>
              </w:rPr>
              <w:t>COUPON FREQUENCIES:</w:t>
              <w:br/>
              <w:t>Annual: Paid once per year</w:t>
              <w:br/>
              <w:t>Semi-Annual: Every 6 months (most common)</w:t>
              <w:br/>
              <w:t>Quarterly: Every 3 months</w:t>
              <w:br/>
              <w:t>Monthly: Every month</w:t>
              <w:br/>
              <w:t>Zero Coupon: No periodic payment</w:t>
              <w:br/>
              <w:t>(issued at discount, redeemed at par)</w:t>
            </w:r>
          </w:p>
        </w:tc>
        <w:tc>
          <w:tcPr>
            <w:tcW w:type="dxa" w:w="1994"/>
            <w:shd w:val="clear" w:color="auto" w:fill="FFFFFF"/>
          </w:tcPr>
          <w:p>
            <w:r>
              <w:rPr>
                <w:b w:val="0"/>
                <w:color w:val="404040"/>
                <w:sz w:val="16"/>
              </w:rPr>
              <w:t>Bonds can pay coupons at different frequencies. Indian G-Secs pay semi-annually. Many corporate bonds also pay semi-annually. Some retail bonds pay quarterly or monthly. Zero coupon bonds pay nothing until maturity — they are issued at a discount and redeemed at face value.</w:t>
            </w:r>
          </w:p>
        </w:tc>
      </w:tr>
      <w:tr>
        <w:tc>
          <w:tcPr>
            <w:tcW w:type="dxa" w:w="1994"/>
            <w:shd w:val="clear" w:color="auto" w:fill="F0F8FA"/>
          </w:tcPr>
          <w:p>
            <w:r>
              <w:rPr>
                <w:b w:val="0"/>
                <w:color w:val="404040"/>
                <w:sz w:val="16"/>
              </w:rPr>
              <w:t>9</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w:t>
              <w:br/>
              <w:t>Label and calculate all bond components</w:t>
              <w:br/>
              <w:t>D4.FI.2 Video 2 →</w:t>
            </w:r>
          </w:p>
        </w:tc>
        <w:tc>
          <w:tcPr>
            <w:tcW w:type="dxa" w:w="1994"/>
            <w:shd w:val="clear" w:color="auto" w:fill="F0F8FA"/>
          </w:tcPr>
          <w:p>
            <w:r>
              <w:rPr>
                <w:b w:val="0"/>
                <w:color w:val="404040"/>
                <w:sz w:val="16"/>
              </w:rPr>
              <w:t>Next — practice labelling all bond components and working through calculations. We build on these in every subsequent topic.</w:t>
            </w:r>
          </w:p>
        </w:tc>
      </w:tr>
    </w:tbl>
    <w:p/>
    <w:p>
      <w:r>
        <w:rPr>
          <w:b/>
          <w:color w:val="F0A800"/>
          <w:sz w:val="18"/>
        </w:rPr>
        <w:t>▶  TRANSITION — Leads to: D4.FI.2 Video 2 — EAR: LABEL</w:t>
      </w:r>
    </w:p>
    <w:p/>
    <w:p>
      <w:r>
        <w:br w:type="page"/>
      </w:r>
    </w:p>
    <w:p>
      <w:pPr>
        <w:spacing w:before="360"/>
      </w:pPr>
      <w:r>
        <w:rPr>
          <w:b w:val="0"/>
          <w:color w:val="CCCCCC"/>
          <w:sz w:val="16"/>
        </w:rPr>
        <w:t>────────────────────────────────────────────────────────────</w:t>
      </w:r>
    </w:p>
    <w:p>
      <w:r>
        <w:rPr>
          <w:b/>
          <w:color w:val="101C4F"/>
          <w:sz w:val="28"/>
        </w:rPr>
        <w:t>D4.FI.2  ·  Video 2 of 3</w:t>
      </w:r>
    </w:p>
    <w:p>
      <w:pPr>
        <w:spacing w:after="120"/>
      </w:pPr>
      <w:r>
        <w:rPr>
          <w:b w:val="0"/>
          <w:color w:val="007A87"/>
          <w:sz w:val="22"/>
        </w:rPr>
        <w:t>Bond Structure &amp; Terminology</w:t>
      </w:r>
    </w:p>
    <w:p>
      <w:r>
        <w:rPr>
          <w:b/>
          <w:color w:val="101C4F"/>
          <w:sz w:val="20"/>
        </w:rPr>
        <w:t>🔒  INTERNAL MAPPING — D4.FI.2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Bond Structure &amp; Terminology</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Financial Instrument Literacy</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LABEL — Label all bond components and calculate coupon amounts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Label face value, coupon, yield, maturity | Calculate annual/semi-annual coupon | Distinguish coupon rate vs yield</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D4.FI.2 Video 1 — IDENTIFY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D4.FI.2 Video 3 — EAR: EXPLAIN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Blank GOI bond certificate — audience must identify each label before Ryo reveals them.</w:t>
            </w:r>
          </w:p>
        </w:tc>
        <w:tc>
          <w:tcPr>
            <w:tcW w:type="dxa" w:w="1994"/>
            <w:shd w:val="clear" w:color="auto" w:fill="F0F8FA"/>
          </w:tcPr>
          <w:p>
            <w:r>
              <w:rPr>
                <w:b w:val="0"/>
                <w:color w:val="404040"/>
                <w:sz w:val="16"/>
              </w:rPr>
              <w:t>LABEL THE BOND</w:t>
              <w:br/>
              <w:t>Can you identify all components?</w:t>
              <w:br/>
              <w:t>D4.FI.2 | Video 2 of 3</w:t>
            </w:r>
          </w:p>
        </w:tc>
        <w:tc>
          <w:tcPr>
            <w:tcW w:type="dxa" w:w="1994"/>
            <w:shd w:val="clear" w:color="auto" w:fill="F0F8FA"/>
          </w:tcPr>
          <w:p>
            <w:r>
              <w:rPr>
                <w:b w:val="0"/>
                <w:color w:val="404040"/>
                <w:sz w:val="16"/>
              </w:rPr>
              <w:t>Let us label a real bond. I will describe it and you identify each component before I reveal the answer.</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walks through GOI 8.20% G-Sec 2025.</w:t>
            </w:r>
          </w:p>
        </w:tc>
        <w:tc>
          <w:tcPr>
            <w:tcW w:type="dxa" w:w="1994"/>
            <w:shd w:val="clear" w:color="auto" w:fill="FFFFFF"/>
          </w:tcPr>
          <w:p>
            <w:r>
              <w:rPr>
                <w:b w:val="0"/>
                <w:color w:val="404040"/>
                <w:sz w:val="16"/>
              </w:rPr>
              <w:t>GOI 8.20% GS 2025:</w:t>
              <w:br/>
              <w:br/>
              <w:t>Issuer: Government of India</w:t>
              <w:br/>
              <w:t>Face Value: Rs 100</w:t>
              <w:br/>
              <w:t>Coupon Rate: 8.20% p.a.</w:t>
              <w:br/>
              <w:t>Coupon Frequency: Semi-Annual</w:t>
              <w:br/>
              <w:t>Maturity: 2025</w:t>
            </w:r>
          </w:p>
        </w:tc>
        <w:tc>
          <w:tcPr>
            <w:tcW w:type="dxa" w:w="1994"/>
            <w:shd w:val="clear" w:color="auto" w:fill="FFFFFF"/>
          </w:tcPr>
          <w:p>
            <w:r>
              <w:rPr>
                <w:b w:val="0"/>
                <w:color w:val="404040"/>
                <w:sz w:val="16"/>
              </w:rPr>
              <w:t>GOI 8.20% GS 2025. Decode it. GOI — Government of India. 8.20% — coupon rate. GS — Government Security. 2025 — maturity year. Now calculate: Face value Rs 100, coupon 8.20%. Annual coupon = Rs 8.20. Semi-annual = Rs 4.10. Clean and simple.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working through HDFC NCD example.</w:t>
            </w:r>
          </w:p>
        </w:tc>
        <w:tc>
          <w:tcPr>
            <w:tcW w:type="dxa" w:w="1994"/>
            <w:shd w:val="clear" w:color="auto" w:fill="F0F8FA"/>
          </w:tcPr>
          <w:p>
            <w:r>
              <w:rPr>
                <w:b w:val="0"/>
                <w:color w:val="404040"/>
                <w:sz w:val="16"/>
              </w:rPr>
              <w:t>HDFC Bank NCD — Your Turn!</w:t>
              <w:br/>
              <w:br/>
              <w:t>Issuer: HDFC Bank</w:t>
              <w:br/>
              <w:t>Face Value: Rs 1,000</w:t>
              <w:br/>
              <w:t>Coupon: 7.5% p.a.</w:t>
              <w:br/>
              <w:t>Frequency: Annual</w:t>
              <w:br/>
              <w:t>Maturity: 5 years</w:t>
              <w:br/>
              <w:br/>
              <w:t>Annual coupon = ?</w:t>
            </w:r>
          </w:p>
        </w:tc>
        <w:tc>
          <w:tcPr>
            <w:tcW w:type="dxa" w:w="1994"/>
            <w:shd w:val="clear" w:color="auto" w:fill="F0F8FA"/>
          </w:tcPr>
          <w:p>
            <w:r>
              <w:rPr>
                <w:b w:val="0"/>
                <w:color w:val="404040"/>
                <w:sz w:val="16"/>
              </w:rPr>
              <w:t>Your turn. HDFC Bank NCD. Rs 1,000 face value. 7.5% annual coupon. Five year maturity. What is the annual coupon amount? Pause — calculate. Answer: Rs 1,000 × 7.5% = Rs 75. Total interest received over 5 years: Rs 375. Plus Rs 1,000 back at maturity.</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introducing yield vs coupon rate distinction.</w:t>
            </w:r>
          </w:p>
        </w:tc>
        <w:tc>
          <w:tcPr>
            <w:tcW w:type="dxa" w:w="1994"/>
            <w:shd w:val="clear" w:color="auto" w:fill="FFFFFF"/>
          </w:tcPr>
          <w:p>
            <w:r>
              <w:rPr>
                <w:b w:val="0"/>
                <w:color w:val="404040"/>
                <w:sz w:val="16"/>
              </w:rPr>
              <w:t>COUPON RATE vs CURRENT YIELD:</w:t>
              <w:br/>
              <w:br/>
              <w:t>Coupon Rate: Fixed at issuance (e.g. 8%)</w:t>
              <w:br/>
              <w:t>Based on FACE VALUE</w:t>
              <w:br/>
              <w:br/>
              <w:t>Current Yield: Based on MARKET PRICE</w:t>
              <w:br/>
              <w:t>Current Yield = Annual Coupon / Market Price</w:t>
              <w:br/>
              <w:br/>
              <w:t>If market price &lt; face value → yield &gt; coupon rate</w:t>
            </w:r>
          </w:p>
        </w:tc>
        <w:tc>
          <w:tcPr>
            <w:tcW w:type="dxa" w:w="1994"/>
            <w:shd w:val="clear" w:color="auto" w:fill="FFFFFF"/>
          </w:tcPr>
          <w:p>
            <w:r>
              <w:rPr>
                <w:b w:val="0"/>
                <w:color w:val="404040"/>
                <w:sz w:val="16"/>
              </w:rPr>
              <w:t>Critical distinction. The coupon RATE is fixed at issuance — based on face value. The current yield changes daily with the market price. If HDFC NCD trades at Rs 950, current yield = Rs 75 / Rs 950 = 7.89%. Same coupon, higher yield because price fell.</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Price-yield relationship animation — seesaw with price and yield on opposite sides.</w:t>
            </w:r>
          </w:p>
        </w:tc>
        <w:tc>
          <w:tcPr>
            <w:tcW w:type="dxa" w:w="1994"/>
            <w:shd w:val="clear" w:color="auto" w:fill="F0F8FA"/>
          </w:tcPr>
          <w:p>
            <w:r>
              <w:rPr>
                <w:b w:val="0"/>
                <w:color w:val="404040"/>
                <w:sz w:val="16"/>
              </w:rPr>
              <w:t>PRICE vs YIELD — INVERSE:</w:t>
              <w:br/>
              <w:br/>
              <w:t>Price ↑ → Yield ↓</w:t>
              <w:br/>
              <w:t>Price ↓ → Yield ↑</w:t>
              <w:br/>
              <w:br/>
              <w:t>Like a seesaw — always opposite</w:t>
              <w:br/>
              <w:br/>
              <w:t>Fundamental Fixed Income Law</w:t>
            </w:r>
          </w:p>
        </w:tc>
        <w:tc>
          <w:tcPr>
            <w:tcW w:type="dxa" w:w="1994"/>
            <w:shd w:val="clear" w:color="auto" w:fill="F0F8FA"/>
          </w:tcPr>
          <w:p>
            <w:r>
              <w:rPr>
                <w:b w:val="0"/>
                <w:color w:val="404040"/>
                <w:sz w:val="16"/>
              </w:rPr>
              <w:t>The seesaw of fixed income. Price up, yield down. Price down, yield up. This relationship is the single most important concept in fixed income trading. Every bond trader, operations professional, and risk manager needs this in their bones.</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Yield to Maturity intro.</w:t>
            </w:r>
          </w:p>
        </w:tc>
        <w:tc>
          <w:tcPr>
            <w:tcW w:type="dxa" w:w="1994"/>
            <w:shd w:val="clear" w:color="auto" w:fill="FFFFFF"/>
          </w:tcPr>
          <w:p>
            <w:r>
              <w:rPr>
                <w:b w:val="0"/>
                <w:color w:val="404040"/>
                <w:sz w:val="16"/>
              </w:rPr>
              <w:t>YIELD TO MATURITY (YTM):</w:t>
              <w:br/>
              <w:br/>
              <w:t>The total return if held to maturity</w:t>
              <w:br/>
              <w:t>Accounts for:</w:t>
              <w:br/>
              <w:t>• Coupon payments</w:t>
              <w:br/>
              <w:t>• Capital gain/loss (if bought at discount/premium)</w:t>
              <w:br/>
              <w:t>• Time value of money</w:t>
              <w:br/>
              <w:br/>
              <w:t>YTM &gt; Coupon Rate → Bond at discount (P &lt; FV)</w:t>
              <w:br/>
              <w:t>YTM &lt; Coupon Rate → Bond at premium (P &gt; FV)</w:t>
            </w:r>
          </w:p>
        </w:tc>
        <w:tc>
          <w:tcPr>
            <w:tcW w:type="dxa" w:w="1994"/>
            <w:shd w:val="clear" w:color="auto" w:fill="FFFFFF"/>
          </w:tcPr>
          <w:p>
            <w:r>
              <w:rPr>
                <w:b w:val="0"/>
                <w:color w:val="404040"/>
                <w:sz w:val="16"/>
              </w:rPr>
              <w:t>Yield to Maturity — YTM — is the most complete yield measure. It accounts for all future coupon payments AND the difference between purchase price and face value, discounted back to today. If you buy a bond at a discount, your YTM is higher than the coupon rate. Premium bond — YTM is lower.</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accrued interest concept.</w:t>
            </w:r>
          </w:p>
        </w:tc>
        <w:tc>
          <w:tcPr>
            <w:tcW w:type="dxa" w:w="1994"/>
            <w:shd w:val="clear" w:color="auto" w:fill="F0F8FA"/>
          </w:tcPr>
          <w:p>
            <w:r>
              <w:rPr>
                <w:b w:val="0"/>
                <w:color w:val="404040"/>
                <w:sz w:val="16"/>
              </w:rPr>
              <w:t>ACCRUED INTEREST:</w:t>
              <w:br/>
              <w:br/>
              <w:t>If you sell a bond MID-COUPON:</w:t>
              <w:br/>
              <w:t>The new buyer owes you for the</w:t>
              <w:br/>
              <w:t>days YOU held since last coupon.</w:t>
              <w:br/>
              <w:br/>
              <w:t>Dirty Price = Clean Price + Accrued Interest</w:t>
              <w:br/>
              <w:br/>
              <w:t>Exchanges quote CLEAN price</w:t>
              <w:br/>
              <w:t>Settlement = DIRTY price (includes accrued)</w:t>
            </w:r>
          </w:p>
        </w:tc>
        <w:tc>
          <w:tcPr>
            <w:tcW w:type="dxa" w:w="1994"/>
            <w:shd w:val="clear" w:color="auto" w:fill="F0F8FA"/>
          </w:tcPr>
          <w:p>
            <w:r>
              <w:rPr>
                <w:b w:val="0"/>
                <w:color w:val="404040"/>
                <w:sz w:val="16"/>
              </w:rPr>
              <w:t>One more term you will see in operations work — accrued interest. If a bond pays coupons every six months and you sell it three months in, the buyer owes you three months of interest. The price quoted on the exchange is the clean price. The settlement price — dirty price — adds accrued interest. Ops teams calculate this daily.</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linking to IB ops relevance.</w:t>
            </w:r>
          </w:p>
        </w:tc>
        <w:tc>
          <w:tcPr>
            <w:tcW w:type="dxa" w:w="1994"/>
            <w:shd w:val="clear" w:color="auto" w:fill="FFFFFF"/>
          </w:tcPr>
          <w:p>
            <w:r>
              <w:rPr>
                <w:b w:val="0"/>
                <w:color w:val="404040"/>
                <w:sz w:val="16"/>
              </w:rPr>
              <w:t>OPS RELEVANCE:</w:t>
              <w:br/>
              <w:br/>
              <w:t>Every day in bond operations:</w:t>
              <w:br/>
              <w:t>• Calculate accrued interest on trades</w:t>
              <w:br/>
              <w:t>• Verify coupon amounts and dates</w:t>
              <w:br/>
              <w:t>• Match face value vs settlement amount</w:t>
              <w:br/>
              <w:t>• Confirm YTM calculations</w:t>
              <w:br/>
              <w:br/>
              <w:t>'Getting this wrong costs money.'</w:t>
            </w:r>
          </w:p>
        </w:tc>
        <w:tc>
          <w:tcPr>
            <w:tcW w:type="dxa" w:w="1994"/>
            <w:shd w:val="clear" w:color="auto" w:fill="FFFFFF"/>
          </w:tcPr>
          <w:p>
            <w:r>
              <w:rPr>
                <w:b w:val="0"/>
                <w:color w:val="404040"/>
                <w:sz w:val="16"/>
              </w:rPr>
              <w:t>In bond operations, you calculate accrued interest on every single trade. You verify coupon amounts match the face value. You confirm settlement amounts. A wrong face value or coupon rate in a confirmation can mean the difference between correct and incorrect payment — often millions of rupees.</w:t>
            </w:r>
          </w:p>
        </w:tc>
      </w:tr>
      <w:tr>
        <w:tc>
          <w:tcPr>
            <w:tcW w:type="dxa" w:w="1994"/>
            <w:shd w:val="clear" w:color="auto" w:fill="F0F8FA"/>
          </w:tcPr>
          <w:p>
            <w:r>
              <w:rPr>
                <w:b w:val="0"/>
                <w:color w:val="404040"/>
                <w:sz w:val="16"/>
              </w:rPr>
              <w:t>9</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w:t>
              <w:br/>
              <w:t>Explain YTM deeply, clean vs dirty price</w:t>
              <w:br/>
              <w:t>D4.FI.2 Video 3 →</w:t>
            </w:r>
          </w:p>
        </w:tc>
        <w:tc>
          <w:tcPr>
            <w:tcW w:type="dxa" w:w="1994"/>
            <w:shd w:val="clear" w:color="auto" w:fill="F0F8FA"/>
          </w:tcPr>
          <w:p>
            <w:r>
              <w:rPr>
                <w:b w:val="0"/>
                <w:color w:val="404040"/>
                <w:sz w:val="16"/>
              </w:rPr>
              <w:t>Next — explaining yield to maturity fully and the ops mechanics of clean and dirty pricing.</w:t>
            </w:r>
          </w:p>
        </w:tc>
      </w:tr>
    </w:tbl>
    <w:p/>
    <w:p>
      <w:r>
        <w:rPr>
          <w:b/>
          <w:color w:val="F0A800"/>
          <w:sz w:val="18"/>
        </w:rPr>
        <w:t>▶  TRANSITION — Leads to: D4.FI.2 Video 3 — EAR: EXPLAIN</w:t>
      </w:r>
    </w:p>
    <w:p/>
    <w:p>
      <w:r>
        <w:br w:type="page"/>
      </w:r>
    </w:p>
    <w:p>
      <w:pPr>
        <w:spacing w:before="360"/>
      </w:pPr>
      <w:r>
        <w:rPr>
          <w:b w:val="0"/>
          <w:color w:val="CCCCCC"/>
          <w:sz w:val="16"/>
        </w:rPr>
        <w:t>────────────────────────────────────────────────────────────</w:t>
      </w:r>
    </w:p>
    <w:p>
      <w:r>
        <w:rPr>
          <w:b/>
          <w:color w:val="101C4F"/>
          <w:sz w:val="28"/>
        </w:rPr>
        <w:t>D4.FI.2  ·  Video 3 of 3</w:t>
      </w:r>
    </w:p>
    <w:p>
      <w:pPr>
        <w:spacing w:after="120"/>
      </w:pPr>
      <w:r>
        <w:rPr>
          <w:b w:val="0"/>
          <w:color w:val="007A87"/>
          <w:sz w:val="22"/>
        </w:rPr>
        <w:t>Bond Structure &amp; Terminology</w:t>
      </w:r>
    </w:p>
    <w:p>
      <w:r>
        <w:rPr>
          <w:b/>
          <w:color w:val="101C4F"/>
          <w:sz w:val="20"/>
        </w:rPr>
        <w:t>🔒  INTERNAL MAPPING — D4.FI.2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Bond Structure &amp; Terminology</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Financial Instrument Literacy</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YTM, clean vs dirty price, and their IB operations implications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YTM calculation logic | Explain accrued interest | Explain clean vs dirty price in operations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D4.FI.2 Video 2 — LABEL</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D4.FI.3 — Who Issues Fixed Income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Bond lifecycle with all pricing events marked: issuance, coupon dates, secondary market trades, maturity.</w:t>
            </w:r>
          </w:p>
        </w:tc>
        <w:tc>
          <w:tcPr>
            <w:tcW w:type="dxa" w:w="1994"/>
            <w:shd w:val="clear" w:color="auto" w:fill="F0F8FA"/>
          </w:tcPr>
          <w:p>
            <w:r>
              <w:rPr>
                <w:b w:val="0"/>
                <w:color w:val="404040"/>
                <w:sz w:val="16"/>
              </w:rPr>
              <w:t>BOND ECONOMICS — DEEP DIVE</w:t>
              <w:br/>
              <w:t>YTM · Clean Price · Dirty Price</w:t>
              <w:br/>
              <w:t>D4.FI.2 | Video 3 of 3</w:t>
            </w:r>
          </w:p>
        </w:tc>
        <w:tc>
          <w:tcPr>
            <w:tcW w:type="dxa" w:w="1994"/>
            <w:shd w:val="clear" w:color="auto" w:fill="F0F8FA"/>
          </w:tcPr>
          <w:p>
            <w:r>
              <w:rPr>
                <w:b w:val="0"/>
                <w:color w:val="404040"/>
                <w:sz w:val="16"/>
              </w:rPr>
              <w:t>Every bond op professional deals with three interrelated concepts daily: YTM, clean price, and dirty price. Let us build complete understanding.</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YTM worked example.</w:t>
            </w:r>
          </w:p>
        </w:tc>
        <w:tc>
          <w:tcPr>
            <w:tcW w:type="dxa" w:w="1994"/>
            <w:shd w:val="clear" w:color="auto" w:fill="FFFFFF"/>
          </w:tcPr>
          <w:p>
            <w:r>
              <w:rPr>
                <w:b w:val="0"/>
                <w:color w:val="404040"/>
                <w:sz w:val="16"/>
              </w:rPr>
              <w:t>YTM EXAMPLE:</w:t>
              <w:br/>
              <w:t>GOI G-Sec: 8% coupon, 5yr maturity</w:t>
              <w:br/>
              <w:t>Current market price: Rs 950 (discount)</w:t>
              <w:br/>
              <w:br/>
              <w:t>YTM &gt; 8% because:</w:t>
              <w:br/>
              <w:t>1. You earn Rs 80/yr coupon (8% of Rs 1,000)</w:t>
              <w:br/>
              <w:t>2. PLUS Rs 50 capital gain at maturity</w:t>
              <w:br/>
              <w:t>(Paid Rs 950, get Rs 1,000 back)</w:t>
              <w:br/>
              <w:t>→ YTM ≈ 9.1%</w:t>
            </w:r>
          </w:p>
        </w:tc>
        <w:tc>
          <w:tcPr>
            <w:tcW w:type="dxa" w:w="1994"/>
            <w:shd w:val="clear" w:color="auto" w:fill="FFFFFF"/>
          </w:tcPr>
          <w:p>
            <w:r>
              <w:rPr>
                <w:b w:val="0"/>
                <w:color w:val="404040"/>
                <w:sz w:val="16"/>
              </w:rPr>
              <w:t>Concrete YTM example. GOI bond: 8% coupon, Rs 1,000 face value, 5 years to maturity. You buy it today at Rs 950. Your annual coupon: Rs 80. At maturity you also receive Rs 1,000 — earning an extra Rs 50. YTM is approximately 9.1% — higher than the 8% coupon because of that capital gain component.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premium bond example.</w:t>
            </w:r>
          </w:p>
        </w:tc>
        <w:tc>
          <w:tcPr>
            <w:tcW w:type="dxa" w:w="1994"/>
            <w:shd w:val="clear" w:color="auto" w:fill="F0F8FA"/>
          </w:tcPr>
          <w:p>
            <w:r>
              <w:rPr>
                <w:b w:val="0"/>
                <w:color w:val="404040"/>
                <w:sz w:val="16"/>
              </w:rPr>
              <w:t>PREMIUM BOND:</w:t>
              <w:br/>
              <w:t>Same bond, market price: Rs 1,050</w:t>
              <w:br/>
              <w:br/>
              <w:t>You paid extra Rs 50</w:t>
              <w:br/>
              <w:t>At maturity you get Rs 1,000</w:t>
              <w:br/>
              <w:t>→ Rs 50 capital LOSS at maturity</w:t>
              <w:br/>
              <w:t>→ YTM &lt; 8% coupon rate</w:t>
              <w:br/>
              <w:t>→ YTM ≈ 6.9%</w:t>
            </w:r>
          </w:p>
        </w:tc>
        <w:tc>
          <w:tcPr>
            <w:tcW w:type="dxa" w:w="1994"/>
            <w:shd w:val="clear" w:color="auto" w:fill="F0F8FA"/>
          </w:tcPr>
          <w:p>
            <w:r>
              <w:rPr>
                <w:b w:val="0"/>
                <w:color w:val="404040"/>
                <w:sz w:val="16"/>
              </w:rPr>
              <w:t>Flip it. If you pay Rs 1,050 for the same bond, you are paying Rs 50 more than face value. At maturity you get Rs 1,000 back — a Rs 50 loss. YTM drops to about 6.9% — below the coupon rate. Premium bond means YTM is below coupon. Discount bond means YTM is above coupon.</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explaining clean vs dirty price mechanics.</w:t>
            </w:r>
          </w:p>
        </w:tc>
        <w:tc>
          <w:tcPr>
            <w:tcW w:type="dxa" w:w="1994"/>
            <w:shd w:val="clear" w:color="auto" w:fill="FFFFFF"/>
          </w:tcPr>
          <w:p>
            <w:r>
              <w:rPr>
                <w:b w:val="0"/>
                <w:color w:val="404040"/>
                <w:sz w:val="16"/>
              </w:rPr>
              <w:t>CLEAN vs DIRTY PRICE:</w:t>
              <w:br/>
              <w:br/>
              <w:t>CLEAN PRICE:</w:t>
              <w:br/>
              <w:t>Quoted on exchange (NSE/BSE)</w:t>
              <w:br/>
              <w:t>Does NOT include accrued interest</w:t>
              <w:br/>
              <w:t>'The price you see on screen'</w:t>
              <w:br/>
              <w:br/>
              <w:t>DIRTY PRICE:</w:t>
              <w:br/>
              <w:t>Actual settlement amount</w:t>
              <w:br/>
              <w:t>Clean Price + Accrued Interest</w:t>
              <w:br/>
              <w:t>'The price you actually pay'</w:t>
            </w:r>
          </w:p>
        </w:tc>
        <w:tc>
          <w:tcPr>
            <w:tcW w:type="dxa" w:w="1994"/>
            <w:shd w:val="clear" w:color="auto" w:fill="FFFFFF"/>
          </w:tcPr>
          <w:p>
            <w:r>
              <w:rPr>
                <w:b w:val="0"/>
                <w:color w:val="404040"/>
                <w:sz w:val="16"/>
              </w:rPr>
              <w:t>On NSE and BSE, bond prices are quoted clean — without accrued interest. But when you actually buy, you pay the dirty price — clean price plus accrued interest from the last coupon date. Why? Because the seller held the bond and earned that interest for however many days since the last payment.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Accrued interest timeline: coupon paid 60 days ago, bond sold today, next coupon 120 days away.</w:t>
            </w:r>
          </w:p>
        </w:tc>
        <w:tc>
          <w:tcPr>
            <w:tcW w:type="dxa" w:w="1994"/>
            <w:shd w:val="clear" w:color="auto" w:fill="F0F8FA"/>
          </w:tcPr>
          <w:p>
            <w:r>
              <w:rPr>
                <w:b w:val="0"/>
                <w:color w:val="404040"/>
                <w:sz w:val="16"/>
              </w:rPr>
              <w:t>ACCRUED INTEREST CALC:</w:t>
              <w:br/>
              <w:br/>
              <w:t>Face Value: Rs 1,000</w:t>
              <w:br/>
              <w:t>Coupon: 8% (Rs 80/yr)</w:t>
              <w:br/>
              <w:t>Days since last coupon: 60</w:t>
              <w:br/>
              <w:t>Day count: Actual/365</w:t>
              <w:br/>
              <w:br/>
              <w:t>Accrued = Rs 80 × (60/365)</w:t>
              <w:br/>
              <w:t>= Rs 13.15</w:t>
              <w:br/>
              <w:br/>
              <w:t>Dirty Price = Clean Price + Rs 13.15</w:t>
            </w:r>
          </w:p>
        </w:tc>
        <w:tc>
          <w:tcPr>
            <w:tcW w:type="dxa" w:w="1994"/>
            <w:shd w:val="clear" w:color="auto" w:fill="F0F8FA"/>
          </w:tcPr>
          <w:p>
            <w:r>
              <w:rPr>
                <w:b w:val="0"/>
                <w:color w:val="404040"/>
                <w:sz w:val="16"/>
              </w:rPr>
              <w:t>Walk through: Rs 1,000 face, 8% coupon, 60 days since last coupon payment. Accrued interest = Rs 80 multiplied by 60 divided by 365 = Rs 13.15. If the clean price is Rs 950, you settle at Rs 963.15. The seller receives Rs 13.15 for the 60 days they held the bond. The buyer will receive the full Rs 40 coupon at the next coupon date.</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on day count conventions.</w:t>
            </w:r>
          </w:p>
        </w:tc>
        <w:tc>
          <w:tcPr>
            <w:tcW w:type="dxa" w:w="1994"/>
            <w:shd w:val="clear" w:color="auto" w:fill="FFFFFF"/>
          </w:tcPr>
          <w:p>
            <w:r>
              <w:rPr>
                <w:b w:val="0"/>
                <w:color w:val="404040"/>
                <w:sz w:val="16"/>
              </w:rPr>
              <w:t>DAY COUNT CONVENTIONS:</w:t>
              <w:br/>
              <w:br/>
              <w:t>Actual/365: India G-Secs</w:t>
              <w:br/>
              <w:t>Actual/360: US money market</w:t>
              <w:br/>
              <w:t>Actual/Actual: US Treasuries</w:t>
              <w:br/>
              <w:t>30/360: US corporate bonds</w:t>
              <w:br/>
              <w:br/>
              <w:t>Ops teams must use CORRECT convention</w:t>
              <w:br/>
              <w:t>or accrued interest is WRONG</w:t>
            </w:r>
          </w:p>
        </w:tc>
        <w:tc>
          <w:tcPr>
            <w:tcW w:type="dxa" w:w="1994"/>
            <w:shd w:val="clear" w:color="auto" w:fill="FFFFFF"/>
          </w:tcPr>
          <w:p>
            <w:r>
              <w:rPr>
                <w:b w:val="0"/>
                <w:color w:val="404040"/>
                <w:sz w:val="16"/>
              </w:rPr>
              <w:t>Day count conventions — how you count days for accrued interest — differ by instrument and country. India G-Secs use Actual/365. US money market uses Actual/360. Wrong convention means wrong accrued interest. In IB operations this is a daily reconciliation item that can create settlement disputes.</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summarising for ops teams.</w:t>
            </w:r>
          </w:p>
        </w:tc>
        <w:tc>
          <w:tcPr>
            <w:tcW w:type="dxa" w:w="1994"/>
            <w:shd w:val="clear" w:color="auto" w:fill="F0F8FA"/>
          </w:tcPr>
          <w:p>
            <w:r>
              <w:rPr>
                <w:b w:val="0"/>
                <w:color w:val="404040"/>
                <w:sz w:val="16"/>
              </w:rPr>
              <w:t>OPS TEAM DAILY TASKS:</w:t>
              <w:br/>
              <w:br/>
              <w:t>1. Identify bond face value</w:t>
              <w:br/>
              <w:t>2. Identify coupon rate + frequency</w:t>
              <w:br/>
              <w:t>3. Calculate accrued interest (correct day count)</w:t>
              <w:br/>
              <w:t>4. Add to clean price → dirty price</w:t>
              <w:br/>
              <w:t>5. Confirm settlement amount with counterparty</w:t>
              <w:br/>
              <w:t>6. Post coupon income on payment date</w:t>
            </w:r>
          </w:p>
        </w:tc>
        <w:tc>
          <w:tcPr>
            <w:tcW w:type="dxa" w:w="1994"/>
            <w:shd w:val="clear" w:color="auto" w:fill="F0F8FA"/>
          </w:tcPr>
          <w:p>
            <w:r>
              <w:rPr>
                <w:b w:val="0"/>
                <w:color w:val="404040"/>
                <w:sz w:val="16"/>
              </w:rPr>
              <w:t>This is what your ops team does every single day. For every bond trade: verify face value, confirm coupon rate, calculate accrued interest with correct day count, compute dirty price, confirm with counterparty, and on coupon payment day — process and post the income. Hundreds of these every session.</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Module summary card.</w:t>
            </w:r>
          </w:p>
        </w:tc>
        <w:tc>
          <w:tcPr>
            <w:tcW w:type="dxa" w:w="1994"/>
            <w:shd w:val="clear" w:color="auto" w:fill="FFFFFF"/>
          </w:tcPr>
          <w:p>
            <w:r>
              <w:rPr>
                <w:b w:val="0"/>
                <w:color w:val="404040"/>
                <w:sz w:val="16"/>
              </w:rPr>
              <w:t>D4.FI.2 SUMMARY:</w:t>
              <w:br/>
              <w:t>✓ Face Value = basis for coupon calc</w:t>
              <w:br/>
              <w:t>✓ Coupon Rate = fixed % of face value</w:t>
              <w:br/>
              <w:t>✓ YTM = total return accounting for price</w:t>
              <w:br/>
              <w:t>✓ Clean Price = exchange-quoted</w:t>
              <w:br/>
              <w:t>✓ Dirty Price = settlement (clean + accrued)</w:t>
              <w:br/>
              <w:t>✓ Price ↑ → Yield ↓ (always)</w:t>
            </w:r>
          </w:p>
        </w:tc>
        <w:tc>
          <w:tcPr>
            <w:tcW w:type="dxa" w:w="1994"/>
            <w:shd w:val="clear" w:color="auto" w:fill="FFFFFF"/>
          </w:tcPr>
          <w:p>
            <w:r>
              <w:rPr>
                <w:b w:val="0"/>
                <w:color w:val="404040"/>
                <w:sz w:val="16"/>
              </w:rPr>
              <w:t>D4.FI.2 complete. You know the anatomy of a bond. Face value, coupon, maturity, yield, and the clean/dirty price distinction. These are your daily vocabulary as a bond operations professional.</w:t>
            </w:r>
          </w:p>
        </w:tc>
      </w:tr>
      <w:tr>
        <w:tc>
          <w:tcPr>
            <w:tcW w:type="dxa" w:w="1994"/>
            <w:shd w:val="clear" w:color="auto" w:fill="F0F8FA"/>
          </w:tcPr>
          <w:p>
            <w:r>
              <w:rPr>
                <w:b w:val="0"/>
                <w:color w:val="404040"/>
                <w:sz w:val="16"/>
              </w:rPr>
              <w:t>9</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D4.FI.3</w:t>
              <w:br/>
              <w:t>Who Issues Fixed Income?</w:t>
              <w:br/>
              <w:t>Governments · Corporates · PSUs · Municipalities →</w:t>
            </w:r>
          </w:p>
        </w:tc>
        <w:tc>
          <w:tcPr>
            <w:tcW w:type="dxa" w:w="1994"/>
            <w:shd w:val="clear" w:color="auto" w:fill="F0F8FA"/>
          </w:tcPr>
          <w:p>
            <w:r>
              <w:rPr>
                <w:b w:val="0"/>
                <w:color w:val="404040"/>
                <w:sz w:val="16"/>
              </w:rPr>
              <w:t>Next — who actually creates bonds? Governments, corporations, PSUs, municipalities — each has different reasons for issuing, and different risk profiles for you as an investor.</w:t>
            </w:r>
          </w:p>
        </w:tc>
      </w:tr>
    </w:tbl>
    <w:p/>
    <w:p>
      <w:r>
        <w:rPr>
          <w:b/>
          <w:color w:val="F0A800"/>
          <w:sz w:val="18"/>
        </w:rPr>
        <w:t>▶  TRANSITION — Leads to: D4.FI.3 — Who Issues Fixed Income</w:t>
      </w:r>
    </w:p>
    <w:p/>
    <w:p>
      <w:r>
        <w:br w:type="page"/>
      </w:r>
    </w:p>
    <w:p>
      <w:pPr>
        <w:spacing w:before="360"/>
      </w:pPr>
      <w:r>
        <w:rPr>
          <w:b w:val="0"/>
          <w:color w:val="CCCCCC"/>
          <w:sz w:val="16"/>
        </w:rPr>
        <w:t>────────────────────────────────────────────────────────────</w:t>
      </w:r>
    </w:p>
    <w:p>
      <w:r>
        <w:rPr>
          <w:b/>
          <w:color w:val="101C4F"/>
          <w:sz w:val="28"/>
        </w:rPr>
        <w:t>D4.FI.3  ·  Video 1 of 3</w:t>
      </w:r>
    </w:p>
    <w:p>
      <w:pPr>
        <w:spacing w:after="120"/>
      </w:pPr>
      <w:r>
        <w:rPr>
          <w:b w:val="0"/>
          <w:color w:val="007A87"/>
          <w:sz w:val="22"/>
        </w:rPr>
        <w:t>Who Issues Fixed Income</w:t>
      </w:r>
    </w:p>
    <w:p>
      <w:r>
        <w:rPr>
          <w:b/>
          <w:color w:val="101C4F"/>
          <w:sz w:val="20"/>
        </w:rPr>
        <w:t>🔒  INTERNAL MAPPING — D4.FI.3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Who Issues Fixed Income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Market Structure Understanding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IDENTIFY — Identify different types of fixed income issuers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Identify government as issuer | Identify corporate issuers | Identify PSU and municipal issuers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D4.FI.2 Video 3</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D4.FI.3 Video 2 — EAR: CLASSIFY</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Four quadrants: Central Govt, State Govt, Corporations, PSUs/Municipalities — all with bond icons.</w:t>
            </w:r>
          </w:p>
        </w:tc>
        <w:tc>
          <w:tcPr>
            <w:tcW w:type="dxa" w:w="1994"/>
            <w:shd w:val="clear" w:color="auto" w:fill="F0F8FA"/>
          </w:tcPr>
          <w:p>
            <w:r>
              <w:rPr>
                <w:b w:val="0"/>
                <w:color w:val="404040"/>
                <w:sz w:val="16"/>
              </w:rPr>
              <w:t>WHO ISSUES BONDS?</w:t>
              <w:br/>
              <w:t>Governments · Corporates · PSUs · Municipalities</w:t>
              <w:br/>
              <w:t>D4.FI.3 | Video 1 of 3</w:t>
            </w:r>
          </w:p>
        </w:tc>
        <w:tc>
          <w:tcPr>
            <w:tcW w:type="dxa" w:w="1994"/>
            <w:shd w:val="clear" w:color="auto" w:fill="F0F8FA"/>
          </w:tcPr>
          <w:p>
            <w:r>
              <w:rPr>
                <w:b w:val="0"/>
                <w:color w:val="404040"/>
                <w:sz w:val="16"/>
              </w:rPr>
              <w:t>Bonds are issued by many types of entities — not just governments. Let us identify all the major issuers in India and globally.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central government issuance.</w:t>
            </w:r>
          </w:p>
        </w:tc>
        <w:tc>
          <w:tcPr>
            <w:tcW w:type="dxa" w:w="1994"/>
            <w:shd w:val="clear" w:color="auto" w:fill="FFFFFF"/>
          </w:tcPr>
          <w:p>
            <w:r>
              <w:rPr>
                <w:b w:val="0"/>
                <w:color w:val="404040"/>
                <w:sz w:val="16"/>
              </w:rPr>
              <w:t>CENTRAL GOVERNMENT:</w:t>
              <w:br/>
              <w:t>Issuer: GOI (via RBI)</w:t>
              <w:br/>
              <w:t>Instruments: G-Secs, T-Bills, CMBs</w:t>
              <w:br/>
              <w:t>Purpose: Finance fiscal deficit</w:t>
              <w:br/>
              <w:t>Safety: Highest (sovereign guarantee)</w:t>
              <w:br/>
              <w:t>Settlement: CCIL (Clearing Corp of India)</w:t>
            </w:r>
          </w:p>
        </w:tc>
        <w:tc>
          <w:tcPr>
            <w:tcW w:type="dxa" w:w="1994"/>
            <w:shd w:val="clear" w:color="auto" w:fill="FFFFFF"/>
          </w:tcPr>
          <w:p>
            <w:r>
              <w:rPr>
                <w:b w:val="0"/>
                <w:color w:val="404040"/>
                <w:sz w:val="16"/>
              </w:rPr>
              <w:t>Central governments are the largest bond issuers globally. In India, GOI issues G-Secs and T-Bills through RBI auctions. These finance the fiscal deficit — the difference between government spending and tax revenue. GOI bonds carry zero default risk — the government can always print rupees if needed.</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with state government / SDL bonds.</w:t>
            </w:r>
          </w:p>
        </w:tc>
        <w:tc>
          <w:tcPr>
            <w:tcW w:type="dxa" w:w="1994"/>
            <w:shd w:val="clear" w:color="auto" w:fill="F0F8FA"/>
          </w:tcPr>
          <w:p>
            <w:r>
              <w:rPr>
                <w:b w:val="0"/>
                <w:color w:val="404040"/>
                <w:sz w:val="16"/>
              </w:rPr>
              <w:t>STATE GOVERNMENTS:</w:t>
              <w:br/>
              <w:t>Instruments: State Development Loans (SDLs)</w:t>
              <w:br/>
              <w:t>Issued via RBI auctions</w:t>
              <w:br/>
              <w:t>Yield: Slightly higher than GOI G-Secs</w:t>
              <w:br/>
              <w:t>(State-level credit risk, not sovereign)</w:t>
              <w:br/>
              <w:br/>
              <w:t>Examples: Maharashtra SDL, Tamil Nadu SDL</w:t>
            </w:r>
          </w:p>
        </w:tc>
        <w:tc>
          <w:tcPr>
            <w:tcW w:type="dxa" w:w="1994"/>
            <w:shd w:val="clear" w:color="auto" w:fill="F0F8FA"/>
          </w:tcPr>
          <w:p>
            <w:r>
              <w:rPr>
                <w:b w:val="0"/>
                <w:color w:val="404040"/>
                <w:sz w:val="16"/>
              </w:rPr>
              <w:t>State governments issue State Development Loans — SDLs — to finance state-level infrastructure. Maharashtra building highways, Tamil Nadu building metro. SDLs yield slightly more than central government bonds because state-level credit risk is marginally higher, though still very safe.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corporate bond issuers.</w:t>
            </w:r>
          </w:p>
        </w:tc>
        <w:tc>
          <w:tcPr>
            <w:tcW w:type="dxa" w:w="1994"/>
            <w:shd w:val="clear" w:color="auto" w:fill="FFFFFF"/>
          </w:tcPr>
          <w:p>
            <w:r>
              <w:rPr>
                <w:b w:val="0"/>
                <w:color w:val="404040"/>
                <w:sz w:val="16"/>
              </w:rPr>
              <w:t>CORPORATE ISSUERS:</w:t>
              <w:br/>
              <w:t>• Listed companies: NCDs (Non-Convertible Debentures)</w:t>
              <w:br/>
              <w:t>• Banks: Bonds, AT1 bonds, Tier 2</w:t>
              <w:br/>
              <w:t>• NBFCs: Bonds to fund lending</w:t>
              <w:br/>
              <w:br/>
              <w:t>Examples:</w:t>
              <w:br/>
              <w:t>HDFC Bank NCD: 7.5% 5yr</w:t>
              <w:br/>
              <w:t>Tata Steel Bond: 8% 7yr</w:t>
              <w:br/>
              <w:t>Muthoot Finance NCD: 9.5% 3yr</w:t>
            </w:r>
          </w:p>
        </w:tc>
        <w:tc>
          <w:tcPr>
            <w:tcW w:type="dxa" w:w="1994"/>
            <w:shd w:val="clear" w:color="auto" w:fill="FFFFFF"/>
          </w:tcPr>
          <w:p>
            <w:r>
              <w:rPr>
                <w:b w:val="0"/>
                <w:color w:val="404040"/>
                <w:sz w:val="16"/>
              </w:rPr>
              <w:t>Corporations issue bonds — called NCDs (Non-Convertible Debentures) in India — to fund expansion, working capital, or debt refinancing. Banks issue bonds for regulatory capital. NBFCs issue bonds to raise lending capital. Corporate bonds yield more than government bonds to compensate for credit risk.</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with PSU issuers.</w:t>
            </w:r>
          </w:p>
        </w:tc>
        <w:tc>
          <w:tcPr>
            <w:tcW w:type="dxa" w:w="1994"/>
            <w:shd w:val="clear" w:color="auto" w:fill="F0F8FA"/>
          </w:tcPr>
          <w:p>
            <w:r>
              <w:rPr>
                <w:b w:val="0"/>
                <w:color w:val="404040"/>
                <w:sz w:val="16"/>
              </w:rPr>
              <w:t>PSU BONDS (Public Sector Undertakings):</w:t>
              <w:br/>
              <w:t>• NABARD (Agriculture)</w:t>
              <w:br/>
              <w:t>• NHAI (Roads)</w:t>
              <w:br/>
              <w:t>• REC (Rural Electrification)</w:t>
              <w:br/>
              <w:t>• PFC (Power Finance)</w:t>
              <w:br/>
              <w:t>• SBI (Bank bonds)</w:t>
              <w:br/>
              <w:br/>
              <w:t>Rating: AAA typically</w:t>
              <w:br/>
              <w:t>Yield: Slightly above G-Sec</w:t>
            </w:r>
          </w:p>
        </w:tc>
        <w:tc>
          <w:tcPr>
            <w:tcW w:type="dxa" w:w="1994"/>
            <w:shd w:val="clear" w:color="auto" w:fill="F0F8FA"/>
          </w:tcPr>
          <w:p>
            <w:r>
              <w:rPr>
                <w:b w:val="0"/>
                <w:color w:val="404040"/>
                <w:sz w:val="16"/>
              </w:rPr>
              <w:t>Public Sector Undertakings — PSUs — issue bonds for infrastructure and development projects. NABARD funds agriculture. NHAI funds highways. REC funds rural power. These are quasi-government entities — not GOI itself, but government-owned — so they yield slightly above G-Secs but are highly rated.</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with municipal and supranational bonds.</w:t>
            </w:r>
          </w:p>
        </w:tc>
        <w:tc>
          <w:tcPr>
            <w:tcW w:type="dxa" w:w="1994"/>
            <w:shd w:val="clear" w:color="auto" w:fill="FFFFFF"/>
          </w:tcPr>
          <w:p>
            <w:r>
              <w:rPr>
                <w:b w:val="0"/>
                <w:color w:val="404040"/>
                <w:sz w:val="16"/>
              </w:rPr>
              <w:t>MUNICIPAL BONDS (India: rare)</w:t>
              <w:br/>
              <w:t>Municipal corporations issuing bonds</w:t>
              <w:br/>
              <w:t>Pune, Bhopal, Indore have issued</w:t>
              <w:br/>
              <w:t>Purpose: Urban infrastructure</w:t>
              <w:br/>
              <w:br/>
              <w:t>SUPRANATIONAL:</w:t>
              <w:br/>
              <w:t>World Bank, ADB, IFC bonds</w:t>
              <w:br/>
              <w:t>International development finance</w:t>
            </w:r>
          </w:p>
        </w:tc>
        <w:tc>
          <w:tcPr>
            <w:tcW w:type="dxa" w:w="1994"/>
            <w:shd w:val="clear" w:color="auto" w:fill="FFFFFF"/>
          </w:tcPr>
          <w:p>
            <w:r>
              <w:rPr>
                <w:b w:val="0"/>
                <w:color w:val="404040"/>
                <w:sz w:val="16"/>
              </w:rPr>
              <w:t>In India, municipal bonds are rare but growing. Pune Municipal Corporation and Indore Municipal Corporation have issued bonds for infrastructure. These are still new in India. Globally, supranational organisations like World Bank and Asian Development Bank also issue bonds to fund development projects.</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MASALA BOND revelation.</w:t>
            </w:r>
          </w:p>
        </w:tc>
        <w:tc>
          <w:tcPr>
            <w:tcW w:type="dxa" w:w="1994"/>
            <w:shd w:val="clear" w:color="auto" w:fill="F0F8FA"/>
          </w:tcPr>
          <w:p>
            <w:r>
              <w:rPr>
                <w:b w:val="0"/>
                <w:color w:val="404040"/>
                <w:sz w:val="16"/>
              </w:rPr>
              <w:t>MASALA BONDS!</w:t>
              <w:br/>
              <w:t>Rupee-denominated bonds issued by</w:t>
              <w:br/>
              <w:t>INDIAN entities in OVERSEAS markets</w:t>
              <w:br/>
              <w:br/>
              <w:t>Issuer: HDFC, NTPC, Indian Railways</w:t>
              <w:br/>
              <w:t>Market: London (LSE)</w:t>
              <w:br/>
              <w:t>Currency: Indian Rupee</w:t>
              <w:br/>
              <w:br/>
              <w:t>'Masala' because India-spiced!</w:t>
            </w:r>
          </w:p>
        </w:tc>
        <w:tc>
          <w:tcPr>
            <w:tcW w:type="dxa" w:w="1994"/>
            <w:shd w:val="clear" w:color="auto" w:fill="F0F8FA"/>
          </w:tcPr>
          <w:p>
            <w:r>
              <w:rPr>
                <w:b w:val="0"/>
                <w:color w:val="404040"/>
                <w:sz w:val="16"/>
              </w:rPr>
              <w:t>Masala Bonds — possibly the most deliciously named financial instrument. Indian entities — HDFC, NTPC, Indian Railways — issue rupee-denominated bonds in overseas markets, primarily London. The exchange rate risk sits with the foreign investor, not the Indian issuer. Named for India's signature.</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Summary issuer hierarchy from safest to riskiest.</w:t>
            </w:r>
          </w:p>
        </w:tc>
        <w:tc>
          <w:tcPr>
            <w:tcW w:type="dxa" w:w="1994"/>
            <w:shd w:val="clear" w:color="auto" w:fill="FFFFFF"/>
          </w:tcPr>
          <w:p>
            <w:r>
              <w:rPr>
                <w:b w:val="0"/>
                <w:color w:val="404040"/>
                <w:sz w:val="16"/>
              </w:rPr>
              <w:t>ISSUER RISK HIERARCHY:</w:t>
              <w:br/>
              <w:t>Safest → Riskiest</w:t>
              <w:br/>
              <w:t>1. GOI G-Secs (zero default risk)</w:t>
              <w:br/>
              <w:t>2. State Govt SDLs</w:t>
              <w:br/>
              <w:t>3. AAA PSU Bonds (NABARD, REC, NHAI)</w:t>
              <w:br/>
              <w:t>4. AAA Corporate Bonds</w:t>
              <w:br/>
              <w:t>5. AA/A Corporate Bonds</w:t>
              <w:br/>
              <w:t>6. BBB/BB Bonds (investment grade lower)</w:t>
              <w:br/>
              <w:t>7. Below BB — Junk/High Yield</w:t>
            </w:r>
          </w:p>
        </w:tc>
        <w:tc>
          <w:tcPr>
            <w:tcW w:type="dxa" w:w="1994"/>
            <w:shd w:val="clear" w:color="auto" w:fill="FFFFFF"/>
          </w:tcPr>
          <w:p>
            <w:r>
              <w:rPr>
                <w:b w:val="0"/>
                <w:color w:val="404040"/>
                <w:sz w:val="16"/>
              </w:rPr>
              <w:t>Safety hierarchy. GOI at the top — zero default risk. State SDLs slightly below. AAA PSUs like NABARD close behind. As you move to corporate bonds, credit risk increases, yields increase. Below BBB — junk bonds. Higher yield but you are taking significant default risk.</w:t>
            </w:r>
          </w:p>
        </w:tc>
      </w:tr>
      <w:tr>
        <w:tc>
          <w:tcPr>
            <w:tcW w:type="dxa" w:w="1994"/>
            <w:shd w:val="clear" w:color="auto" w:fill="F0F8FA"/>
          </w:tcPr>
          <w:p>
            <w:r>
              <w:rPr>
                <w:b w:val="0"/>
                <w:color w:val="404040"/>
                <w:sz w:val="16"/>
              </w:rPr>
              <w:t>9</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w:t>
              <w:br/>
              <w:t>Classify issuers to their bond types</w:t>
              <w:br/>
              <w:t>D4.FI.3 Video 2 →</w:t>
            </w:r>
          </w:p>
        </w:tc>
        <w:tc>
          <w:tcPr>
            <w:tcW w:type="dxa" w:w="1994"/>
            <w:shd w:val="clear" w:color="auto" w:fill="F0F8FA"/>
          </w:tcPr>
          <w:p>
            <w:r>
              <w:rPr>
                <w:b w:val="0"/>
                <w:color w:val="404040"/>
                <w:sz w:val="16"/>
              </w:rPr>
              <w:t>Next — classifying each issuer type to their instruments and understanding why they issue bonds.</w:t>
            </w:r>
          </w:p>
        </w:tc>
      </w:tr>
    </w:tbl>
    <w:p/>
    <w:p>
      <w:r>
        <w:rPr>
          <w:b/>
          <w:color w:val="F0A800"/>
          <w:sz w:val="18"/>
        </w:rPr>
        <w:t>▶  TRANSITION — Leads to: D4.FI.3 Video 2 — EAR: CLASSIFY</w:t>
      </w:r>
    </w:p>
    <w:p/>
    <w:p>
      <w:r>
        <w:br w:type="page"/>
      </w:r>
    </w:p>
    <w:p>
      <w:pPr>
        <w:spacing w:before="360"/>
      </w:pPr>
      <w:r>
        <w:rPr>
          <w:b w:val="0"/>
          <w:color w:val="CCCCCC"/>
          <w:sz w:val="16"/>
        </w:rPr>
        <w:t>────────────────────────────────────────────────────────────</w:t>
      </w:r>
    </w:p>
    <w:p>
      <w:r>
        <w:rPr>
          <w:b/>
          <w:color w:val="101C4F"/>
          <w:sz w:val="28"/>
        </w:rPr>
        <w:t>D4.FI.3  ·  Video 2 of 3</w:t>
      </w:r>
    </w:p>
    <w:p>
      <w:pPr>
        <w:spacing w:after="120"/>
      </w:pPr>
      <w:r>
        <w:rPr>
          <w:b w:val="0"/>
          <w:color w:val="007A87"/>
          <w:sz w:val="22"/>
        </w:rPr>
        <w:t>Who Issues Fixed Income</w:t>
      </w:r>
    </w:p>
    <w:p>
      <w:r>
        <w:rPr>
          <w:b/>
          <w:color w:val="101C4F"/>
          <w:sz w:val="20"/>
        </w:rPr>
        <w:t>🔒  INTERNAL MAPPING — D4.FI.3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Who Issues Fixed Income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Market Structure Understanding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CLASSIFY — Classify issuers to their instruments and funding purposes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Classify government vs corporate instruments | Map issuers to their funding needs | Classify by credit quality</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D4.FI.3 Video 1 — IDENTIFY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D4.FI.3 Video 3 — EAR: RELATE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Matching exercise: Issuers on left, instruments + purposes on right.</w:t>
            </w:r>
          </w:p>
        </w:tc>
        <w:tc>
          <w:tcPr>
            <w:tcW w:type="dxa" w:w="1994"/>
            <w:shd w:val="clear" w:color="auto" w:fill="F0F8FA"/>
          </w:tcPr>
          <w:p>
            <w:r>
              <w:rPr>
                <w:b w:val="0"/>
                <w:color w:val="404040"/>
                <w:sz w:val="16"/>
              </w:rPr>
              <w:t>CLASSIFY ISSUERS</w:t>
              <w:br/>
              <w:t>Match issuer to instrument and purpose</w:t>
              <w:br/>
              <w:t>D4.FI.3 | Video 2 of 3</w:t>
            </w:r>
          </w:p>
        </w:tc>
        <w:tc>
          <w:tcPr>
            <w:tcW w:type="dxa" w:w="1994"/>
            <w:shd w:val="clear" w:color="auto" w:fill="F0F8FA"/>
          </w:tcPr>
          <w:p>
            <w:r>
              <w:rPr>
                <w:b w:val="0"/>
                <w:color w:val="404040"/>
                <w:sz w:val="16"/>
              </w:rPr>
              <w:t>Classification exercise. For each issuer, I want you to identify: what instrument do they issue? Why do they issue it? What is the rating? Let us go through them one by one.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GOI classification.</w:t>
            </w:r>
          </w:p>
        </w:tc>
        <w:tc>
          <w:tcPr>
            <w:tcW w:type="dxa" w:w="1994"/>
            <w:shd w:val="clear" w:color="auto" w:fill="FFFFFF"/>
          </w:tcPr>
          <w:p>
            <w:r>
              <w:rPr>
                <w:b w:val="0"/>
                <w:color w:val="404040"/>
                <w:sz w:val="16"/>
              </w:rPr>
              <w:t>GOI:</w:t>
              <w:br/>
              <w:t>Instrument: G-Secs + T-Bills</w:t>
              <w:br/>
              <w:t>Purpose: Fund fiscal deficit</w:t>
              <w:br/>
              <w:t>Rating: Sovereign (AAA, risk-free)</w:t>
              <w:br/>
              <w:t>Auction mechanism: RBI weekly auctions</w:t>
              <w:br/>
              <w:t>Settlement: CCIL, T+1</w:t>
            </w:r>
          </w:p>
        </w:tc>
        <w:tc>
          <w:tcPr>
            <w:tcW w:type="dxa" w:w="1994"/>
            <w:shd w:val="clear" w:color="auto" w:fill="FFFFFF"/>
          </w:tcPr>
          <w:p>
            <w:r>
              <w:rPr>
                <w:b w:val="0"/>
                <w:color w:val="404040"/>
                <w:sz w:val="16"/>
              </w:rPr>
              <w:t>Government of India. Instrument: G-Secs for long term, T-Bills for short term. Purpose: fund the difference between spending and tax revenue — the fiscal deficit. Rating: sovereign — the highest possible. Auctioned weekly by RBI. Settled through CCIL.</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 Corporate (HDFC Bank NCD) classification.</w:t>
            </w:r>
          </w:p>
        </w:tc>
        <w:tc>
          <w:tcPr>
            <w:tcW w:type="dxa" w:w="1994"/>
            <w:shd w:val="clear" w:color="auto" w:fill="F0F8FA"/>
          </w:tcPr>
          <w:p>
            <w:r>
              <w:rPr>
                <w:b w:val="0"/>
                <w:color w:val="404040"/>
                <w:sz w:val="16"/>
              </w:rPr>
              <w:t>HDFC BANK NCD:</w:t>
              <w:br/>
              <w:t>Instrument: Non-Convertible Debenture</w:t>
              <w:br/>
              <w:t>Purpose: Raise lending capital, fund Tier 2</w:t>
              <w:br/>
              <w:t>Rating: AAA (CRISIL/ICRA)</w:t>
              <w:br/>
              <w:t>Yield: Typically 50-150 bps above G-Sec</w:t>
              <w:br/>
              <w:t>Credited to demat account (NSDL/CDSL)</w:t>
            </w:r>
          </w:p>
        </w:tc>
        <w:tc>
          <w:tcPr>
            <w:tcW w:type="dxa" w:w="1994"/>
            <w:shd w:val="clear" w:color="auto" w:fill="F0F8FA"/>
          </w:tcPr>
          <w:p>
            <w:r>
              <w:rPr>
                <w:b w:val="0"/>
                <w:color w:val="404040"/>
                <w:sz w:val="16"/>
              </w:rPr>
              <w:t>HDFC Bank NCD. Classified as a corporate bond — specifically Non-Convertible Debenture. Purpose: raise lending capital. Rating: AAA from CRISIL or ICRA. Yield: 50 to 150 basis points above corresponding G-Sec to compensate for corporate credit risk. Held in demat accounts.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 NABARD / NHAI classification.</w:t>
            </w:r>
          </w:p>
        </w:tc>
        <w:tc>
          <w:tcPr>
            <w:tcW w:type="dxa" w:w="1994"/>
            <w:shd w:val="clear" w:color="auto" w:fill="FFFFFF"/>
          </w:tcPr>
          <w:p>
            <w:r>
              <w:rPr>
                <w:b w:val="0"/>
                <w:color w:val="404040"/>
                <w:sz w:val="16"/>
              </w:rPr>
              <w:t>NABARD BOND:</w:t>
              <w:br/>
              <w:t>Instrument: Infrastructure bond / RIC</w:t>
              <w:br/>
              <w:t>Purpose: Fund agricultural credit</w:t>
              <w:br/>
              <w:t>Rating: AAA (govt-backed)</w:t>
              <w:br/>
              <w:t>Tax benefit: Tax-free bonds historically</w:t>
              <w:br/>
              <w:t>Investors: Banks, insurance, retail</w:t>
            </w:r>
          </w:p>
        </w:tc>
        <w:tc>
          <w:tcPr>
            <w:tcW w:type="dxa" w:w="1994"/>
            <w:shd w:val="clear" w:color="auto" w:fill="FFFFFF"/>
          </w:tcPr>
          <w:p>
            <w:r>
              <w:rPr>
                <w:b w:val="0"/>
                <w:color w:val="404040"/>
                <w:sz w:val="16"/>
              </w:rPr>
              <w:t>NABARD — National Bank for Agriculture and Rural Development. Issues bonds to fund agricultural loans to rural India. Government-backed entity. AAA rated. Historically issued tax-free bonds under Section 10(15). Popular with insurance companies and pension funds seeking safe, tax-efficient income.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NHAI bond classification card.</w:t>
            </w:r>
          </w:p>
        </w:tc>
        <w:tc>
          <w:tcPr>
            <w:tcW w:type="dxa" w:w="1994"/>
            <w:shd w:val="clear" w:color="auto" w:fill="F0F8FA"/>
          </w:tcPr>
          <w:p>
            <w:r>
              <w:rPr>
                <w:b w:val="0"/>
                <w:color w:val="404040"/>
                <w:sz w:val="16"/>
              </w:rPr>
              <w:t>NHAI BOND:</w:t>
              <w:br/>
              <w:t>Issuer: National Highways Authority of India</w:t>
              <w:br/>
              <w:t>Purpose: Fund highway construction</w:t>
              <w:br/>
              <w:t>Rating: AAA</w:t>
              <w:br/>
              <w:t>Tax-free: Yes (historically under 54EC)</w:t>
              <w:br/>
              <w:t>Maturity: 3-5 years typically</w:t>
              <w:br/>
              <w:t>54EC benefit: Capital gains tax exemption</w:t>
            </w:r>
          </w:p>
        </w:tc>
        <w:tc>
          <w:tcPr>
            <w:tcW w:type="dxa" w:w="1994"/>
            <w:shd w:val="clear" w:color="auto" w:fill="F0F8FA"/>
          </w:tcPr>
          <w:p>
            <w:r>
              <w:rPr>
                <w:b w:val="0"/>
                <w:color w:val="404040"/>
                <w:sz w:val="16"/>
              </w:rPr>
              <w:t>NHAI — National Highways Authority of India. Issues bonds to fund the highway building programme. AAA rated. Section 54EC bonds are particularly popular — if you have capital gains from a property sale, investing in NHAI or REC 54EC bonds within 6 months exempts you from capital gains tax.</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Commercial Paper (corporate short-term).</w:t>
            </w:r>
          </w:p>
        </w:tc>
        <w:tc>
          <w:tcPr>
            <w:tcW w:type="dxa" w:w="1994"/>
            <w:shd w:val="clear" w:color="auto" w:fill="FFFFFF"/>
          </w:tcPr>
          <w:p>
            <w:r>
              <w:rPr>
                <w:b w:val="0"/>
                <w:color w:val="404040"/>
                <w:sz w:val="16"/>
              </w:rPr>
              <w:t>COMMERCIAL PAPER (CP):</w:t>
              <w:br/>
              <w:t>Issuer: Large corporations, banks</w:t>
              <w:br/>
              <w:t>Purpose: Short-term working capital</w:t>
              <w:br/>
              <w:t>Tenor: 7 to 270 days</w:t>
              <w:br/>
              <w:t>Form: Issued at discount, redeemed at par</w:t>
              <w:br/>
              <w:t>Rating: A1+ or A1 required</w:t>
              <w:br/>
              <w:t>Settlement: CCIL / NSE / BSE</w:t>
            </w:r>
          </w:p>
        </w:tc>
        <w:tc>
          <w:tcPr>
            <w:tcW w:type="dxa" w:w="1994"/>
            <w:shd w:val="clear" w:color="auto" w:fill="FFFFFF"/>
          </w:tcPr>
          <w:p>
            <w:r>
              <w:rPr>
                <w:b w:val="0"/>
                <w:color w:val="404040"/>
                <w:sz w:val="16"/>
              </w:rPr>
              <w:t>Commercial Paper — CP — issued by large corporations like Tata Motors, Reliance, and banks to meet short-term funding needs. Issued at a discount, redeemed at face value. Maximum 270 days. Requires high credit rating. Kavi, if Reliance CP yields 7.5% and T-Bill yields 6.8%, what does the 70 basis point difference represent?</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answering.</w:t>
            </w:r>
          </w:p>
        </w:tc>
        <w:tc>
          <w:tcPr>
            <w:tcW w:type="dxa" w:w="1994"/>
            <w:shd w:val="clear" w:color="auto" w:fill="F0F8FA"/>
          </w:tcPr>
          <w:p>
            <w:r>
              <w:rPr>
                <w:b w:val="0"/>
                <w:color w:val="404040"/>
                <w:sz w:val="16"/>
              </w:rPr>
              <w:t>Credit spread!</w:t>
              <w:br/>
              <w:t>Reliance is corporate —</w:t>
              <w:br/>
              <w:t>not government.</w:t>
              <w:br/>
              <w:t>Even though Reliance is huge,</w:t>
              <w:br/>
              <w:t>it can theoretically default.</w:t>
              <w:br/>
              <w:t>GOI cannot.</w:t>
              <w:br/>
              <w:t>Spread = compensation for</w:t>
              <w:br/>
              <w:t>that credit risk.</w:t>
            </w:r>
          </w:p>
        </w:tc>
        <w:tc>
          <w:tcPr>
            <w:tcW w:type="dxa" w:w="1994"/>
            <w:shd w:val="clear" w:color="auto" w:fill="F0F8FA"/>
          </w:tcPr>
          <w:p>
            <w:r>
              <w:rPr>
                <w:b w:val="0"/>
                <w:color w:val="404040"/>
                <w:sz w:val="16"/>
              </w:rPr>
              <w:t>Exactly. The spread is the credit risk premium. GOI cannot default on rupee debt — it can print rupees. Reliance CAN default — it is a company. 70 basis points is the market's price for Reliance's credit risk versus the government. Higher credit risk, higher spread.</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 Certificate of Deposit.</w:t>
            </w:r>
          </w:p>
        </w:tc>
        <w:tc>
          <w:tcPr>
            <w:tcW w:type="dxa" w:w="1994"/>
            <w:shd w:val="clear" w:color="auto" w:fill="FFFFFF"/>
          </w:tcPr>
          <w:p>
            <w:r>
              <w:rPr>
                <w:b w:val="0"/>
                <w:color w:val="404040"/>
                <w:sz w:val="16"/>
              </w:rPr>
              <w:t>CERTIFICATE OF DEPOSIT (CD):</w:t>
              <w:br/>
              <w:t>Issuer: Banks and financial institutions</w:t>
              <w:br/>
              <w:t>Purpose: Raise short-term deposits</w:t>
              <w:br/>
              <w:t>Tenor: 7 days to 1 year</w:t>
              <w:br/>
              <w:t>Form: Issued at discount or fixed rate</w:t>
              <w:br/>
              <w:t>Who buys: Other banks, corporates, mutual funds</w:t>
            </w:r>
          </w:p>
        </w:tc>
        <w:tc>
          <w:tcPr>
            <w:tcW w:type="dxa" w:w="1994"/>
            <w:shd w:val="clear" w:color="auto" w:fill="FFFFFF"/>
          </w:tcPr>
          <w:p>
            <w:r>
              <w:rPr>
                <w:b w:val="0"/>
                <w:color w:val="404040"/>
                <w:sz w:val="16"/>
              </w:rPr>
              <w:t>Certificate of Deposit — CD — is issued by banks when they need to raise short-term funds from the market. SBI, HDFC Bank, and ICICI Bank issue CDs. They are like time deposits but tradeable in the secondary market. A mutual fund or a corporate with surplus funds typically invests in bank CDs.</w:t>
            </w:r>
          </w:p>
        </w:tc>
      </w:tr>
      <w:tr>
        <w:tc>
          <w:tcPr>
            <w:tcW w:type="dxa" w:w="1994"/>
            <w:shd w:val="clear" w:color="auto" w:fill="F0F8FA"/>
          </w:tcPr>
          <w:p>
            <w:r>
              <w:rPr>
                <w:b w:val="0"/>
                <w:color w:val="404040"/>
                <w:sz w:val="16"/>
              </w:rPr>
              <w:t>9</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w:t>
              <w:br/>
              <w:t>Relate issuers to investor needs</w:t>
              <w:br/>
              <w:t>Why does the match matter?</w:t>
              <w:br/>
              <w:t>D4.FI.3 Video 3 →</w:t>
            </w:r>
          </w:p>
        </w:tc>
        <w:tc>
          <w:tcPr>
            <w:tcW w:type="dxa" w:w="1994"/>
            <w:shd w:val="clear" w:color="auto" w:fill="F0F8FA"/>
          </w:tcPr>
          <w:p>
            <w:r>
              <w:rPr>
                <w:b w:val="0"/>
                <w:color w:val="404040"/>
                <w:sz w:val="16"/>
              </w:rPr>
              <w:t>Next — relating issuer type to investor type. Why does LIC predominantly hold G-Secs? Why do mutual funds hold CPs? The issuer-investor match and why it matters for the market.</w:t>
            </w:r>
          </w:p>
        </w:tc>
      </w:tr>
    </w:tbl>
    <w:p/>
    <w:p>
      <w:r>
        <w:rPr>
          <w:b/>
          <w:color w:val="F0A800"/>
          <w:sz w:val="18"/>
        </w:rPr>
        <w:t>▶  TRANSITION — Leads to: D4.FI.3 Video 3 — EAR: RELATE</w:t>
      </w:r>
    </w:p>
    <w:p/>
    <w:p>
      <w:r>
        <w:br w:type="page"/>
      </w:r>
    </w:p>
    <w:p>
      <w:pPr>
        <w:spacing w:before="360"/>
      </w:pPr>
      <w:r>
        <w:rPr>
          <w:b w:val="0"/>
          <w:color w:val="CCCCCC"/>
          <w:sz w:val="16"/>
        </w:rPr>
        <w:t>────────────────────────────────────────────────────────────</w:t>
      </w:r>
    </w:p>
    <w:p>
      <w:r>
        <w:rPr>
          <w:b/>
          <w:color w:val="101C4F"/>
          <w:sz w:val="28"/>
        </w:rPr>
        <w:t>D4.FI.3  ·  Video 3 of 3</w:t>
      </w:r>
    </w:p>
    <w:p>
      <w:pPr>
        <w:spacing w:after="120"/>
      </w:pPr>
      <w:r>
        <w:rPr>
          <w:b w:val="0"/>
          <w:color w:val="007A87"/>
          <w:sz w:val="22"/>
        </w:rPr>
        <w:t>Who Issues Fixed Income</w:t>
      </w:r>
    </w:p>
    <w:p>
      <w:r>
        <w:rPr>
          <w:b/>
          <w:color w:val="101C4F"/>
          <w:sz w:val="20"/>
        </w:rPr>
        <w:t>🔒  INTERNAL MAPPING — D4.FI.3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Who Issues Fixed Income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Market Structure Understanding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 — Relate issuer type to investor needs and market ecosystem</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government bonds to insurance/pension demand | Relate corporate bonds to yield-seeking investors | Relate money market to liquidity needs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D4.FI.3 Video 2 — CLASSIFY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D4.FI.4 — Advantages of Fixed Income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Ecosystem diagram connecting issuers to investors via the bond market.</w:t>
            </w:r>
          </w:p>
        </w:tc>
        <w:tc>
          <w:tcPr>
            <w:tcW w:type="dxa" w:w="1994"/>
            <w:shd w:val="clear" w:color="auto" w:fill="F0F8FA"/>
          </w:tcPr>
          <w:p>
            <w:r>
              <w:rPr>
                <w:b w:val="0"/>
                <w:color w:val="404040"/>
                <w:sz w:val="16"/>
              </w:rPr>
              <w:t>THE BOND ECOSYSTEM</w:t>
              <w:br/>
              <w:t>Issuers ↔ Investors ↔ Market</w:t>
              <w:br/>
              <w:t>D4.FI.3 | Video 3 of 3</w:t>
            </w:r>
          </w:p>
        </w:tc>
        <w:tc>
          <w:tcPr>
            <w:tcW w:type="dxa" w:w="1994"/>
            <w:shd w:val="clear" w:color="auto" w:fill="F0F8FA"/>
          </w:tcPr>
          <w:p>
            <w:r>
              <w:rPr>
                <w:b w:val="0"/>
                <w:color w:val="404040"/>
                <w:sz w:val="16"/>
              </w:rPr>
              <w:t>The bond market is an ecosystem where different issuers find different natural investors. Understanding this matching is critical for anyone in IB operations — because different investors have different settlement, custody, and reporting needs.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GOI bonds and institutional investors.</w:t>
            </w:r>
          </w:p>
        </w:tc>
        <w:tc>
          <w:tcPr>
            <w:tcW w:type="dxa" w:w="1994"/>
            <w:shd w:val="clear" w:color="auto" w:fill="FFFFFF"/>
          </w:tcPr>
          <w:p>
            <w:r>
              <w:rPr>
                <w:b w:val="0"/>
                <w:color w:val="404040"/>
                <w:sz w:val="16"/>
              </w:rPr>
              <w:t>GOI G-SECS → BANKS &amp; LIC:</w:t>
              <w:br/>
              <w:br/>
              <w:t>RBI mandates: Banks hold G-Secs as SLR</w:t>
              <w:br/>
              <w:t>(Statutory Liquidity Ratio: ~18% of NDTL)</w:t>
              <w:br/>
              <w:br/>
              <w:t>LIC: Holds G-Secs for liability matching</w:t>
              <w:br/>
              <w:br/>
              <w:t>Banks = captive buyers</w:t>
              <w:br/>
              <w:t>LIC = natural long-term buyer</w:t>
            </w:r>
          </w:p>
        </w:tc>
        <w:tc>
          <w:tcPr>
            <w:tcW w:type="dxa" w:w="1994"/>
            <w:shd w:val="clear" w:color="auto" w:fill="FFFFFF"/>
          </w:tcPr>
          <w:p>
            <w:r>
              <w:rPr>
                <w:b w:val="0"/>
                <w:color w:val="404040"/>
                <w:sz w:val="16"/>
              </w:rPr>
              <w:t>Government bonds have guaranteed institutional buyers. RBI mandates banks hold G-Secs as the Statutory Liquidity Ratio — 18% of Net Demand and Time Liabilities. Banks are captive buyers. LIC, with long-dated insurance liabilities, naturally holds long-dated G-Secs. This captive demand keeps G-Sec yields lower.</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 corporate bonds and mutual funds/HNIs.</w:t>
            </w:r>
          </w:p>
        </w:tc>
        <w:tc>
          <w:tcPr>
            <w:tcW w:type="dxa" w:w="1994"/>
            <w:shd w:val="clear" w:color="auto" w:fill="F0F8FA"/>
          </w:tcPr>
          <w:p>
            <w:r>
              <w:rPr>
                <w:b w:val="0"/>
                <w:color w:val="404040"/>
                <w:sz w:val="16"/>
              </w:rPr>
              <w:t>CORPORATE BONDS → MFs &amp; HNIs:</w:t>
              <w:br/>
              <w:br/>
              <w:t>Debt mutual funds: Buy NCDs, CPs, CDs</w:t>
              <w:br/>
              <w:t>(SBI Debt Fund, HDFC Liquid Fund)</w:t>
              <w:br/>
              <w:br/>
              <w:t>HNIs: Buy NCD bonds directly</w:t>
              <w:br/>
              <w:t>(Tax planning, stable income)</w:t>
              <w:br/>
              <w:br/>
              <w:t>FIIs: Buy Indian corporate bonds</w:t>
              <w:br/>
              <w:t>(Higher yield vs home country bonds)</w:t>
            </w:r>
          </w:p>
        </w:tc>
        <w:tc>
          <w:tcPr>
            <w:tcW w:type="dxa" w:w="1994"/>
            <w:shd w:val="clear" w:color="auto" w:fill="F0F8FA"/>
          </w:tcPr>
          <w:p>
            <w:r>
              <w:rPr>
                <w:b w:val="0"/>
                <w:color w:val="404040"/>
                <w:sz w:val="16"/>
              </w:rPr>
              <w:t>Corporate bonds attract debt mutual funds seeking higher yields than pure G-Sec funds. HNIs buy corporate NCDs directly. FIIs invest in Indian corporate bonds because India offers significantly higher yields than developed market bonds — a major source of foreign capital flow into India's bond market.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 commercial paper and treasury management.</w:t>
            </w:r>
          </w:p>
        </w:tc>
        <w:tc>
          <w:tcPr>
            <w:tcW w:type="dxa" w:w="1994"/>
            <w:shd w:val="clear" w:color="auto" w:fill="FFFFFF"/>
          </w:tcPr>
          <w:p>
            <w:r>
              <w:rPr>
                <w:b w:val="0"/>
                <w:color w:val="404040"/>
                <w:sz w:val="16"/>
              </w:rPr>
              <w:t>COMMERCIAL PAPER → CORPORATES:</w:t>
              <w:br/>
              <w:br/>
              <w:t>Corporate treasury surplus:</w:t>
              <w:br/>
              <w:t>Tata Motors invests idle cash in Reliance CP</w:t>
              <w:br/>
              <w:t>→ Short-term, liquid, decent yield</w:t>
              <w:br/>
              <w:br/>
              <w:t>Mutual funds (liquid funds):</w:t>
              <w:br/>
              <w:t>Invest in CPs for same-day liquidity</w:t>
              <w:br/>
              <w:t>→ Better than keeping cash at 0%</w:t>
            </w:r>
          </w:p>
        </w:tc>
        <w:tc>
          <w:tcPr>
            <w:tcW w:type="dxa" w:w="1994"/>
            <w:shd w:val="clear" w:color="auto" w:fill="FFFFFF"/>
          </w:tcPr>
          <w:p>
            <w:r>
              <w:rPr>
                <w:b w:val="0"/>
                <w:color w:val="404040"/>
                <w:sz w:val="16"/>
              </w:rPr>
              <w:t>Commercial paper creates a market between large corporations. Tata Motors, sitting on Rs 5,000 crore idle cash, does not want zero return. It buys Reliance or HDFC CP for 60 days — better yield than bank savings account, short tenure, liquid. Liquid mutual funds do the same at massive scale.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 IB operations perspective.</w:t>
            </w:r>
          </w:p>
        </w:tc>
        <w:tc>
          <w:tcPr>
            <w:tcW w:type="dxa" w:w="1994"/>
            <w:shd w:val="clear" w:color="auto" w:fill="F0F8FA"/>
          </w:tcPr>
          <w:p>
            <w:r>
              <w:rPr>
                <w:b w:val="0"/>
                <w:color w:val="404040"/>
                <w:sz w:val="16"/>
              </w:rPr>
              <w:t>OPS IMPLICATION:</w:t>
              <w:br/>
              <w:t>Different investors → Different settlement:</w:t>
              <w:br/>
              <w:br/>
              <w:t>GOI G-Sec: CCIL settlement</w:t>
              <w:br/>
              <w:t>Corporate NCD: NSCCL (exchange) or bilateral</w:t>
              <w:br/>
              <w:t>CP/CD: CCIL or bilateral OTC</w:t>
              <w:br/>
              <w:br/>
              <w:t>Each has different confirmation,</w:t>
              <w:br/>
              <w:t>custody, and reporting requirements</w:t>
            </w:r>
          </w:p>
        </w:tc>
        <w:tc>
          <w:tcPr>
            <w:tcW w:type="dxa" w:w="1994"/>
            <w:shd w:val="clear" w:color="auto" w:fill="F0F8FA"/>
          </w:tcPr>
          <w:p>
            <w:r>
              <w:rPr>
                <w:b w:val="0"/>
                <w:color w:val="404040"/>
                <w:sz w:val="16"/>
              </w:rPr>
              <w:t>For operations teams, the issuer type determines the settlement mechanism. G-Secs settle through CCIL — Clearing Corporation of India Limited. Exchange-traded corporate bonds settle via NSCCL. OTC corporate bonds settle bilaterally. Each pathway has different documentation, reporting, and custody requirements.</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with primary vs secondary market distinction for bonds.</w:t>
            </w:r>
          </w:p>
        </w:tc>
        <w:tc>
          <w:tcPr>
            <w:tcW w:type="dxa" w:w="1994"/>
            <w:shd w:val="clear" w:color="auto" w:fill="FFFFFF"/>
          </w:tcPr>
          <w:p>
            <w:r>
              <w:rPr>
                <w:b w:val="0"/>
                <w:color w:val="404040"/>
                <w:sz w:val="16"/>
              </w:rPr>
              <w:t>PRIMARY vs SECONDARY:</w:t>
              <w:br/>
              <w:t>PRIMARY: RBI auction (G-Secs)</w:t>
              <w:br/>
              <w:t xml:space="preserve">  → Primary dealers bid</w:t>
              <w:br/>
              <w:t xml:space="preserve">  → Banks, LIC allocated</w:t>
              <w:br/>
              <w:br/>
              <w:t>SECONDARY: NSE/BSE or OTC</w:t>
              <w:br/>
              <w:t xml:space="preserve">  → G-Sec market is predominantly OTC</w:t>
              <w:br/>
              <w:t xml:space="preserve">  → Corporate bonds: NSE exchange + OTC</w:t>
            </w:r>
          </w:p>
        </w:tc>
        <w:tc>
          <w:tcPr>
            <w:tcW w:type="dxa" w:w="1994"/>
            <w:shd w:val="clear" w:color="auto" w:fill="FFFFFF"/>
          </w:tcPr>
          <w:p>
            <w:r>
              <w:rPr>
                <w:b w:val="0"/>
                <w:color w:val="404040"/>
                <w:sz w:val="16"/>
              </w:rPr>
              <w:t>Primary market for G-Secs: RBI holds weekly auctions. Primary dealers — banks and financial institutions — bid. Banks hold for SLR, sell excess to LIC and mutual funds. Secondary market: most G-Sec trading happens OTC through bond dealers, not on exchange. Corporate bonds trade on NSE's debt platform and OTC.</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a eureka moment.</w:t>
            </w:r>
          </w:p>
        </w:tc>
        <w:tc>
          <w:tcPr>
            <w:tcW w:type="dxa" w:w="1994"/>
            <w:shd w:val="clear" w:color="auto" w:fill="F0F8FA"/>
          </w:tcPr>
          <w:p>
            <w:r>
              <w:rPr>
                <w:b w:val="0"/>
                <w:color w:val="404040"/>
                <w:sz w:val="16"/>
              </w:rPr>
              <w:t>The whole fixed income market</w:t>
              <w:br/>
              <w:t>is basically:</w:t>
              <w:br/>
              <w:br/>
              <w:t>Govt needs money → issues bonds</w:t>
              <w:br/>
              <w:t>Banks required to buy (SLR)</w:t>
              <w:br/>
              <w:t>Insurance needs long income → buys too</w:t>
              <w:br/>
              <w:t>Corporate needs funds → issues NCD</w:t>
              <w:br/>
              <w:t>Mutual funds buy for retail investors</w:t>
              <w:br/>
              <w:t>→ ECOSYSTEM!</w:t>
            </w:r>
          </w:p>
        </w:tc>
        <w:tc>
          <w:tcPr>
            <w:tcW w:type="dxa" w:w="1994"/>
            <w:shd w:val="clear" w:color="auto" w:fill="F0F8FA"/>
          </w:tcPr>
          <w:p>
            <w:r>
              <w:rPr>
                <w:b w:val="0"/>
                <w:color w:val="404040"/>
                <w:sz w:val="16"/>
              </w:rPr>
              <w:t>You have got it. The fixed income ecosystem is self-sustaining. Government mandates create captive buyers. Insurance liabilities create natural long-term demand. Corporate growth needs create corporate bond supply. Mutual funds aggregate retail investors. Each player has a role. The market functions because these needs align.</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 D4.FI.4</w:t>
              <w:br/>
              <w:t>Advantages of Fixed Income</w:t>
              <w:br/>
              <w:t>Why do investors choose bonds? →</w:t>
            </w:r>
          </w:p>
        </w:tc>
        <w:tc>
          <w:tcPr>
            <w:tcW w:type="dxa" w:w="1994"/>
            <w:shd w:val="clear" w:color="auto" w:fill="FFFFFF"/>
          </w:tcPr>
          <w:p>
            <w:r>
              <w:rPr>
                <w:b w:val="0"/>
                <w:color w:val="404040"/>
                <w:sz w:val="16"/>
              </w:rPr>
              <w:t>Next — from the investor's perspective. Why choose fixed income? Income stability, capital preservation, portfolio diversification. The compelling case for bonds.</w:t>
            </w:r>
          </w:p>
        </w:tc>
      </w:tr>
    </w:tbl>
    <w:p/>
    <w:p>
      <w:r>
        <w:rPr>
          <w:b/>
          <w:color w:val="F0A800"/>
          <w:sz w:val="18"/>
        </w:rPr>
        <w:t>▶  TRANSITION — Leads to: D4.FI.4 — Advantages of Fixed Income</w:t>
      </w:r>
    </w:p>
    <w:p/>
    <w:p>
      <w:r>
        <w:br w:type="page"/>
      </w:r>
    </w:p>
    <w:p>
      <w:pPr>
        <w:spacing w:before="360"/>
      </w:pPr>
      <w:r>
        <w:rPr>
          <w:b w:val="0"/>
          <w:color w:val="CCCCCC"/>
          <w:sz w:val="16"/>
        </w:rPr>
        <w:t>────────────────────────────────────────────────────────────</w:t>
      </w:r>
    </w:p>
    <w:p>
      <w:r>
        <w:rPr>
          <w:b/>
          <w:color w:val="101C4F"/>
          <w:sz w:val="28"/>
        </w:rPr>
        <w:t>D4.FI.4  ·  Video 1 of 3</w:t>
      </w:r>
    </w:p>
    <w:p>
      <w:pPr>
        <w:spacing w:after="120"/>
      </w:pPr>
      <w:r>
        <w:rPr>
          <w:b w:val="0"/>
          <w:color w:val="007A87"/>
          <w:sz w:val="22"/>
        </w:rPr>
        <w:t>Advantages of Fixed Income</w:t>
      </w:r>
    </w:p>
    <w:p>
      <w:r>
        <w:rPr>
          <w:b/>
          <w:color w:val="101C4F"/>
          <w:sz w:val="20"/>
        </w:rPr>
        <w:t>🔒  INTERNAL MAPPING — D4.FI.4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Advantages of Fixed Income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Risk-Return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the key advantages of fixed income investment</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income stability | Explain capital preservation | Explain diversification benefit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D4.FI.3 Video 3</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D4.FI.4 Video 2 — EAR: RELATE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Dashboard showing stable monthly income vs volatile equity returns. Bond income line is smooth.</w:t>
            </w:r>
          </w:p>
        </w:tc>
        <w:tc>
          <w:tcPr>
            <w:tcW w:type="dxa" w:w="1994"/>
            <w:shd w:val="clear" w:color="auto" w:fill="F0F8FA"/>
          </w:tcPr>
          <w:p>
            <w:r>
              <w:rPr>
                <w:b w:val="0"/>
                <w:color w:val="404040"/>
                <w:sz w:val="16"/>
              </w:rPr>
              <w:t>ADVANTAGES OF FIXED INCOME</w:t>
              <w:br/>
              <w:t>Why investors choose bonds</w:t>
              <w:br/>
              <w:t>D4.FI.4 | Video 1 of 3</w:t>
            </w:r>
          </w:p>
        </w:tc>
        <w:tc>
          <w:tcPr>
            <w:tcW w:type="dxa" w:w="1994"/>
            <w:shd w:val="clear" w:color="auto" w:fill="F0F8FA"/>
          </w:tcPr>
          <w:p>
            <w:r>
              <w:rPr>
                <w:b w:val="0"/>
                <w:color w:val="404040"/>
                <w:sz w:val="16"/>
              </w:rPr>
              <w:t>Why do the world's largest investors — insurance companies, pension funds, central banks — hold trillions in bonds? Because fixed income advantages are real and powerful. Let us understand them.</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REGULAR INCOME advantage.</w:t>
            </w:r>
          </w:p>
        </w:tc>
        <w:tc>
          <w:tcPr>
            <w:tcW w:type="dxa" w:w="1994"/>
            <w:shd w:val="clear" w:color="auto" w:fill="FFFFFF"/>
          </w:tcPr>
          <w:p>
            <w:r>
              <w:rPr>
                <w:b w:val="0"/>
                <w:color w:val="404040"/>
                <w:sz w:val="16"/>
              </w:rPr>
              <w:t>1. REGULAR INCOME:</w:t>
              <w:br/>
              <w:t>• Coupon payments — scheduled, predictable</w:t>
              <w:br/>
              <w:t>• Arrive every 6 months (G-Secs)</w:t>
              <w:br/>
              <w:t>• Amount known from day 1</w:t>
              <w:br/>
              <w:br/>
              <w:t>Vs Equity:</w:t>
              <w:br/>
              <w:t>• Dividend — optional, variable</w:t>
              <w:br/>
              <w:t>• Can be cut (Wipro cut dividend in 2020)</w:t>
              <w:br/>
              <w:t>• No obligation to shareholders</w:t>
            </w:r>
          </w:p>
        </w:tc>
        <w:tc>
          <w:tcPr>
            <w:tcW w:type="dxa" w:w="1994"/>
            <w:shd w:val="clear" w:color="auto" w:fill="FFFFFF"/>
          </w:tcPr>
          <w:p>
            <w:r>
              <w:rPr>
                <w:b w:val="0"/>
                <w:color w:val="404040"/>
                <w:sz w:val="16"/>
              </w:rPr>
              <w:t>Advantage one: regular income. Coupon payments arrive on schedule — no uncertainty. A retiree with Rs 50 lakh in 8% G-Secs receives Rs 4 lakh per year — Rs 2 lakh every six months. They can plan their budget around it. No equity fund can offer this predictability.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playing the retiree scenario.</w:t>
            </w:r>
          </w:p>
        </w:tc>
        <w:tc>
          <w:tcPr>
            <w:tcW w:type="dxa" w:w="1994"/>
            <w:shd w:val="clear" w:color="auto" w:fill="F0F8FA"/>
          </w:tcPr>
          <w:p>
            <w:r>
              <w:rPr>
                <w:b w:val="0"/>
                <w:color w:val="404040"/>
                <w:sz w:val="16"/>
              </w:rPr>
              <w:t>Retired SBI Officer:</w:t>
              <w:br/>
              <w:t>Pension: Rs 30,000/month</w:t>
              <w:br/>
              <w:t>Wants Rs 20,000 more monthly.</w:t>
              <w:br/>
              <w:br/>
              <w:t>Rs 50 lakh in 8% G-Sec:</w:t>
              <w:br/>
              <w:t>Coupon = Rs 4,00,000/year</w:t>
              <w:br/>
              <w:t>= Rs 33,333/month</w:t>
              <w:br/>
              <w:br/>
              <w:t>Solved. Fixed income solved retirement.</w:t>
            </w:r>
          </w:p>
        </w:tc>
        <w:tc>
          <w:tcPr>
            <w:tcW w:type="dxa" w:w="1994"/>
            <w:shd w:val="clear" w:color="auto" w:fill="F0F8FA"/>
          </w:tcPr>
          <w:p>
            <w:r>
              <w:rPr>
                <w:b w:val="0"/>
                <w:color w:val="404040"/>
                <w:sz w:val="16"/>
              </w:rPr>
              <w:t>Practical scenario. Retired SBI officer, pension of Rs 30,000 a month. Wants Rs 20,000 more. Rs 50 lakh in GOI bonds at 8% gives Rs 33,333 per month in coupon income. Reliable, tax-efficient, zero credit risk. Fixed income solved the retirement income problem completely.</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with CAPITAL PRESERVATION advantage.</w:t>
            </w:r>
          </w:p>
        </w:tc>
        <w:tc>
          <w:tcPr>
            <w:tcW w:type="dxa" w:w="1994"/>
            <w:shd w:val="clear" w:color="auto" w:fill="FFFFFF"/>
          </w:tcPr>
          <w:p>
            <w:r>
              <w:rPr>
                <w:b w:val="0"/>
                <w:color w:val="404040"/>
                <w:sz w:val="16"/>
              </w:rPr>
              <w:t>2. CAPITAL PRESERVATION:</w:t>
              <w:br/>
              <w:t>• High-quality bonds return face value at maturity</w:t>
              <w:br/>
              <w:t>• GOI bond: zero default risk</w:t>
              <w:br/>
              <w:t>• AAA corporate: extremely low default risk</w:t>
              <w:br/>
              <w:br/>
              <w:t>Vs Equity:</w:t>
              <w:br/>
              <w:t>• No return of capital guaranteed</w:t>
              <w:br/>
              <w:t>• Yes &amp; Co. (Zerodha): buy Rs 1,000 share</w:t>
              <w:br/>
              <w:t xml:space="preserve">  → Could be Rs 0 (Yes Bank 2020: -95%)</w:t>
            </w:r>
          </w:p>
        </w:tc>
        <w:tc>
          <w:tcPr>
            <w:tcW w:type="dxa" w:w="1994"/>
            <w:shd w:val="clear" w:color="auto" w:fill="FFFFFF"/>
          </w:tcPr>
          <w:p>
            <w:r>
              <w:rPr>
                <w:b w:val="0"/>
                <w:color w:val="404040"/>
                <w:sz w:val="16"/>
              </w:rPr>
              <w:t>Capital preservation. If you hold a GOI bond to maturity, you get your face value back — guaranteed. Yes Bank stock fell 95% in 2020. Equity capital can evaporate. Bond principal at maturity is contractually protected for investment-grade bonds. This is why insurance companies, which cannot afford to lose capital, predominantly hold bonds.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with DIVERSIFICATION advantage.</w:t>
            </w:r>
          </w:p>
        </w:tc>
        <w:tc>
          <w:tcPr>
            <w:tcW w:type="dxa" w:w="1994"/>
            <w:shd w:val="clear" w:color="auto" w:fill="F0F8FA"/>
          </w:tcPr>
          <w:p>
            <w:r>
              <w:rPr>
                <w:b w:val="0"/>
                <w:color w:val="404040"/>
                <w:sz w:val="16"/>
              </w:rPr>
              <w:t>3. PORTFOLIO DIVERSIFICATION:</w:t>
              <w:br/>
              <w:t>Equity-bond correlation: typically negative</w:t>
              <w:br/>
              <w:br/>
              <w:t>When equity falls:</w:t>
              <w:br/>
              <w:t>→ Investors flee to bonds (flight to safety)</w:t>
              <w:br/>
              <w:t>→ G-Sec prices rise</w:t>
              <w:br/>
              <w:t>→ Bond returns offset equity losses</w:t>
              <w:br/>
              <w:br/>
              <w:t>COVID March 2020:</w:t>
              <w:br/>
              <w:t>Nifty: -38%</w:t>
              <w:br/>
              <w:t>GOI G-Sec: +4% (price appreciation)</w:t>
            </w:r>
          </w:p>
        </w:tc>
        <w:tc>
          <w:tcPr>
            <w:tcW w:type="dxa" w:w="1994"/>
            <w:shd w:val="clear" w:color="auto" w:fill="F0F8FA"/>
          </w:tcPr>
          <w:p>
            <w:r>
              <w:rPr>
                <w:b w:val="0"/>
                <w:color w:val="404040"/>
                <w:sz w:val="16"/>
              </w:rPr>
              <w:t>Diversification. In a crisis — COVID March 2020, Nifty crashed 38%. Investors fled to government bonds. G-Sec prices rose as yields fell. The bond portion of a portfolio partially offset equity losses. This negative correlation is why every balanced portfolio holds both equity and bonds.</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PREDICTABLE CASHFLOWS point.</w:t>
            </w:r>
          </w:p>
        </w:tc>
        <w:tc>
          <w:tcPr>
            <w:tcW w:type="dxa" w:w="1994"/>
            <w:shd w:val="clear" w:color="auto" w:fill="FFFFFF"/>
          </w:tcPr>
          <w:p>
            <w:r>
              <w:rPr>
                <w:b w:val="0"/>
                <w:color w:val="404040"/>
                <w:sz w:val="16"/>
              </w:rPr>
              <w:t>4. PREDICTABLE CASHFLOWS:</w:t>
              <w:br/>
              <w:br/>
              <w:t>LIC knows:</w:t>
              <w:br/>
              <w:t>• Claims arrive in 2028 — need Rs 500 crore</w:t>
              <w:br/>
              <w:t>• Buy 10-year G-Sec maturing in 2028</w:t>
              <w:br/>
              <w:t>→ Locked in Rs 500 crore return</w:t>
              <w:br/>
              <w:br/>
              <w:t>ALM (Asset-Liability Management):</w:t>
              <w:br/>
              <w:t>Match asset maturities to liability timing</w:t>
            </w:r>
          </w:p>
        </w:tc>
        <w:tc>
          <w:tcPr>
            <w:tcW w:type="dxa" w:w="1994"/>
            <w:shd w:val="clear" w:color="auto" w:fill="FFFFFF"/>
          </w:tcPr>
          <w:p>
            <w:r>
              <w:rPr>
                <w:b w:val="0"/>
                <w:color w:val="404040"/>
                <w:sz w:val="16"/>
              </w:rPr>
              <w:t>Predictable cash flows enable Asset-Liability Management. LIC knows claims will arrive in 2028. So it buys bonds maturing in 2028. The maturity proceeds pay the claims. This is called duration matching or immunisation — matching the timing of asset cash flows to liability cash flows. Not possible with equity.</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with tax advantages.</w:t>
            </w:r>
          </w:p>
        </w:tc>
        <w:tc>
          <w:tcPr>
            <w:tcW w:type="dxa" w:w="1994"/>
            <w:shd w:val="clear" w:color="auto" w:fill="F0F8FA"/>
          </w:tcPr>
          <w:p>
            <w:r>
              <w:rPr>
                <w:b w:val="0"/>
                <w:color w:val="404040"/>
                <w:sz w:val="16"/>
              </w:rPr>
              <w:t>5. TAX ADVANTAGES (India):</w:t>
              <w:br/>
              <w:t>• Tax-Free Bonds (NHAI, NABARD, REC):</w:t>
              <w:br/>
              <w:t xml:space="preserve">  Interest exempt from income tax</w:t>
              <w:br/>
              <w:t>• 54EC Bonds: Capital gains tax exemption</w:t>
              <w:br/>
              <w:t>• Indexation benefit on Long-term debt MFs</w:t>
              <w:br/>
              <w:t xml:space="preserve">  (pre-2023 amendment)</w:t>
              <w:br/>
              <w:t>• PMVVY (Senior Citizen Scheme): tax benefits</w:t>
            </w:r>
          </w:p>
        </w:tc>
        <w:tc>
          <w:tcPr>
            <w:tcW w:type="dxa" w:w="1994"/>
            <w:shd w:val="clear" w:color="auto" w:fill="F0F8FA"/>
          </w:tcPr>
          <w:p>
            <w:r>
              <w:rPr>
                <w:b w:val="0"/>
                <w:color w:val="404040"/>
                <w:sz w:val="16"/>
              </w:rPr>
              <w:t>India offers several tax advantages on specific bond categories. Tax-free bonds — NHAI, NABARD, REC — give interest income that is completely exempt from income tax. For someone in the 30% tax bracket, a 6% tax-free yield equals 8.57% gross yield. Section 54EC bonds provide capital gains tax exemption from property sales.</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Summary of advantages.</w:t>
            </w:r>
          </w:p>
        </w:tc>
        <w:tc>
          <w:tcPr>
            <w:tcW w:type="dxa" w:w="1994"/>
            <w:shd w:val="clear" w:color="auto" w:fill="FFFFFF"/>
          </w:tcPr>
          <w:p>
            <w:r>
              <w:rPr>
                <w:b w:val="0"/>
                <w:color w:val="404040"/>
                <w:sz w:val="16"/>
              </w:rPr>
              <w:t>6. PORTFOLIO STABILITY</w:t>
              <w:br/>
              <w:t>7. INFLATION PROTECTION</w:t>
              <w:br/>
              <w:t xml:space="preserve">   (Inflation-indexed bonds)</w:t>
              <w:br/>
              <w:t>8. HIGHER CLAIM IN BANKRUPTCY</w:t>
              <w:br/>
              <w:t xml:space="preserve">   (Debt holders before equity)</w:t>
              <w:br/>
              <w:t>9. CREDIT QUALITY OPTIONS</w:t>
              <w:br/>
              <w:t xml:space="preserve">   (Choose your risk level)</w:t>
              <w:br/>
              <w:t>10. RETIREMENT PLANNING</w:t>
              <w:br/>
              <w:t xml:space="preserve">    (Ladder strategy)</w:t>
            </w:r>
          </w:p>
        </w:tc>
        <w:tc>
          <w:tcPr>
            <w:tcW w:type="dxa" w:w="1994"/>
            <w:shd w:val="clear" w:color="auto" w:fill="FFFFFF"/>
          </w:tcPr>
          <w:p>
            <w:r>
              <w:rPr>
                <w:b w:val="0"/>
                <w:color w:val="404040"/>
                <w:sz w:val="16"/>
              </w:rPr>
              <w:t>Additional advantages: Portfolio stability during equity volatility. Inflation-indexed bonds protect purchasing power. Legal priority over equity in bankruptcy. Wide credit quality options from AAA to high yield — you choose your risk level. And bond laddering strategy — staggered maturities — creates predictable cash flows throughout retirement.</w:t>
            </w:r>
          </w:p>
        </w:tc>
      </w:tr>
      <w:tr>
        <w:tc>
          <w:tcPr>
            <w:tcW w:type="dxa" w:w="1994"/>
            <w:shd w:val="clear" w:color="auto" w:fill="F0F8FA"/>
          </w:tcPr>
          <w:p>
            <w:r>
              <w:rPr>
                <w:b w:val="0"/>
                <w:color w:val="404040"/>
                <w:sz w:val="16"/>
              </w:rPr>
              <w:t>9</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w:t>
              <w:br/>
              <w:t>Relate advantages to real investor situations</w:t>
              <w:br/>
              <w:t>D4.FI.4 Video 2 →</w:t>
            </w:r>
          </w:p>
        </w:tc>
        <w:tc>
          <w:tcPr>
            <w:tcW w:type="dxa" w:w="1994"/>
            <w:shd w:val="clear" w:color="auto" w:fill="F0F8FA"/>
          </w:tcPr>
          <w:p>
            <w:r>
              <w:rPr>
                <w:b w:val="0"/>
                <w:color w:val="404040"/>
                <w:sz w:val="16"/>
              </w:rPr>
              <w:t>Next — relating these advantages to specific real Indian investor scenarios.</w:t>
            </w:r>
          </w:p>
        </w:tc>
      </w:tr>
    </w:tbl>
    <w:p/>
    <w:p>
      <w:r>
        <w:rPr>
          <w:b/>
          <w:color w:val="F0A800"/>
          <w:sz w:val="18"/>
        </w:rPr>
        <w:t>▶  TRANSITION — Leads to: D4.FI.4 Video 2 — EAR: RELATE</w:t>
      </w:r>
    </w:p>
    <w:p/>
    <w:p>
      <w:r>
        <w:br w:type="page"/>
      </w:r>
    </w:p>
    <w:p>
      <w:pPr>
        <w:spacing w:before="360"/>
      </w:pPr>
      <w:r>
        <w:rPr>
          <w:b w:val="0"/>
          <w:color w:val="CCCCCC"/>
          <w:sz w:val="16"/>
        </w:rPr>
        <w:t>────────────────────────────────────────────────────────────</w:t>
      </w:r>
    </w:p>
    <w:p>
      <w:r>
        <w:rPr>
          <w:b/>
          <w:color w:val="101C4F"/>
          <w:sz w:val="28"/>
        </w:rPr>
        <w:t>D4.FI.4  ·  Video 2 of 3</w:t>
      </w:r>
    </w:p>
    <w:p>
      <w:pPr>
        <w:spacing w:after="120"/>
      </w:pPr>
      <w:r>
        <w:rPr>
          <w:b w:val="0"/>
          <w:color w:val="007A87"/>
          <w:sz w:val="22"/>
        </w:rPr>
        <w:t>Advantages of Fixed Income</w:t>
      </w:r>
    </w:p>
    <w:p>
      <w:r>
        <w:rPr>
          <w:b/>
          <w:color w:val="101C4F"/>
          <w:sz w:val="20"/>
        </w:rPr>
        <w:t>🔒  INTERNAL MAPPING — D4.FI.4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Advantages of Fixed Income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Risk-Return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 — Relate fixed income advantages to specific investor scenarios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income stability to retiree needs | Relate capital preservation to institutional investors | Relate diversification to balanced portfolio</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D4.FI.4 Video 1 — EXPLAIN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D4.FI.4 Video 3 — EAR: JUSTIFY</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Four investor profile cards: Retiree, Insurance Company, Young Professional, Government Pension Fund.</w:t>
            </w:r>
          </w:p>
        </w:tc>
        <w:tc>
          <w:tcPr>
            <w:tcW w:type="dxa" w:w="1994"/>
            <w:shd w:val="clear" w:color="auto" w:fill="F0F8FA"/>
          </w:tcPr>
          <w:p>
            <w:r>
              <w:rPr>
                <w:b w:val="0"/>
                <w:color w:val="404040"/>
                <w:sz w:val="16"/>
              </w:rPr>
              <w:t>FIXED INCOME FOR DIFFERENT INVESTORS</w:t>
              <w:br/>
              <w:t>D4.FI.4 | Video 2 of 3</w:t>
            </w:r>
          </w:p>
        </w:tc>
        <w:tc>
          <w:tcPr>
            <w:tcW w:type="dxa" w:w="1994"/>
            <w:shd w:val="clear" w:color="auto" w:fill="F0F8FA"/>
          </w:tcPr>
          <w:p>
            <w:r>
              <w:rPr>
                <w:b w:val="0"/>
                <w:color w:val="404040"/>
                <w:sz w:val="16"/>
              </w:rPr>
              <w:t>Different investors use fixed income advantages differently. Let us map each advantage to a specific investor type using real Indian scenarios.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LIC scenario.</w:t>
            </w:r>
          </w:p>
        </w:tc>
        <w:tc>
          <w:tcPr>
            <w:tcW w:type="dxa" w:w="1994"/>
            <w:shd w:val="clear" w:color="auto" w:fill="FFFFFF"/>
          </w:tcPr>
          <w:p>
            <w:r>
              <w:rPr>
                <w:b w:val="0"/>
                <w:color w:val="404040"/>
                <w:sz w:val="16"/>
              </w:rPr>
              <w:t>SCENARIO 1: LIC (Life Insurance)</w:t>
              <w:br/>
              <w:br/>
              <w:t>Liabilities: Will pay Rs 10,000 crore in claims in 2030</w:t>
              <w:br/>
              <w:t>Needs: Predictable cash flows, capital preservation</w:t>
              <w:br/>
              <w:br/>
              <w:t>Solution: GOI G-Secs maturing 2030</w:t>
              <w:br/>
              <w:t>Result: Zero default risk, income matches claims</w:t>
              <w:br/>
              <w:br/>
              <w:t>'LIC holds 70%+ of portfolio in G-Secs and SDL'</w:t>
            </w:r>
          </w:p>
        </w:tc>
        <w:tc>
          <w:tcPr>
            <w:tcW w:type="dxa" w:w="1994"/>
            <w:shd w:val="clear" w:color="auto" w:fill="FFFFFF"/>
          </w:tcPr>
          <w:p>
            <w:r>
              <w:rPr>
                <w:b w:val="0"/>
                <w:color w:val="404040"/>
                <w:sz w:val="16"/>
              </w:rPr>
              <w:t>LIC scenario. Future claim obligations of Rs 10,000 crore due in 2030. LIC needs predictable cash inflows and capital safety. Solution: buy GOI G-Secs and SDL bonds maturing in 2030. Zero default risk, cash flows match liability timing. LIC actually holds over 70% of its Rs 43 lakh crore portfolio in government bonds.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 Retired professor scenario.</w:t>
            </w:r>
          </w:p>
        </w:tc>
        <w:tc>
          <w:tcPr>
            <w:tcW w:type="dxa" w:w="1994"/>
            <w:shd w:val="clear" w:color="auto" w:fill="F0F8FA"/>
          </w:tcPr>
          <w:p>
            <w:r>
              <w:rPr>
                <w:b w:val="0"/>
                <w:color w:val="404040"/>
                <w:sz w:val="16"/>
              </w:rPr>
              <w:t>SCENARIO 2: Retired Professor</w:t>
              <w:br/>
              <w:br/>
              <w:t>Age: 60. Corpus: Rs 40 lakh.</w:t>
              <w:br/>
              <w:t>Needs: Rs 25,000/month income.</w:t>
              <w:br/>
              <w:t>Risk: Cannot afford to lose principal.</w:t>
              <w:br/>
              <w:br/>
              <w:t>Solution: Bond ladder</w:t>
              <w:br/>
              <w:t>Rs 5 lakh each in 1yr, 2yr, 3yr, 4yr, 5yr, 6yr, 7yr, 8yr G-Secs</w:t>
              <w:br/>
              <w:t>→ Rs 40 lakh deployed at ~7.5% avg</w:t>
              <w:br/>
              <w:t>→ Rs 25,000/month income</w:t>
            </w:r>
          </w:p>
        </w:tc>
        <w:tc>
          <w:tcPr>
            <w:tcW w:type="dxa" w:w="1994"/>
            <w:shd w:val="clear" w:color="auto" w:fill="F0F8FA"/>
          </w:tcPr>
          <w:p>
            <w:r>
              <w:rPr>
                <w:b w:val="0"/>
                <w:color w:val="404040"/>
                <w:sz w:val="16"/>
              </w:rPr>
              <w:t>Retired professor, Rs 40 lakh corpus. Needs Rs 25,000 monthly. Can not afford volatility. Bond ladder: spread across maturities from 1 to 8 years. Average yield 7.5% on Rs 40 lakh equals Rs 3 lakh per year — Rs 25,000 per month. And each year, one bond matures, providing reinvestment flexibility. Perfect.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 EPFO / NPS scenario.</w:t>
            </w:r>
          </w:p>
        </w:tc>
        <w:tc>
          <w:tcPr>
            <w:tcW w:type="dxa" w:w="1994"/>
            <w:shd w:val="clear" w:color="auto" w:fill="FFFFFF"/>
          </w:tcPr>
          <w:p>
            <w:r>
              <w:rPr>
                <w:b w:val="0"/>
                <w:color w:val="404040"/>
                <w:sz w:val="16"/>
              </w:rPr>
              <w:t>SCENARIO 3: EPFO (Employee Provident Fund)</w:t>
              <w:br/>
              <w:br/>
              <w:t>Manages Rs 19 lakh crore for 6 crore employees</w:t>
              <w:br/>
              <w:t>Must deliver guaranteed 8.1% return</w:t>
              <w:br/>
              <w:t>Cannot risk capital</w:t>
              <w:br/>
              <w:br/>
              <w:t>Solution: 85%+ in G-Secs and SDL</w:t>
              <w:br/>
              <w:t>Result: Stable, predictable returns</w:t>
              <w:br/>
              <w:t>Equity exposure: Max 15% (added recently)</w:t>
            </w:r>
          </w:p>
        </w:tc>
        <w:tc>
          <w:tcPr>
            <w:tcW w:type="dxa" w:w="1994"/>
            <w:shd w:val="clear" w:color="auto" w:fill="FFFFFF"/>
          </w:tcPr>
          <w:p>
            <w:r>
              <w:rPr>
                <w:b w:val="0"/>
                <w:color w:val="404040"/>
                <w:sz w:val="16"/>
              </w:rPr>
              <w:t>EPFO manages Rs 19 lakh crore — one of India's largest institutional investors. Must guarantee 8.1% return to subscribers. Cannot risk capital. Solution: over 85% in government bonds and SDLs. The predictable coupon income covers the guaranteed payout. Only 15% in equity for additional return. Bonds make the guarantee possible.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 balanced mutual fund scenario.</w:t>
            </w:r>
          </w:p>
        </w:tc>
        <w:tc>
          <w:tcPr>
            <w:tcW w:type="dxa" w:w="1994"/>
            <w:shd w:val="clear" w:color="auto" w:fill="F0F8FA"/>
          </w:tcPr>
          <w:p>
            <w:r>
              <w:rPr>
                <w:b w:val="0"/>
                <w:color w:val="404040"/>
                <w:sz w:val="16"/>
              </w:rPr>
              <w:t>SCENARIO 4: Balanced Advantage Fund</w:t>
              <w:br/>
              <w:br/>
              <w:t>Nifty falls 30%:</w:t>
              <w:br/>
              <w:t>→ Equity portion loses 30%</w:t>
              <w:br/>
              <w:t>→ But bond portion rises (flight to safety)</w:t>
              <w:br/>
              <w:t>→ 40% bonds + 60% equity portfolio:</w:t>
              <w:br/>
              <w:t xml:space="preserve">   Net loss: much less than 30%</w:t>
              <w:br/>
              <w:br/>
              <w:t>Diversification benefit in action.</w:t>
            </w:r>
          </w:p>
        </w:tc>
        <w:tc>
          <w:tcPr>
            <w:tcW w:type="dxa" w:w="1994"/>
            <w:shd w:val="clear" w:color="auto" w:fill="F0F8FA"/>
          </w:tcPr>
          <w:p>
            <w:r>
              <w:rPr>
                <w:b w:val="0"/>
                <w:color w:val="404040"/>
                <w:sz w:val="16"/>
              </w:rPr>
              <w:t>Balanced Advantage Fund. During a crash — Nifty down 30%. The equity portion falls significantly. But bonds rise as investors seek safety. A 40/60 bond-equity portfolio loses much less than pure equity. The bond portion acts as a shock absorber. This is the diversification advantage that every balanced fund exploits.</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corporate treasury scenario.</w:t>
            </w:r>
          </w:p>
        </w:tc>
        <w:tc>
          <w:tcPr>
            <w:tcW w:type="dxa" w:w="1994"/>
            <w:shd w:val="clear" w:color="auto" w:fill="FFFFFF"/>
          </w:tcPr>
          <w:p>
            <w:r>
              <w:rPr>
                <w:b w:val="0"/>
                <w:color w:val="404040"/>
                <w:sz w:val="16"/>
              </w:rPr>
              <w:t>SCENARIO 5: Corporate Treasury</w:t>
              <w:br/>
              <w:br/>
              <w:t>Tata Motors has Rs 8,000 crore idle cash</w:t>
              <w:br/>
              <w:t>Needs it back in 90 days</w:t>
              <w:br/>
              <w:br/>
              <w:t>Option A: SB Account at 3.5%</w:t>
              <w:br/>
              <w:t>Option B: 90-day T-Bill at 6.8%</w:t>
              <w:br/>
              <w:t>Option C: HDFC CP at 7.2% (90 days)</w:t>
              <w:br/>
              <w:br/>
              <w:t>Choice: T-Bill or CP</w:t>
              <w:br/>
              <w:t>→ Better yield, same liquidity</w:t>
            </w:r>
          </w:p>
        </w:tc>
        <w:tc>
          <w:tcPr>
            <w:tcW w:type="dxa" w:w="1994"/>
            <w:shd w:val="clear" w:color="auto" w:fill="FFFFFF"/>
          </w:tcPr>
          <w:p>
            <w:r>
              <w:rPr>
                <w:b w:val="0"/>
                <w:color w:val="404040"/>
                <w:sz w:val="16"/>
              </w:rPr>
              <w:t>Corporate treasury. Tata Motors has Rs 8,000 crore idle cash for 90 days. Bank savings at 3.5% is wasteful. 90-day T-Bill at 6.8% — safe, liquid, much better yield. HDFC Bank CP at 7.2% — slightly higher yield for marginal credit risk. Corporate treasuries routinely park short-term funds in money market instruments.</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with the flight-to-safety mechanism.</w:t>
            </w:r>
          </w:p>
        </w:tc>
        <w:tc>
          <w:tcPr>
            <w:tcW w:type="dxa" w:w="1994"/>
            <w:shd w:val="clear" w:color="auto" w:fill="F0F8FA"/>
          </w:tcPr>
          <w:p>
            <w:r>
              <w:rPr>
                <w:b w:val="0"/>
                <w:color w:val="404040"/>
                <w:sz w:val="16"/>
              </w:rPr>
              <w:t>FLIGHT TO SAFETY:</w:t>
              <w:br/>
              <w:br/>
              <w:t>Crisis event (COVID, 2008, IL&amp;FS):</w:t>
              <w:br/>
              <w:t>Equity selloff → Bond inflow</w:t>
              <w:br/>
              <w:t>G-Sec prices rise → yields fall</w:t>
              <w:br/>
              <w:br/>
              <w:t>March 2020:</w:t>
              <w:br/>
              <w:t>10-yr G-Sec yield: 6.5% → 5.9%</w:t>
              <w:br/>
              <w:t>G-Sec price: ↑ ~5%</w:t>
              <w:br/>
              <w:br/>
              <w:t>Bonds provided positive return in equity crash</w:t>
            </w:r>
          </w:p>
        </w:tc>
        <w:tc>
          <w:tcPr>
            <w:tcW w:type="dxa" w:w="1994"/>
            <w:shd w:val="clear" w:color="auto" w:fill="F0F8FA"/>
          </w:tcPr>
          <w:p>
            <w:r>
              <w:rPr>
                <w:b w:val="0"/>
                <w:color w:val="404040"/>
                <w:sz w:val="16"/>
              </w:rPr>
              <w:t>Flight to safety is a powerful advantage of government bonds. In every crisis, investors flee equities and buy government bonds. March 2020 — COVID shock — 10-year G-Sec yield fell from 6.5% to 5.9%. Price rose 5%. Bonds delivered positive returns exactly when equity investors needed offset the most.</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w:t>
              <w:br/>
              <w:t>Justify bond allocation in a portfolio</w:t>
              <w:br/>
              <w:t>For different risk profiles</w:t>
              <w:br/>
              <w:t>D4.FI.4 Video 3 →</w:t>
            </w:r>
          </w:p>
        </w:tc>
        <w:tc>
          <w:tcPr>
            <w:tcW w:type="dxa" w:w="1994"/>
            <w:shd w:val="clear" w:color="auto" w:fill="FFFFFF"/>
          </w:tcPr>
          <w:p>
            <w:r>
              <w:rPr>
                <w:b w:val="0"/>
                <w:color w:val="404040"/>
                <w:sz w:val="16"/>
              </w:rPr>
              <w:t>Next — justifying fixed income allocation. Why should a 25-year-old investor hold any bonds? Why should a 55-year-old hold 60% bonds? Justifying the allocation decision.</w:t>
            </w:r>
          </w:p>
        </w:tc>
      </w:tr>
    </w:tbl>
    <w:p/>
    <w:p>
      <w:r>
        <w:rPr>
          <w:b/>
          <w:color w:val="F0A800"/>
          <w:sz w:val="18"/>
        </w:rPr>
        <w:t>▶  TRANSITION — Leads to: D4.FI.4 Video 3 — EAR: JUSTIFY</w:t>
      </w:r>
    </w:p>
    <w:p/>
    <w:p>
      <w:r>
        <w:br w:type="page"/>
      </w:r>
    </w:p>
    <w:p>
      <w:pPr>
        <w:spacing w:before="360"/>
      </w:pPr>
      <w:r>
        <w:rPr>
          <w:b w:val="0"/>
          <w:color w:val="CCCCCC"/>
          <w:sz w:val="16"/>
        </w:rPr>
        <w:t>────────────────────────────────────────────────────────────</w:t>
      </w:r>
    </w:p>
    <w:p>
      <w:r>
        <w:rPr>
          <w:b/>
          <w:color w:val="101C4F"/>
          <w:sz w:val="28"/>
        </w:rPr>
        <w:t>D4.FI.4  ·  Video 3 of 3</w:t>
      </w:r>
    </w:p>
    <w:p>
      <w:pPr>
        <w:spacing w:after="120"/>
      </w:pPr>
      <w:r>
        <w:rPr>
          <w:b w:val="0"/>
          <w:color w:val="007A87"/>
          <w:sz w:val="22"/>
        </w:rPr>
        <w:t>Advantages of Fixed Income</w:t>
      </w:r>
    </w:p>
    <w:p>
      <w:r>
        <w:rPr>
          <w:b/>
          <w:color w:val="101C4F"/>
          <w:sz w:val="20"/>
        </w:rPr>
        <w:t>🔒  INTERNAL MAPPING — D4.FI.4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Advantages of Fixed Income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Risk-Return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JUSTIFY — Justify bond allocation for different investor profiles and risk appetites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Justify bond allocation for risk-averse investors | Justify diversification argument | Build bridge to disadvantages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D4.FI.4 Video 2 — RELATE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D4.FI.5 — Disadvantages of Fixed Income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Risk-return spectrum: from cash to G-Secs to corporate bonds to equity. Bonds in the middle.</w:t>
            </w:r>
          </w:p>
        </w:tc>
        <w:tc>
          <w:tcPr>
            <w:tcW w:type="dxa" w:w="1994"/>
            <w:shd w:val="clear" w:color="auto" w:fill="F0F8FA"/>
          </w:tcPr>
          <w:p>
            <w:r>
              <w:rPr>
                <w:b w:val="0"/>
                <w:color w:val="404040"/>
                <w:sz w:val="16"/>
              </w:rPr>
              <w:t>JUSTIFYING BOND ALLOCATION</w:t>
              <w:br/>
              <w:t>For Every Investor Type</w:t>
              <w:br/>
              <w:t>D4.FI.4 | Video 3 of 3</w:t>
            </w:r>
          </w:p>
        </w:tc>
        <w:tc>
          <w:tcPr>
            <w:tcW w:type="dxa" w:w="1994"/>
            <w:shd w:val="clear" w:color="auto" w:fill="F0F8FA"/>
          </w:tcPr>
          <w:p>
            <w:r>
              <w:rPr>
                <w:b w:val="0"/>
                <w:color w:val="404040"/>
                <w:sz w:val="16"/>
              </w:rPr>
              <w:t>The core question — for any investor — is how much of their portfolio should be in bonds. Let us build the justification framework.</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age-based allocation rule of thumb.</w:t>
            </w:r>
          </w:p>
        </w:tc>
        <w:tc>
          <w:tcPr>
            <w:tcW w:type="dxa" w:w="1994"/>
            <w:shd w:val="clear" w:color="auto" w:fill="FFFFFF"/>
          </w:tcPr>
          <w:p>
            <w:r>
              <w:rPr>
                <w:b w:val="0"/>
                <w:color w:val="404040"/>
                <w:sz w:val="16"/>
              </w:rPr>
              <w:t>100 MINUS AGE RULE:</w:t>
              <w:br/>
              <w:t>Age 25: 75% equity, 25% bonds</w:t>
              <w:br/>
              <w:t>Age 40: 60% equity, 40% bonds</w:t>
              <w:br/>
              <w:t>Age 55: 45% equity, 55% bonds</w:t>
              <w:br/>
              <w:t>Age 65: 35% equity, 65% bonds</w:t>
              <w:br/>
              <w:br/>
              <w:t>Logic: As time horizon shrinks,</w:t>
              <w:br/>
              <w:t>capital preservation matters more</w:t>
            </w:r>
          </w:p>
        </w:tc>
        <w:tc>
          <w:tcPr>
            <w:tcW w:type="dxa" w:w="1994"/>
            <w:shd w:val="clear" w:color="auto" w:fill="FFFFFF"/>
          </w:tcPr>
          <w:p>
            <w:r>
              <w:rPr>
                <w:b w:val="0"/>
                <w:color w:val="404040"/>
                <w:sz w:val="16"/>
              </w:rPr>
              <w:t>Classic rule of thumb — 100 minus your age in bonds. Age 25: 25% bonds. Age 65: 65% bonds. Why? Younger investors can recover from equity crashes over decades. Older investors have shorter horizons — a 40% equity crash at age 65 could be devastating and unrecoverable. Bonds reduce that tail risk.</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challenging the rule.</w:t>
            </w:r>
          </w:p>
        </w:tc>
        <w:tc>
          <w:tcPr>
            <w:tcW w:type="dxa" w:w="1994"/>
            <w:shd w:val="clear" w:color="auto" w:fill="F0F8FA"/>
          </w:tcPr>
          <w:p>
            <w:r>
              <w:rPr>
                <w:b w:val="0"/>
                <w:color w:val="404040"/>
                <w:sz w:val="16"/>
              </w:rPr>
              <w:t>But at 7-8% bond yield vs</w:t>
              <w:br/>
              <w:t>12-14% long-term equity return...</w:t>
              <w:br/>
              <w:t>if I'm 25, why hold ANY bonds?</w:t>
              <w:br/>
              <w:t>Equity beats bonds over 20 years!</w:t>
            </w:r>
          </w:p>
        </w:tc>
        <w:tc>
          <w:tcPr>
            <w:tcW w:type="dxa" w:w="1994"/>
            <w:shd w:val="clear" w:color="auto" w:fill="F0F8FA"/>
          </w:tcPr>
          <w:p>
            <w:r>
              <w:rPr>
                <w:b w:val="0"/>
                <w:color w:val="404040"/>
                <w:sz w:val="16"/>
              </w:rPr>
              <w:t>Valid challenge. Over 20-year horizons, equity almost always outperforms bonds in India. Nifty 20-year return: roughly 14-15% CAGR. Bonds: 7-8%. Young Kavi would rationally hold very little or no bonds. The rule is a guideline, not a law.</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with behavioural argument.</w:t>
            </w:r>
          </w:p>
        </w:tc>
        <w:tc>
          <w:tcPr>
            <w:tcW w:type="dxa" w:w="1994"/>
            <w:shd w:val="clear" w:color="auto" w:fill="FFFFFF"/>
          </w:tcPr>
          <w:p>
            <w:r>
              <w:rPr>
                <w:b w:val="0"/>
                <w:color w:val="404040"/>
                <w:sz w:val="16"/>
              </w:rPr>
              <w:t>THE BEHAVIOURAL JUSTIFICATION:</w:t>
              <w:br/>
              <w:br/>
              <w:t>Crash happens. Nifty down 40%.</w:t>
              <w:br/>
              <w:t>Pure equity investor: Panic sells at bottom.</w:t>
              <w:br/>
              <w:t>Balanced investor:</w:t>
              <w:br/>
              <w:t>→ Bonds buffered the loss.</w:t>
              <w:br/>
              <w:t>→ Stayed invested.</w:t>
              <w:br/>
              <w:t>→ Recovered in next rally.</w:t>
              <w:br/>
              <w:br/>
              <w:t>'Bonds prevent panic selling.'</w:t>
            </w:r>
          </w:p>
        </w:tc>
        <w:tc>
          <w:tcPr>
            <w:tcW w:type="dxa" w:w="1994"/>
            <w:shd w:val="clear" w:color="auto" w:fill="FFFFFF"/>
          </w:tcPr>
          <w:p>
            <w:r>
              <w:rPr>
                <w:b w:val="0"/>
                <w:color w:val="404040"/>
                <w:sz w:val="16"/>
              </w:rPr>
              <w:t>The best argument for young investors to hold some bonds is not mathematical — it is behavioural. In a crash, a pure equity investor watching their portfolio drop 40% often panic-sells at the bottom. A balanced portfolio falls less, keeping the investor calm, preventing the worst mistake: selling at the bottom.</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justifying bonds for institutional investors.</w:t>
            </w:r>
          </w:p>
        </w:tc>
        <w:tc>
          <w:tcPr>
            <w:tcW w:type="dxa" w:w="1994"/>
            <w:shd w:val="clear" w:color="auto" w:fill="F0F8FA"/>
          </w:tcPr>
          <w:p>
            <w:r>
              <w:rPr>
                <w:b w:val="0"/>
                <w:color w:val="404040"/>
                <w:sz w:val="16"/>
              </w:rPr>
              <w:t>INSTITUTIONAL JUSTIFICATION:</w:t>
              <w:br/>
              <w:br/>
              <w:t>LIC, EPFO, NPS:</w:t>
              <w:br/>
              <w:t>→ Legally mandated to hold bonds</w:t>
              <w:br/>
              <w:t>→ Must match liabilities (ALM)</w:t>
              <w:br/>
              <w:t>→ Cannot take equity's volatility</w:t>
              <w:br/>
              <w:br/>
              <w:t>Bank Treasury (SLR requirement):</w:t>
              <w:br/>
              <w:t>→ Mandated G-Sec holding</w:t>
              <w:br/>
              <w:t>→ Risk-free liquidity buffer</w:t>
            </w:r>
          </w:p>
        </w:tc>
        <w:tc>
          <w:tcPr>
            <w:tcW w:type="dxa" w:w="1994"/>
            <w:shd w:val="clear" w:color="auto" w:fill="F0F8FA"/>
          </w:tcPr>
          <w:p>
            <w:r>
              <w:rPr>
                <w:b w:val="0"/>
                <w:color w:val="404040"/>
                <w:sz w:val="16"/>
              </w:rPr>
              <w:t>For institutional investors, bond allocation is not a choice — it is a mandate. LIC has regulatory requirements. EPFO has guaranteed return obligations. Banks have SLR mandates. These institutional demands create persistent, structural demand for bonds — keeping bond markets liquid and yields relatively stable.</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synthesising.</w:t>
            </w:r>
          </w:p>
        </w:tc>
        <w:tc>
          <w:tcPr>
            <w:tcW w:type="dxa" w:w="1994"/>
            <w:shd w:val="clear" w:color="auto" w:fill="FFFFFF"/>
          </w:tcPr>
          <w:p>
            <w:r>
              <w:rPr>
                <w:b w:val="0"/>
                <w:color w:val="404040"/>
                <w:sz w:val="16"/>
              </w:rPr>
              <w:t>So bonds are essential because:</w:t>
              <w:br/>
              <w:t>• Retirement income (retirees)</w:t>
              <w:br/>
              <w:t>• Capital preservation (risk-averse)</w:t>
              <w:br/>
              <w:t>• Diversification (everyone)</w:t>
              <w:br/>
              <w:t>• Mandate (institutions)</w:t>
              <w:br/>
              <w:t>• Behavioural buffer (crash protection)</w:t>
              <w:br/>
              <w:br/>
              <w:t>Even young investors: some bonds = sanity</w:t>
            </w:r>
          </w:p>
        </w:tc>
        <w:tc>
          <w:tcPr>
            <w:tcW w:type="dxa" w:w="1994"/>
            <w:shd w:val="clear" w:color="auto" w:fill="FFFFFF"/>
          </w:tcPr>
          <w:p>
            <w:r>
              <w:rPr>
                <w:b w:val="0"/>
                <w:color w:val="404040"/>
                <w:sz w:val="16"/>
              </w:rPr>
              <w:t>Summary. Bonds are essential for retirement income, capital preservation, diversification, institutional mandates, and behavioural protection against panic selling. Even young investors benefit from some bond allocation — not for maximum return, but for stability during inevitable equity crashes.</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building bridge to disadvantages.</w:t>
            </w:r>
          </w:p>
        </w:tc>
        <w:tc>
          <w:tcPr>
            <w:tcW w:type="dxa" w:w="1994"/>
            <w:shd w:val="clear" w:color="auto" w:fill="F0F8FA"/>
          </w:tcPr>
          <w:p>
            <w:r>
              <w:rPr>
                <w:b w:val="0"/>
                <w:color w:val="404040"/>
                <w:sz w:val="16"/>
              </w:rPr>
              <w:t>BUT... nothing is perfect.</w:t>
              <w:br/>
              <w:t>Fixed income has real disadvantages:</w:t>
              <w:br/>
              <w:t>• Interest rate risk</w:t>
              <w:br/>
              <w:t>• Reinvestment risk</w:t>
              <w:br/>
              <w:t>• Credit risk (for corporates)</w:t>
              <w:br/>
              <w:t>• Inflation erosion</w:t>
              <w:br/>
              <w:br/>
              <w:t>→ We cover this in D4.FI.5</w:t>
            </w:r>
          </w:p>
        </w:tc>
        <w:tc>
          <w:tcPr>
            <w:tcW w:type="dxa" w:w="1994"/>
            <w:shd w:val="clear" w:color="auto" w:fill="F0F8FA"/>
          </w:tcPr>
          <w:p>
            <w:r>
              <w:rPr>
                <w:b w:val="0"/>
                <w:color w:val="404040"/>
                <w:sz w:val="16"/>
              </w:rPr>
              <w:t>And here is the honest reality — fixed income has real disadvantages. Interest rate risk can erode your portfolio. Inflation can erode purchasing power. Corporate bonds carry credit risk. Reinvestment risk is real in falling rate environments. We explore all of these in the next topic.</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Module completion card.</w:t>
            </w:r>
          </w:p>
        </w:tc>
        <w:tc>
          <w:tcPr>
            <w:tcW w:type="dxa" w:w="1994"/>
            <w:shd w:val="clear" w:color="auto" w:fill="FFFFFF"/>
          </w:tcPr>
          <w:p>
            <w:r>
              <w:rPr>
                <w:b w:val="0"/>
                <w:color w:val="404040"/>
                <w:sz w:val="16"/>
              </w:rPr>
              <w:t>D4.FI.4 SUMMARY:</w:t>
              <w:br/>
              <w:t>✓ Regular income — predictable coupon</w:t>
              <w:br/>
              <w:t>✓ Capital preservation — GOI at maturity</w:t>
              <w:br/>
              <w:t>✓ Diversification — negative equity correlation</w:t>
              <w:br/>
              <w:t>✓ ALM tool — match liabilities</w:t>
              <w:br/>
              <w:t>✓ Tax advantages — NHAI, 54EC bonds</w:t>
              <w:br/>
              <w:t>✓ Justified for all investor types</w:t>
            </w:r>
          </w:p>
        </w:tc>
        <w:tc>
          <w:tcPr>
            <w:tcW w:type="dxa" w:w="1994"/>
            <w:shd w:val="clear" w:color="auto" w:fill="FFFFFF"/>
          </w:tcPr>
          <w:p>
            <w:r>
              <w:rPr>
                <w:b w:val="0"/>
                <w:color w:val="404040"/>
                <w:sz w:val="16"/>
              </w:rPr>
              <w:t>D4.FI.4 complete. Fixed income advantages are compelling and real. Predictable income, capital safety, diversification, ALM matching, tax efficiency. Every investor needs to understand these — because every investor in IB will work with clients who hold bonds.</w:t>
            </w:r>
          </w:p>
        </w:tc>
      </w:tr>
      <w:tr>
        <w:tc>
          <w:tcPr>
            <w:tcW w:type="dxa" w:w="1994"/>
            <w:shd w:val="clear" w:color="auto" w:fill="F0F8FA"/>
          </w:tcPr>
          <w:p>
            <w:r>
              <w:rPr>
                <w:b w:val="0"/>
                <w:color w:val="404040"/>
                <w:sz w:val="16"/>
              </w:rPr>
              <w:t>9</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D4.FI.5</w:t>
              <w:br/>
              <w:t>Disadvantages of Fixed Income</w:t>
              <w:br/>
              <w:t>Interest Rate Risk · Credit Risk · Inflation →</w:t>
            </w:r>
          </w:p>
        </w:tc>
        <w:tc>
          <w:tcPr>
            <w:tcW w:type="dxa" w:w="1994"/>
            <w:shd w:val="clear" w:color="auto" w:fill="F0F8FA"/>
          </w:tcPr>
          <w:p>
            <w:r>
              <w:rPr>
                <w:b w:val="0"/>
                <w:color w:val="404040"/>
                <w:sz w:val="16"/>
              </w:rPr>
              <w:t>Next — the other side of the coin. Disadvantages of fixed income. Interest rate risk is the big one — and understanding it is fundamental to bond pricing and risk management.</w:t>
            </w:r>
          </w:p>
        </w:tc>
      </w:tr>
    </w:tbl>
    <w:p/>
    <w:p>
      <w:r>
        <w:rPr>
          <w:b/>
          <w:color w:val="F0A800"/>
          <w:sz w:val="18"/>
        </w:rPr>
        <w:t>▶  TRANSITION — Leads to: D4.FI.5 — Disadvantages of Fixed Income</w:t>
      </w:r>
    </w:p>
    <w:p/>
    <w:p>
      <w:r>
        <w:br w:type="page"/>
      </w:r>
    </w:p>
    <w:p>
      <w:pPr>
        <w:spacing w:before="360"/>
      </w:pPr>
      <w:r>
        <w:rPr>
          <w:b w:val="0"/>
          <w:color w:val="CCCCCC"/>
          <w:sz w:val="16"/>
        </w:rPr>
        <w:t>────────────────────────────────────────────────────────────</w:t>
      </w:r>
    </w:p>
    <w:p>
      <w:r>
        <w:rPr>
          <w:b/>
          <w:color w:val="101C4F"/>
          <w:sz w:val="28"/>
        </w:rPr>
        <w:t>D4.FI.5  ·  Video 1 of 3</w:t>
      </w:r>
    </w:p>
    <w:p>
      <w:pPr>
        <w:spacing w:after="120"/>
      </w:pPr>
      <w:r>
        <w:rPr>
          <w:b w:val="0"/>
          <w:color w:val="007A87"/>
          <w:sz w:val="22"/>
        </w:rPr>
        <w:t>Disadvantages of Fixed Income</w:t>
      </w:r>
    </w:p>
    <w:p>
      <w:r>
        <w:rPr>
          <w:b/>
          <w:color w:val="101C4F"/>
          <w:sz w:val="20"/>
        </w:rPr>
        <w:t>🔒  INTERNAL MAPPING — D4.FI.5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Disadvantages of Fixed Income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Risk Awareness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IDENTIFY — Identify the key risks of fixed income investment</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Identify interest rate risk | Identify credit risk | Identify inflation and reinvestment risk</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D4.FI.4 Video 3</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D4.FI.5 Video 2 — EAR: EXPLAIN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Bond portfolio showing red arrows — falling prices as interest rates spike.</w:t>
            </w:r>
          </w:p>
        </w:tc>
        <w:tc>
          <w:tcPr>
            <w:tcW w:type="dxa" w:w="1994"/>
            <w:shd w:val="clear" w:color="auto" w:fill="F0F8FA"/>
          </w:tcPr>
          <w:p>
            <w:r>
              <w:rPr>
                <w:b w:val="0"/>
                <w:color w:val="404040"/>
                <w:sz w:val="16"/>
              </w:rPr>
              <w:t>DISADVANTAGES OF FIXED INCOME</w:t>
              <w:br/>
              <w:t>Risks Every Investor Must Know</w:t>
              <w:br/>
              <w:t>D4.FI.5 | Video 1 of 3</w:t>
            </w:r>
          </w:p>
        </w:tc>
        <w:tc>
          <w:tcPr>
            <w:tcW w:type="dxa" w:w="1994"/>
            <w:shd w:val="clear" w:color="auto" w:fill="F0F8FA"/>
          </w:tcPr>
          <w:p>
            <w:r>
              <w:rPr>
                <w:b w:val="0"/>
                <w:color w:val="404040"/>
                <w:sz w:val="16"/>
              </w:rPr>
              <w:t>Every investment has risks. Fixed income investors face specific, well-defined risks. Identifying them is the first step to managing them.</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interest rate risk.</w:t>
            </w:r>
          </w:p>
        </w:tc>
        <w:tc>
          <w:tcPr>
            <w:tcW w:type="dxa" w:w="1994"/>
            <w:shd w:val="clear" w:color="auto" w:fill="FFFFFF"/>
          </w:tcPr>
          <w:p>
            <w:r>
              <w:rPr>
                <w:b w:val="0"/>
                <w:color w:val="404040"/>
                <w:sz w:val="16"/>
              </w:rPr>
              <w:t>1. INTEREST RATE RISK:</w:t>
              <w:br/>
              <w:t>When market rates RISE:</w:t>
              <w:br/>
              <w:t>→ Existing bond prices FALL</w:t>
              <w:br/>
              <w:br/>
              <w:t>Why? New bonds offer higher coupons.</w:t>
              <w:br/>
              <w:t>Your old bond is less attractive.</w:t>
              <w:br/>
              <w:t>Market discounts its price to compensate.</w:t>
              <w:br/>
              <w:br/>
              <w:t>'The #1 risk for bond investors'</w:t>
            </w:r>
          </w:p>
        </w:tc>
        <w:tc>
          <w:tcPr>
            <w:tcW w:type="dxa" w:w="1994"/>
            <w:shd w:val="clear" w:color="auto" w:fill="FFFFFF"/>
          </w:tcPr>
          <w:p>
            <w:r>
              <w:rPr>
                <w:b w:val="0"/>
                <w:color w:val="404040"/>
                <w:sz w:val="16"/>
              </w:rPr>
              <w:t>Interest rate risk — the most important bond risk. You hold a 7% bond. Market rates rise to 9%. New bonds offer 9% — why would anyone pay full price for your 7% bond? They won't. Your bond's market price falls to equate its yield with the new 9% market rate. Prices and rates move in opposite directions. Always.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concrete RBI rate hike scenario.</w:t>
            </w:r>
          </w:p>
        </w:tc>
        <w:tc>
          <w:tcPr>
            <w:tcW w:type="dxa" w:w="1994"/>
            <w:shd w:val="clear" w:color="auto" w:fill="F0F8FA"/>
          </w:tcPr>
          <w:p>
            <w:r>
              <w:rPr>
                <w:b w:val="0"/>
                <w:color w:val="404040"/>
                <w:sz w:val="16"/>
              </w:rPr>
              <w:t>SCENARIO:</w:t>
              <w:br/>
              <w:t>You hold Rs 1,00,000 in</w:t>
              <w:br/>
              <w:t>10-year G-Sec at 7%.</w:t>
              <w:br/>
              <w:t>RBI raises repo rate by 200 bps.</w:t>
              <w:br/>
              <w:t>Market rates jump to 9%.</w:t>
              <w:br/>
              <w:br/>
              <w:t>Your bond price:</w:t>
              <w:br/>
              <w:t>Falls approximately 14-15%.</w:t>
              <w:br/>
              <w:t>→ Mark-to-market loss: Rs 14,000</w:t>
            </w:r>
          </w:p>
        </w:tc>
        <w:tc>
          <w:tcPr>
            <w:tcW w:type="dxa" w:w="1994"/>
            <w:shd w:val="clear" w:color="auto" w:fill="F0F8FA"/>
          </w:tcPr>
          <w:p>
            <w:r>
              <w:rPr>
                <w:b w:val="0"/>
                <w:color w:val="404040"/>
                <w:sz w:val="16"/>
              </w:rPr>
              <w:t>Real scenario. You hold Rs 1,00,000 in a 10-year G-Sec at 7%. RBI raises rates aggressively by 200 basis points. Market rates jump to 9%. Your bond's market price falls approximately 14-15% — a mark-to-market loss of Rs 14,000. If you sell now, you crystallise that loss. If you hold to maturity, you get full face value back — but you missed 10 years of better opportunities.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with CREDIT RISK.</w:t>
            </w:r>
          </w:p>
        </w:tc>
        <w:tc>
          <w:tcPr>
            <w:tcW w:type="dxa" w:w="1994"/>
            <w:shd w:val="clear" w:color="auto" w:fill="FFFFFF"/>
          </w:tcPr>
          <w:p>
            <w:r>
              <w:rPr>
                <w:b w:val="0"/>
                <w:color w:val="404040"/>
                <w:sz w:val="16"/>
              </w:rPr>
              <w:t>2. CREDIT RISK / DEFAULT RISK:</w:t>
              <w:br/>
              <w:t>Issuer cannot pay coupon or principal.</w:t>
              <w:br/>
              <w:br/>
              <w:t>Examples in India:</w:t>
              <w:br/>
              <w:t>Yes Bank AT1 bonds: Written off 2020</w:t>
              <w:br/>
              <w:t>IL&amp;FS bonds: Defaulted 2018</w:t>
              <w:br/>
              <w:t>Future Group bonds: Defaulted 2021</w:t>
              <w:br/>
              <w:t>DHFL bonds: Defaulted 2019</w:t>
              <w:br/>
              <w:br/>
              <w:t>Investors lost principal.</w:t>
            </w:r>
          </w:p>
        </w:tc>
        <w:tc>
          <w:tcPr>
            <w:tcW w:type="dxa" w:w="1994"/>
            <w:shd w:val="clear" w:color="auto" w:fill="FFFFFF"/>
          </w:tcPr>
          <w:p>
            <w:r>
              <w:rPr>
                <w:b w:val="0"/>
                <w:color w:val="404040"/>
                <w:sz w:val="16"/>
              </w:rPr>
              <w:t>Credit risk — the issuer defaults. Yes Bank's Additional Tier 1 bonds were written to zero in 2020 during the bailout. IL&amp;FS — an AAA-rated infrastructure company — defaulted in 2018, sending shockwaves. DHFL defaulted in 2019. Even AAA ratings are not foolproof. Credit risk is real.</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with REINVESTMENT RISK.</w:t>
            </w:r>
          </w:p>
        </w:tc>
        <w:tc>
          <w:tcPr>
            <w:tcW w:type="dxa" w:w="1994"/>
            <w:shd w:val="clear" w:color="auto" w:fill="F0F8FA"/>
          </w:tcPr>
          <w:p>
            <w:r>
              <w:rPr>
                <w:b w:val="0"/>
                <w:color w:val="404040"/>
                <w:sz w:val="16"/>
              </w:rPr>
              <w:t>3. REINVESTMENT RISK:</w:t>
              <w:br/>
              <w:t>Coupon received in FALLING rate environment.</w:t>
              <w:br/>
              <w:t>Where do you reinvest the Rs 80 coupon?</w:t>
              <w:br/>
              <w:br/>
              <w:t>Originally invested at 8%.</w:t>
              <w:br/>
              <w:t>Rates fell to 6%.</w:t>
              <w:br/>
              <w:t>You can only reinvest at 6%.</w:t>
              <w:br/>
              <w:br/>
              <w:t>YTM assumed 8% reinvestment.</w:t>
              <w:br/>
              <w:t>Actual return is lower.</w:t>
            </w:r>
          </w:p>
        </w:tc>
        <w:tc>
          <w:tcPr>
            <w:tcW w:type="dxa" w:w="1994"/>
            <w:shd w:val="clear" w:color="auto" w:fill="F0F8FA"/>
          </w:tcPr>
          <w:p>
            <w:r>
              <w:rPr>
                <w:b w:val="0"/>
                <w:color w:val="404040"/>
                <w:sz w:val="16"/>
              </w:rPr>
              <w:t>Reinvestment risk: what do you do with coupon income? YTM calculations assume you reinvest coupons at the same 8% rate. But if rates fall to 6% by the time you receive coupons, you can only reinvest at 6%. Your actual realised return is lower than the promised YTM.</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INFLATION RISK.</w:t>
            </w:r>
          </w:p>
        </w:tc>
        <w:tc>
          <w:tcPr>
            <w:tcW w:type="dxa" w:w="1994"/>
            <w:shd w:val="clear" w:color="auto" w:fill="FFFFFF"/>
          </w:tcPr>
          <w:p>
            <w:r>
              <w:rPr>
                <w:b w:val="0"/>
                <w:color w:val="404040"/>
                <w:sz w:val="16"/>
              </w:rPr>
              <w:t>4. INFLATION RISK:</w:t>
              <w:br/>
              <w:br/>
              <w:t>Bond yield: 7%</w:t>
              <w:br/>
              <w:t>Inflation: 8%</w:t>
              <w:br/>
              <w:t>Real return = 7% - 8% = -1%</w:t>
              <w:br/>
              <w:br/>
              <w:t>You are LOSING purchasing power!</w:t>
              <w:br/>
              <w:t>Rs 1,000 bond buys LESS in real terms</w:t>
              <w:br/>
              <w:t>at maturity than it did when issued.</w:t>
            </w:r>
          </w:p>
        </w:tc>
        <w:tc>
          <w:tcPr>
            <w:tcW w:type="dxa" w:w="1994"/>
            <w:shd w:val="clear" w:color="auto" w:fill="FFFFFF"/>
          </w:tcPr>
          <w:p>
            <w:r>
              <w:rPr>
                <w:b w:val="0"/>
                <w:color w:val="404040"/>
                <w:sz w:val="16"/>
              </w:rPr>
              <w:t>Inflation risk — the silent eroder. If your bond pays 7% but inflation runs at 8%, your real return is negative 1%. Your purchasing power is declining. This is why India now has inflation-indexed G-Secs — inflation-linked bonds that adjust principal with CPI, protecting real returns.</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with LIQUIDITY RISK for corporate bonds.</w:t>
            </w:r>
          </w:p>
        </w:tc>
        <w:tc>
          <w:tcPr>
            <w:tcW w:type="dxa" w:w="1994"/>
            <w:shd w:val="clear" w:color="auto" w:fill="F0F8FA"/>
          </w:tcPr>
          <w:p>
            <w:r>
              <w:rPr>
                <w:b w:val="0"/>
                <w:color w:val="404040"/>
                <w:sz w:val="16"/>
              </w:rPr>
              <w:t>5. LIQUIDITY RISK (Corporate):</w:t>
              <w:br/>
              <w:t>G-Secs: Highly liquid (RBI-backed market)</w:t>
              <w:br/>
              <w:t>Corporate bonds: Often ILLIQUID</w:t>
              <w:br/>
              <w:br/>
              <w:t>You hold Rs 50 lakh DHFL NCD.</w:t>
              <w:br/>
              <w:t>DHFL credit deteriorates.</w:t>
              <w:br/>
              <w:t>No buyers at a reasonable price.</w:t>
              <w:br/>
              <w:t>→ Trapped. Forced to sell at a loss.</w:t>
            </w:r>
          </w:p>
        </w:tc>
        <w:tc>
          <w:tcPr>
            <w:tcW w:type="dxa" w:w="1994"/>
            <w:shd w:val="clear" w:color="auto" w:fill="F0F8FA"/>
          </w:tcPr>
          <w:p>
            <w:r>
              <w:rPr>
                <w:b w:val="0"/>
                <w:color w:val="404040"/>
                <w:sz w:val="16"/>
              </w:rPr>
              <w:t>Corporate bond liquidity risk. Government bonds are highly liquid — RBI ensures an active market. But corporate bonds, especially lower-rated ones, can be very illiquid. When DHFL's credit deteriorated in 2019, retail investors holding DHFL NCDs found there were no buyers. They were trapped, forced to accept deep discounts or wait for resolution.</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callable bond risk.</w:t>
            </w:r>
          </w:p>
        </w:tc>
        <w:tc>
          <w:tcPr>
            <w:tcW w:type="dxa" w:w="1994"/>
            <w:shd w:val="clear" w:color="auto" w:fill="FFFFFF"/>
          </w:tcPr>
          <w:p>
            <w:r>
              <w:rPr>
                <w:b w:val="0"/>
                <w:color w:val="404040"/>
                <w:sz w:val="16"/>
              </w:rPr>
              <w:t>6. CALLABLE BOND RISK:</w:t>
              <w:br/>
              <w:t>Issuer CALLS the bond (repays early)</w:t>
              <w:br/>
              <w:t>when rates FALL.</w:t>
              <w:br/>
              <w:br/>
              <w:t>You: 'Great! Getting principal back.'</w:t>
              <w:br/>
              <w:t>But now you must reinvest at LOWER rates.</w:t>
              <w:br/>
              <w:t>The issuer took away your best asset</w:t>
              <w:br/>
              <w:t>(high coupon in a low rate world).</w:t>
            </w:r>
          </w:p>
        </w:tc>
        <w:tc>
          <w:tcPr>
            <w:tcW w:type="dxa" w:w="1994"/>
            <w:shd w:val="clear" w:color="auto" w:fill="FFFFFF"/>
          </w:tcPr>
          <w:p>
            <w:r>
              <w:rPr>
                <w:b w:val="0"/>
                <w:color w:val="404040"/>
                <w:sz w:val="16"/>
              </w:rPr>
              <w:t>Callable bond risk. If you hold a high-coupon bond and rates fall, the issuer is incentivised to call it — repay early — and refinance at cheaper rates. From the issuer's perspective that is smart. From your perspective, you lose your best coupon and must reinvest at lower current rates.</w:t>
            </w:r>
          </w:p>
        </w:tc>
      </w:tr>
      <w:tr>
        <w:tc>
          <w:tcPr>
            <w:tcW w:type="dxa" w:w="1994"/>
            <w:shd w:val="clear" w:color="auto" w:fill="F0F8FA"/>
          </w:tcPr>
          <w:p>
            <w:r>
              <w:rPr>
                <w:b w:val="0"/>
                <w:color w:val="404040"/>
                <w:sz w:val="16"/>
              </w:rPr>
              <w:t>9</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w:t>
              <w:br/>
              <w:t>Explain WHY rising rates hurt bond prices</w:t>
              <w:br/>
              <w:t>(The mathematical relationship)</w:t>
              <w:br/>
              <w:t>D4.FI.5 Video 2 →</w:t>
            </w:r>
          </w:p>
        </w:tc>
        <w:tc>
          <w:tcPr>
            <w:tcW w:type="dxa" w:w="1994"/>
            <w:shd w:val="clear" w:color="auto" w:fill="F0F8FA"/>
          </w:tcPr>
          <w:p>
            <w:r>
              <w:rPr>
                <w:b w:val="0"/>
                <w:color w:val="404040"/>
                <w:sz w:val="16"/>
              </w:rPr>
              <w:t>Next — explaining exactly why rising rates hurt bond prices. The mathematical relationship between interest rates and bond prices — the inverse relationship that every bond professional must internalise.</w:t>
            </w:r>
          </w:p>
        </w:tc>
      </w:tr>
    </w:tbl>
    <w:p/>
    <w:p>
      <w:r>
        <w:rPr>
          <w:b/>
          <w:color w:val="F0A800"/>
          <w:sz w:val="18"/>
        </w:rPr>
        <w:t>▶  TRANSITION — Leads to: D4.FI.5 Video 2 — EAR: EXPLAIN</w:t>
      </w:r>
    </w:p>
    <w:p/>
    <w:p>
      <w:r>
        <w:br w:type="page"/>
      </w:r>
    </w:p>
    <w:p>
      <w:pPr>
        <w:spacing w:before="360"/>
      </w:pPr>
      <w:r>
        <w:rPr>
          <w:b w:val="0"/>
          <w:color w:val="CCCCCC"/>
          <w:sz w:val="16"/>
        </w:rPr>
        <w:t>────────────────────────────────────────────────────────────</w:t>
      </w:r>
    </w:p>
    <w:p>
      <w:r>
        <w:rPr>
          <w:b/>
          <w:color w:val="101C4F"/>
          <w:sz w:val="28"/>
        </w:rPr>
        <w:t>D4.FI.5  ·  Video 2 of 3</w:t>
      </w:r>
    </w:p>
    <w:p>
      <w:pPr>
        <w:spacing w:after="120"/>
      </w:pPr>
      <w:r>
        <w:rPr>
          <w:b w:val="0"/>
          <w:color w:val="007A87"/>
          <w:sz w:val="22"/>
        </w:rPr>
        <w:t>Disadvantages of Fixed Income</w:t>
      </w:r>
    </w:p>
    <w:p>
      <w:r>
        <w:rPr>
          <w:b/>
          <w:color w:val="101C4F"/>
          <w:sz w:val="20"/>
        </w:rPr>
        <w:t>🔒  INTERNAL MAPPING — D4.FI.5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Disadvantages of Fixed Income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Risk Awareness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why rising rates hurt bond prices and how duration measures sensitivity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inverse price-yield relationship | Explain duration as rate sensitivity | Relate to risk management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D4.FI.5 Video 1 — IDENTIFY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D4.FI.5 Video 3 — Application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Mathematical derivation visualised: when rates rise, discount rate rises, present values fall, bond price falls.</w:t>
            </w:r>
          </w:p>
        </w:tc>
        <w:tc>
          <w:tcPr>
            <w:tcW w:type="dxa" w:w="1994"/>
            <w:shd w:val="clear" w:color="auto" w:fill="F0F8FA"/>
          </w:tcPr>
          <w:p>
            <w:r>
              <w:rPr>
                <w:b w:val="0"/>
                <w:color w:val="404040"/>
                <w:sz w:val="16"/>
              </w:rPr>
              <w:t>WHY RISING RATES HURT BONDS</w:t>
              <w:br/>
              <w:t>The Mathematics of Bond Pricing</w:t>
              <w:br/>
              <w:t>D4.FI.5 | Video 2 of 3</w:t>
            </w:r>
          </w:p>
        </w:tc>
        <w:tc>
          <w:tcPr>
            <w:tcW w:type="dxa" w:w="1994"/>
            <w:shd w:val="clear" w:color="auto" w:fill="F0F8FA"/>
          </w:tcPr>
          <w:p>
            <w:r>
              <w:rPr>
                <w:b w:val="0"/>
                <w:color w:val="404040"/>
                <w:sz w:val="16"/>
              </w:rPr>
              <w:t>We know the rule — rates up, bond prices down. Let us understand WHY this is mathematically inevitable. This will make the concept unforgettable.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bond pricing intuition.</w:t>
            </w:r>
          </w:p>
        </w:tc>
        <w:tc>
          <w:tcPr>
            <w:tcW w:type="dxa" w:w="1994"/>
            <w:shd w:val="clear" w:color="auto" w:fill="FFFFFF"/>
          </w:tcPr>
          <w:p>
            <w:r>
              <w:rPr>
                <w:b w:val="0"/>
                <w:color w:val="404040"/>
                <w:sz w:val="16"/>
              </w:rPr>
              <w:t>BOND PRICE = Sum of Discounted Cashflows</w:t>
              <w:br/>
              <w:br/>
              <w:t>Price = C/(1+y) + C/(1+y)² + ... + (C+FV)/(1+y)ⁿ</w:t>
              <w:br/>
              <w:br/>
              <w:t>Where: C = coupon, y = yield, n = years</w:t>
              <w:br/>
              <w:br/>
              <w:t>If y (yield) ↑ → denominators ↑</w:t>
              <w:br/>
              <w:t>→ Each PV fraction ↓</w:t>
              <w:br/>
              <w:t>→ Sum (Bond Price) ↓</w:t>
            </w:r>
          </w:p>
        </w:tc>
        <w:tc>
          <w:tcPr>
            <w:tcW w:type="dxa" w:w="1994"/>
            <w:shd w:val="clear" w:color="auto" w:fill="FFFFFF"/>
          </w:tcPr>
          <w:p>
            <w:r>
              <w:rPr>
                <w:b w:val="0"/>
                <w:color w:val="404040"/>
                <w:sz w:val="16"/>
              </w:rPr>
              <w:t>A bond's price is the sum of its future cash flows discounted at the current market yield. When market yield rises, we are dividing each cash flow by a larger number. Every single discounted value falls. The sum falls — the bond price falls. It is mathematically inevitable, not just a rule.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simple 2-year bond example.</w:t>
            </w:r>
          </w:p>
        </w:tc>
        <w:tc>
          <w:tcPr>
            <w:tcW w:type="dxa" w:w="1994"/>
            <w:shd w:val="clear" w:color="auto" w:fill="F0F8FA"/>
          </w:tcPr>
          <w:p>
            <w:r>
              <w:rPr>
                <w:b w:val="0"/>
                <w:color w:val="404040"/>
                <w:sz w:val="16"/>
              </w:rPr>
              <w:t>2-YEAR BOND EXAMPLE:</w:t>
              <w:br/>
              <w:t>Face Value: Rs 1,000</w:t>
              <w:br/>
              <w:t>Coupon: 8% (Rs 80/yr)</w:t>
              <w:br/>
              <w:t>Original yield: 8% → Price = Rs 1,000</w:t>
              <w:br/>
              <w:br/>
              <w:t>If yield rises to 10%:</w:t>
              <w:br/>
              <w:t>PV(yr1 coupon) = 80/1.10 = Rs 72.73</w:t>
              <w:br/>
              <w:t>PV(yr2 coupon+FV) = 1080/1.21 = Rs 892.56</w:t>
              <w:br/>
              <w:t>New Price = Rs 965.29</w:t>
              <w:br/>
              <w:br/>
              <w:t>'Price fell Rs 34.71 for 200bps rise'</w:t>
            </w:r>
          </w:p>
        </w:tc>
        <w:tc>
          <w:tcPr>
            <w:tcW w:type="dxa" w:w="1994"/>
            <w:shd w:val="clear" w:color="auto" w:fill="F0F8FA"/>
          </w:tcPr>
          <w:p>
            <w:r>
              <w:rPr>
                <w:b w:val="0"/>
                <w:color w:val="404040"/>
                <w:sz w:val="16"/>
              </w:rPr>
              <w:t>Two-year bond. Face value Rs 1,000. 8% coupon. At 8% yield — price is exactly Rs 1,000 at par. Rates rise to 10%. Year 1 coupon: Rs 80 discounted at 10% = Rs 72.73. Year 2 coupon plus principal: Rs 1,080 discounted at 10% squared = Rs 892.56. New price: Rs 965.29. A Rs 34.71 loss on Rs 1,000. For a 200 basis point rate rise.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introducing DURATION concept.</w:t>
            </w:r>
          </w:p>
        </w:tc>
        <w:tc>
          <w:tcPr>
            <w:tcW w:type="dxa" w:w="1994"/>
            <w:shd w:val="clear" w:color="auto" w:fill="FFFFFF"/>
          </w:tcPr>
          <w:p>
            <w:r>
              <w:rPr>
                <w:b w:val="0"/>
                <w:color w:val="404040"/>
                <w:sz w:val="16"/>
              </w:rPr>
              <w:t>DURATION:</w:t>
              <w:br/>
              <w:t>Measures how SENSITIVE a bond price is</w:t>
              <w:br/>
              <w:t>to a change in interest rates.</w:t>
              <w:br/>
              <w:br/>
              <w:t>Modified Duration = % change in price</w:t>
              <w:br/>
              <w:t>for 1% change in yield</w:t>
              <w:br/>
              <w:br/>
              <w:t>Duration 5 → 1% rate rise = -5% price fall</w:t>
              <w:br/>
              <w:t>Duration 10 → 1% rate rise = -10% price fall</w:t>
              <w:br/>
              <w:br/>
              <w:t>Longer maturity → Higher Duration → More sensitive</w:t>
            </w:r>
          </w:p>
        </w:tc>
        <w:tc>
          <w:tcPr>
            <w:tcW w:type="dxa" w:w="1994"/>
            <w:shd w:val="clear" w:color="auto" w:fill="FFFFFF"/>
          </w:tcPr>
          <w:p>
            <w:r>
              <w:rPr>
                <w:b w:val="0"/>
                <w:color w:val="404040"/>
                <w:sz w:val="16"/>
              </w:rPr>
              <w:t>Duration quantifies interest rate sensitivity. Modified duration tells you the percentage price change for a 1% change in yield. Duration of 5 means a 1% rate rise causes a 5% price fall. Duration of 10 — a 10% price fall. Long-maturity bonds have higher duration. Short-maturity bonds have lower duration. In a rising rate environment, you want low duration.</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with practical duration implications for IB ops.</w:t>
            </w:r>
          </w:p>
        </w:tc>
        <w:tc>
          <w:tcPr>
            <w:tcW w:type="dxa" w:w="1994"/>
            <w:shd w:val="clear" w:color="auto" w:fill="F0F8FA"/>
          </w:tcPr>
          <w:p>
            <w:r>
              <w:rPr>
                <w:b w:val="0"/>
                <w:color w:val="404040"/>
                <w:sz w:val="16"/>
              </w:rPr>
              <w:t>DURATION IN IB OPERATIONS:</w:t>
              <w:br/>
              <w:br/>
              <w:t>Risk team: Calculates portfolio duration daily</w:t>
              <w:br/>
              <w:t>Interest rate risk = DV01</w:t>
              <w:br/>
              <w:t>(Dollar value of 01 — Rs value of 1bp move)</w:t>
              <w:br/>
              <w:br/>
              <w:t>DV01 of Rs 100 cr bond portfolio:</w:t>
              <w:br/>
              <w:t>Duration 8 → DV01 = Rs 8 lakh</w:t>
              <w:br/>
              <w:t>(1 basis point move = Rs 8 lakh P&amp;L)</w:t>
            </w:r>
          </w:p>
        </w:tc>
        <w:tc>
          <w:tcPr>
            <w:tcW w:type="dxa" w:w="1994"/>
            <w:shd w:val="clear" w:color="auto" w:fill="F0F8FA"/>
          </w:tcPr>
          <w:p>
            <w:r>
              <w:rPr>
                <w:b w:val="0"/>
                <w:color w:val="404040"/>
                <w:sz w:val="16"/>
              </w:rPr>
              <w:t>In IB operations and risk management, duration is translated into DV01 — the rupee value of a one basis point change. A Rs 100 crore bond portfolio with duration 8 has DV01 of Rs 8 lakh. One basis point — 0.01% — move in yields changes portfolio value by Rs 8 lakh. Risk teams monitor this every single day.</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credit risk vs interest rate risk distinction.</w:t>
            </w:r>
          </w:p>
        </w:tc>
        <w:tc>
          <w:tcPr>
            <w:tcW w:type="dxa" w:w="1994"/>
            <w:shd w:val="clear" w:color="auto" w:fill="FFFFFF"/>
          </w:tcPr>
          <w:p>
            <w:r>
              <w:rPr>
                <w:b w:val="0"/>
                <w:color w:val="404040"/>
                <w:sz w:val="16"/>
              </w:rPr>
              <w:t>TWO DIFFERENT RISKS:</w:t>
              <w:br/>
              <w:br/>
              <w:t>INTEREST RATE RISK:</w:t>
              <w:br/>
              <w:t>→ Affects ALL bonds when rates change</w:t>
              <w:br/>
              <w:t>→ Even GOI bonds fall in rising rate env.</w:t>
              <w:br/>
              <w:br/>
              <w:t>CREDIT RISK:</w:t>
              <w:br/>
              <w:t>→ Only affects THAT issuer's bonds</w:t>
              <w:br/>
              <w:t>→ IL&amp;FS bonds fell, GOI bonds unaffected</w:t>
              <w:br/>
              <w:br/>
              <w:t>Managed separately, measured separately</w:t>
            </w:r>
          </w:p>
        </w:tc>
        <w:tc>
          <w:tcPr>
            <w:tcW w:type="dxa" w:w="1994"/>
            <w:shd w:val="clear" w:color="auto" w:fill="FFFFFF"/>
          </w:tcPr>
          <w:p>
            <w:r>
              <w:rPr>
                <w:b w:val="0"/>
                <w:color w:val="404040"/>
                <w:sz w:val="16"/>
              </w:rPr>
              <w:t>Critical distinction. Interest rate risk affects all bonds simultaneously — when RBI raises rates, even GOI bonds fall. Credit risk is issuer-specific — when IL&amp;FS defaulted, its bonds crashed, but GOI bonds were unaffected. Risk teams measure and manage these separately: market risk desk handles interest rate risk, credit risk desk handles credit.</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with inflation-indexed solution to inflation risk.</w:t>
            </w:r>
          </w:p>
        </w:tc>
        <w:tc>
          <w:tcPr>
            <w:tcW w:type="dxa" w:w="1994"/>
            <w:shd w:val="clear" w:color="auto" w:fill="F0F8FA"/>
          </w:tcPr>
          <w:p>
            <w:r>
              <w:rPr>
                <w:b w:val="0"/>
                <w:color w:val="404040"/>
                <w:sz w:val="16"/>
              </w:rPr>
              <w:t>SOLVING INFLATION RISK:</w:t>
              <w:br/>
              <w:t>Inflation-Indexed Bonds (IIBs):</w:t>
              <w:br/>
              <w:t>GOI issues IIBs linked to CPI</w:t>
              <w:br/>
              <w:t>Principal adjusted annually with inflation</w:t>
              <w:br/>
              <w:t>Coupon paid on adjusted principal</w:t>
              <w:br/>
              <w:br/>
              <w:t>Real yield locked in.</w:t>
              <w:br/>
              <w:t>Nominal yield varies with inflation.</w:t>
              <w:br/>
              <w:t>→ Purchasing power protected</w:t>
            </w:r>
          </w:p>
        </w:tc>
        <w:tc>
          <w:tcPr>
            <w:tcW w:type="dxa" w:w="1994"/>
            <w:shd w:val="clear" w:color="auto" w:fill="F0F8FA"/>
          </w:tcPr>
          <w:p>
            <w:r>
              <w:rPr>
                <w:b w:val="0"/>
                <w:color w:val="404040"/>
                <w:sz w:val="16"/>
              </w:rPr>
              <w:t>Solution to inflation risk: inflation-indexed bonds. GOI issues IIBs linked to the Consumer Price Index. If CPI is 6%, the principal is adjusted up 6% each year. Coupon is paid on this adjusted principal. Your real yield — above inflation — is locked in from day one. Purchasing power is protected.</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w:t>
              <w:br/>
              <w:t>Apply risk concepts to portfolio decisions</w:t>
              <w:br/>
              <w:t>D4.FI.5 Video 3 →</w:t>
            </w:r>
          </w:p>
        </w:tc>
        <w:tc>
          <w:tcPr>
            <w:tcW w:type="dxa" w:w="1994"/>
            <w:shd w:val="clear" w:color="auto" w:fill="FFFFFF"/>
          </w:tcPr>
          <w:p>
            <w:r>
              <w:rPr>
                <w:b w:val="0"/>
                <w:color w:val="404040"/>
                <w:sz w:val="16"/>
              </w:rPr>
              <w:t>Next — applying these risk concepts. How do professional investors and ops teams use this knowledge in practical portfolio and risk management?</w:t>
            </w:r>
          </w:p>
        </w:tc>
      </w:tr>
    </w:tbl>
    <w:p/>
    <w:p>
      <w:r>
        <w:rPr>
          <w:b/>
          <w:color w:val="F0A800"/>
          <w:sz w:val="18"/>
        </w:rPr>
        <w:t>▶  TRANSITION — Leads to: D4.FI.5 Video 3 — Application</w:t>
      </w:r>
    </w:p>
    <w:p/>
    <w:p>
      <w:r>
        <w:br w:type="page"/>
      </w:r>
    </w:p>
    <w:p>
      <w:pPr>
        <w:spacing w:before="360"/>
      </w:pPr>
      <w:r>
        <w:rPr>
          <w:b w:val="0"/>
          <w:color w:val="CCCCCC"/>
          <w:sz w:val="16"/>
        </w:rPr>
        <w:t>────────────────────────────────────────────────────────────</w:t>
      </w:r>
    </w:p>
    <w:p>
      <w:r>
        <w:rPr>
          <w:b/>
          <w:color w:val="101C4F"/>
          <w:sz w:val="28"/>
        </w:rPr>
        <w:t>D4.FI.5  ·  Video 3 of 3</w:t>
      </w:r>
    </w:p>
    <w:p>
      <w:pPr>
        <w:spacing w:after="120"/>
      </w:pPr>
      <w:r>
        <w:rPr>
          <w:b w:val="0"/>
          <w:color w:val="007A87"/>
          <w:sz w:val="22"/>
        </w:rPr>
        <w:t>Disadvantages of Fixed Income</w:t>
      </w:r>
    </w:p>
    <w:p>
      <w:r>
        <w:rPr>
          <w:b/>
          <w:color w:val="101C4F"/>
          <w:sz w:val="20"/>
        </w:rPr>
        <w:t>🔒  INTERNAL MAPPING — D4.FI.5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Disadvantages of Fixed Income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Risk Awareness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 — Apply risk concepts to portfolio management and IB operations context</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duration management | Apply credit risk assessment | Synthesise risk-return for bond investors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D4.FI.5 Video 2 — EXPLAIN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D4.FI.6 — Money Market Instruments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Portfolio manager screen showing bond duration, credit ratings, and risk limits dashboard.</w:t>
            </w:r>
          </w:p>
        </w:tc>
        <w:tc>
          <w:tcPr>
            <w:tcW w:type="dxa" w:w="1994"/>
            <w:shd w:val="clear" w:color="auto" w:fill="F0F8FA"/>
          </w:tcPr>
          <w:p>
            <w:r>
              <w:rPr>
                <w:b w:val="0"/>
                <w:color w:val="404040"/>
                <w:sz w:val="16"/>
              </w:rPr>
              <w:t>APPLYING BOND RISK CONCEPTS</w:t>
              <w:br/>
              <w:t>From Theory to Practice</w:t>
              <w:br/>
              <w:t>D4.FI.5 | Video 3 of 3</w:t>
            </w:r>
          </w:p>
        </w:tc>
        <w:tc>
          <w:tcPr>
            <w:tcW w:type="dxa" w:w="1994"/>
            <w:shd w:val="clear" w:color="auto" w:fill="F0F8FA"/>
          </w:tcPr>
          <w:p>
            <w:r>
              <w:rPr>
                <w:b w:val="0"/>
                <w:color w:val="404040"/>
                <w:sz w:val="16"/>
              </w:rPr>
              <w:t>Risk knowledge must translate into action. Let us see how professional investors and IB operations teams apply bond risk concepts.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interest rate environment strategy.</w:t>
            </w:r>
          </w:p>
        </w:tc>
        <w:tc>
          <w:tcPr>
            <w:tcW w:type="dxa" w:w="1994"/>
            <w:shd w:val="clear" w:color="auto" w:fill="FFFFFF"/>
          </w:tcPr>
          <w:p>
            <w:r>
              <w:rPr>
                <w:b w:val="0"/>
                <w:color w:val="404040"/>
                <w:sz w:val="16"/>
              </w:rPr>
              <w:t>RISING RATE ENVIRONMENT (RBI hiking):</w:t>
              <w:br/>
              <w:t>Strategy: SHORTEN DURATION</w:t>
              <w:br/>
              <w:t>→ Sell long-term bonds</w:t>
              <w:br/>
              <w:t>→ Buy short-term T-Bills, CPs</w:t>
              <w:br/>
              <w:t>→ Wait for rates to peak</w:t>
              <w:br/>
              <w:t>→ Then extend duration at higher yields</w:t>
              <w:br/>
              <w:br/>
              <w:t>2022-23: RBI raised repo 250bps</w:t>
              <w:br/>
              <w:t>Debt MFs with high duration lost 8-12%</w:t>
            </w:r>
          </w:p>
        </w:tc>
        <w:tc>
          <w:tcPr>
            <w:tcW w:type="dxa" w:w="1994"/>
            <w:shd w:val="clear" w:color="auto" w:fill="FFFFFF"/>
          </w:tcPr>
          <w:p>
            <w:r>
              <w:rPr>
                <w:b w:val="0"/>
                <w:color w:val="404040"/>
                <w:sz w:val="16"/>
              </w:rPr>
              <w:t>When RBI is hiking rates — rising rate environment — smart bond managers shorten duration. They sell long-term bonds before they fall and park in short-term T-Bills and CPs. In 2022-23, RBI raised repo rate 250 basis points. Debt mutual funds with high duration portfolios lost 8-12%. Short-duration funds were largely unaffected.</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 credit risk management scenario.</w:t>
            </w:r>
          </w:p>
        </w:tc>
        <w:tc>
          <w:tcPr>
            <w:tcW w:type="dxa" w:w="1994"/>
            <w:shd w:val="clear" w:color="auto" w:fill="F0F8FA"/>
          </w:tcPr>
          <w:p>
            <w:r>
              <w:rPr>
                <w:b w:val="0"/>
                <w:color w:val="404040"/>
                <w:sz w:val="16"/>
              </w:rPr>
              <w:t>CREDIT RISK MANAGEMENT:</w:t>
              <w:br/>
              <w:br/>
              <w:t>PMC Bank FD investors: Trapped (2019)</w:t>
              <w:br/>
              <w:t>IL&amp;FS NCD investors: Severe losses (2018)</w:t>
              <w:br/>
              <w:t>DHFL investors: Years of recovery</w:t>
              <w:br/>
              <w:br/>
              <w:t>Lesson: Credit ratings are BACKWARD-looking.</w:t>
              <w:br/>
              <w:t>Ratings agencies missed all three.</w:t>
              <w:br/>
              <w:t>Do your own fundamental analysis!</w:t>
            </w:r>
          </w:p>
        </w:tc>
        <w:tc>
          <w:tcPr>
            <w:tcW w:type="dxa" w:w="1994"/>
            <w:shd w:val="clear" w:color="auto" w:fill="F0F8FA"/>
          </w:tcPr>
          <w:p>
            <w:r>
              <w:rPr>
                <w:b w:val="0"/>
                <w:color w:val="404040"/>
                <w:sz w:val="16"/>
              </w:rPr>
              <w:t>Credit risk management lesson from India. PMC Bank FD investors were trapped in 2019. IL&amp;FS was rated AAA until weeks before default. DHFL similarly. Credit rating agencies are backward-looking — they rate based on past data. By the time they downgrade, it is often too late. Professional credit analysts do independent fundamental analysis.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 credit risk tools used in IB ops.</w:t>
            </w:r>
          </w:p>
        </w:tc>
        <w:tc>
          <w:tcPr>
            <w:tcW w:type="dxa" w:w="1994"/>
            <w:shd w:val="clear" w:color="auto" w:fill="FFFFFF"/>
          </w:tcPr>
          <w:p>
            <w:r>
              <w:rPr>
                <w:b w:val="0"/>
                <w:color w:val="404040"/>
                <w:sz w:val="16"/>
              </w:rPr>
              <w:t>CREDIT RISK TOOLS IN IB OPS:</w:t>
              <w:br/>
              <w:br/>
              <w:t>Credit Default Swap (CDS):</w:t>
              <w:br/>
              <w:t>Insurance against bond default</w:t>
              <w:br/>
              <w:br/>
              <w:t>Collateral agreements (CSAs):</w:t>
              <w:br/>
              <w:t>If credit deteriorates, post more collateral</w:t>
              <w:br/>
              <w:br/>
              <w:t>Credit limits:</w:t>
              <w:br/>
              <w:t>Maximum exposure per issuer</w:t>
              <w:br/>
              <w:br/>
              <w:t>Watch-lists:</w:t>
              <w:br/>
              <w:t>Monitor deteriorating credits daily</w:t>
            </w:r>
          </w:p>
        </w:tc>
        <w:tc>
          <w:tcPr>
            <w:tcW w:type="dxa" w:w="1994"/>
            <w:shd w:val="clear" w:color="auto" w:fill="FFFFFF"/>
          </w:tcPr>
          <w:p>
            <w:r>
              <w:rPr>
                <w:b w:val="0"/>
                <w:color w:val="404040"/>
                <w:sz w:val="16"/>
              </w:rPr>
              <w:t>IB operations teams have specific tools for credit risk. Credit Default Swaps provide insurance against bond defaults. Credit Support Annexes require additional collateral if credit quality drops. Credit limits cap exposure to any single issuer. Watch-list monitoring tracks deteriorating credits. Ops teams report breaches to risk management immediately.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on managing all risks together.</w:t>
            </w:r>
          </w:p>
        </w:tc>
        <w:tc>
          <w:tcPr>
            <w:tcW w:type="dxa" w:w="1994"/>
            <w:shd w:val="clear" w:color="auto" w:fill="F0F8FA"/>
          </w:tcPr>
          <w:p>
            <w:r>
              <w:rPr>
                <w:b w:val="0"/>
                <w:color w:val="404040"/>
                <w:sz w:val="16"/>
              </w:rPr>
              <w:t>RISK MANAGEMENT FRAMEWORK:</w:t>
              <w:br/>
              <w:br/>
              <w:t>Interest Rate Risk:</w:t>
              <w:br/>
              <w:t>→ Measure DV01, manage duration</w:t>
              <w:br/>
              <w:br/>
              <w:t>Credit Risk:</w:t>
              <w:br/>
              <w:t>→ Credit limits, CDS, collateral</w:t>
              <w:br/>
              <w:br/>
              <w:t>Liquidity Risk:</w:t>
              <w:br/>
              <w:t>→ Hold liquid buffer (G-Secs)</w:t>
              <w:br/>
              <w:br/>
              <w:t>Reinvestment Risk:</w:t>
              <w:br/>
              <w:t>→ Bond laddering strategy</w:t>
              <w:br/>
              <w:br/>
              <w:t>Inflation Risk:</w:t>
              <w:br/>
              <w:t>→ Inflation-indexed bonds</w:t>
            </w:r>
          </w:p>
        </w:tc>
        <w:tc>
          <w:tcPr>
            <w:tcW w:type="dxa" w:w="1994"/>
            <w:shd w:val="clear" w:color="auto" w:fill="F0F8FA"/>
          </w:tcPr>
          <w:p>
            <w:r>
              <w:rPr>
                <w:b w:val="0"/>
                <w:color w:val="404040"/>
                <w:sz w:val="16"/>
              </w:rPr>
              <w:t>Professional risk management addresses each risk separately. DV01 and duration for interest rate risk. Credit limits and CDS for credit risk. Liquid G-Sec buffer for liquidity risk. Bond laddering for reinvestment risk. Inflation-indexed bonds for inflation risk. IB ops teams measure and report all of these to risk management daily.</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the honest bottom line.</w:t>
            </w:r>
          </w:p>
        </w:tc>
        <w:tc>
          <w:tcPr>
            <w:tcW w:type="dxa" w:w="1994"/>
            <w:shd w:val="clear" w:color="auto" w:fill="FFFFFF"/>
          </w:tcPr>
          <w:p>
            <w:r>
              <w:rPr>
                <w:b w:val="0"/>
                <w:color w:val="404040"/>
                <w:sz w:val="16"/>
              </w:rPr>
              <w:t>HONEST BOTTOM LINE:</w:t>
              <w:br/>
              <w:br/>
              <w:t>Fixed Income IS safer than equity.</w:t>
              <w:br/>
              <w:t>But 'safer' doesn't mean 'safe'.</w:t>
              <w:br/>
              <w:br/>
              <w:t>Yes Bank AT1 bond investors lost 100%.</w:t>
              <w:br/>
              <w:t>Long-duration fund investors lost 12%</w:t>
              <w:br/>
              <w:t>when RBI hiked rates.</w:t>
              <w:br/>
              <w:br/>
              <w:t>'Know your risks before you invest.'</w:t>
            </w:r>
          </w:p>
        </w:tc>
        <w:tc>
          <w:tcPr>
            <w:tcW w:type="dxa" w:w="1994"/>
            <w:shd w:val="clear" w:color="auto" w:fill="FFFFFF"/>
          </w:tcPr>
          <w:p>
            <w:r>
              <w:rPr>
                <w:b w:val="0"/>
                <w:color w:val="404040"/>
                <w:sz w:val="16"/>
              </w:rPr>
              <w:t>The honest bottom line. Fixed income is safer than equity on average. But safe is not risk-free. Yes Bank AT1 bond investors lost everything. Long-duration fund holders lost 12% in a rate hike cycle. The risks are well-defined and manageable — but you have to know them. Ignorance of interest rate risk is the most expensive mistake in fixed income.</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Module synthesis card.</w:t>
            </w:r>
          </w:p>
        </w:tc>
        <w:tc>
          <w:tcPr>
            <w:tcW w:type="dxa" w:w="1994"/>
            <w:shd w:val="clear" w:color="auto" w:fill="F0F8FA"/>
          </w:tcPr>
          <w:p>
            <w:r>
              <w:rPr>
                <w:b w:val="0"/>
                <w:color w:val="404040"/>
                <w:sz w:val="16"/>
              </w:rPr>
              <w:t>D4.FI.5 SUMMARY:</w:t>
              <w:br/>
              <w:t>✓ Interest rate risk: rates up → prices down</w:t>
              <w:br/>
              <w:t>✓ Credit risk: issuer default risk</w:t>
              <w:br/>
              <w:t>✓ Duration: measures rate sensitivity</w:t>
              <w:br/>
              <w:t>✓ DV01: rupee value of 1bp</w:t>
              <w:br/>
              <w:t>✓ Reinvestment risk in falling rates</w:t>
              <w:br/>
              <w:t>✓ Inflation risk on nominal returns</w:t>
              <w:br/>
              <w:t>✓ IB ops manages all daily</w:t>
            </w:r>
          </w:p>
        </w:tc>
        <w:tc>
          <w:tcPr>
            <w:tcW w:type="dxa" w:w="1994"/>
            <w:shd w:val="clear" w:color="auto" w:fill="F0F8FA"/>
          </w:tcPr>
          <w:p>
            <w:r>
              <w:rPr>
                <w:b w:val="0"/>
                <w:color w:val="404040"/>
                <w:sz w:val="16"/>
              </w:rPr>
              <w:t>D4.FI.5 complete. You know the risks. Interest rate risk is the dominant one — managed via duration. Credit risk is issuer-specific — managed via limits and CDS. Every fixed income operations professional deals with these risks daily.</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 D4.FI.6</w:t>
              <w:br/>
              <w:t>Money Market Instruments</w:t>
              <w:br/>
              <w:t>T-Bills · CP · CD · REPO →</w:t>
              <w:br/>
              <w:t>Short-term fixed income</w:t>
            </w:r>
          </w:p>
        </w:tc>
        <w:tc>
          <w:tcPr>
            <w:tcW w:type="dxa" w:w="1994"/>
            <w:shd w:val="clear" w:color="auto" w:fill="FFFFFF"/>
          </w:tcPr>
          <w:p>
            <w:r>
              <w:rPr>
                <w:b w:val="0"/>
                <w:color w:val="404040"/>
                <w:sz w:val="16"/>
              </w:rPr>
              <w:t>Next — money market instruments. The short-term end of fixed income. T-Bills, Commercial Paper, Certificates of Deposit, REPO agreements. Instruments that mature in under a year and dominate the daily operations workload.</w:t>
            </w:r>
          </w:p>
        </w:tc>
      </w:tr>
    </w:tbl>
    <w:p/>
    <w:p>
      <w:r>
        <w:rPr>
          <w:b/>
          <w:color w:val="F0A800"/>
          <w:sz w:val="18"/>
        </w:rPr>
        <w:t>▶  TRANSITION — Leads to: D4.FI.6 — Money Market Instruments</w:t>
      </w:r>
    </w:p>
    <w:p/>
    <w:p>
      <w:r>
        <w:br w:type="page"/>
      </w:r>
    </w:p>
    <w:p>
      <w:pPr>
        <w:spacing w:before="360"/>
      </w:pPr>
      <w:r>
        <w:rPr>
          <w:b w:val="0"/>
          <w:color w:val="CCCCCC"/>
          <w:sz w:val="16"/>
        </w:rPr>
        <w:t>────────────────────────────────────────────────────────────</w:t>
      </w:r>
    </w:p>
    <w:p>
      <w:r>
        <w:rPr>
          <w:b/>
          <w:color w:val="101C4F"/>
          <w:sz w:val="28"/>
        </w:rPr>
        <w:t>D4.FI.6  ·  Video 1 of 3</w:t>
      </w:r>
    </w:p>
    <w:p>
      <w:pPr>
        <w:spacing w:after="120"/>
      </w:pPr>
      <w:r>
        <w:rPr>
          <w:b w:val="0"/>
          <w:color w:val="007A87"/>
          <w:sz w:val="22"/>
        </w:rPr>
        <w:t>Money Market Instruments</w:t>
      </w:r>
    </w:p>
    <w:p>
      <w:r>
        <w:rPr>
          <w:b/>
          <w:color w:val="101C4F"/>
          <w:sz w:val="20"/>
        </w:rPr>
        <w:t>🔒  INTERNAL MAPPING — D4.FI.6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Money Market Instruments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Time Horizon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IDENTIFY — Identify key money market instruments and their characteristics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Identify T-Bills | Identify Commercial Paper | Identify Certificates of Deposit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D4.FI.5 Video 3</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D4.FI.6 Video 2 — EAR: DIFFERENTIATE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Clock showing &lt;365 days. Short-term instruments: T-Bill, CP, CD, REPO, CMB.</w:t>
            </w:r>
          </w:p>
        </w:tc>
        <w:tc>
          <w:tcPr>
            <w:tcW w:type="dxa" w:w="1994"/>
            <w:shd w:val="clear" w:color="auto" w:fill="F0F8FA"/>
          </w:tcPr>
          <w:p>
            <w:r>
              <w:rPr>
                <w:b w:val="0"/>
                <w:color w:val="404040"/>
                <w:sz w:val="16"/>
              </w:rPr>
              <w:t>MONEY MARKET INSTRUMENTS</w:t>
              <w:br/>
              <w:t>Short-Term Fixed Income (Under 1 Year)</w:t>
              <w:br/>
              <w:t>D4.FI.6 | Video 1 of 3</w:t>
            </w:r>
          </w:p>
        </w:tc>
        <w:tc>
          <w:tcPr>
            <w:tcW w:type="dxa" w:w="1994"/>
            <w:shd w:val="clear" w:color="auto" w:fill="F0F8FA"/>
          </w:tcPr>
          <w:p>
            <w:r>
              <w:rPr>
                <w:b w:val="0"/>
                <w:color w:val="404040"/>
                <w:sz w:val="16"/>
              </w:rPr>
              <w:t>The money market is the short end of fixed income. Instruments maturing in under a year — T-Bills, Commercial Paper, Certificates of Deposit, REPO. This is where corporate treasuries, banks, and mutual funds park liquidity. High volume, low duration, daily ops activity.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T-BILLS.</w:t>
            </w:r>
          </w:p>
        </w:tc>
        <w:tc>
          <w:tcPr>
            <w:tcW w:type="dxa" w:w="1994"/>
            <w:shd w:val="clear" w:color="auto" w:fill="FFFFFF"/>
          </w:tcPr>
          <w:p>
            <w:r>
              <w:rPr>
                <w:b w:val="0"/>
                <w:color w:val="404040"/>
                <w:sz w:val="16"/>
              </w:rPr>
              <w:t>TREASURY BILLS (T-BILLS):</w:t>
              <w:br/>
              <w:t>Issuer: Government of India via RBI</w:t>
              <w:br/>
              <w:t>Tenors: 91 days, 182 days, 364 days</w:t>
              <w:br/>
              <w:t>Form: Issued at DISCOUNT, redeemed at PAR</w:t>
              <w:br/>
              <w:t>Minimum: Rs 25,000 face value</w:t>
              <w:br/>
              <w:t>Auction: Every Wednesday (RBI)</w:t>
              <w:br/>
              <w:t>Safety: Zero default risk</w:t>
            </w:r>
          </w:p>
        </w:tc>
        <w:tc>
          <w:tcPr>
            <w:tcW w:type="dxa" w:w="1994"/>
            <w:shd w:val="clear" w:color="auto" w:fill="FFFFFF"/>
          </w:tcPr>
          <w:p>
            <w:r>
              <w:rPr>
                <w:b w:val="0"/>
                <w:color w:val="404040"/>
                <w:sz w:val="16"/>
              </w:rPr>
              <w:t>Treasury Bills — T-Bills — are the safest short-term instrument. Government of India issues them via weekly RBI auctions. Three tenors: 91, 182, and 364 days. Issued at a discount and redeemed at face value — no periodic coupon. Return is the difference between purchase price and redemption value.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calculating T-Bill return.</w:t>
            </w:r>
          </w:p>
        </w:tc>
        <w:tc>
          <w:tcPr>
            <w:tcW w:type="dxa" w:w="1994"/>
            <w:shd w:val="clear" w:color="auto" w:fill="F0F8FA"/>
          </w:tcPr>
          <w:p>
            <w:r>
              <w:rPr>
                <w:b w:val="0"/>
                <w:color w:val="404040"/>
                <w:sz w:val="16"/>
              </w:rPr>
              <w:t>T-BILL CALCULATION:</w:t>
              <w:br/>
              <w:t>91-day T-Bill</w:t>
              <w:br/>
              <w:t>Face Value: Rs 100</w:t>
              <w:br/>
              <w:t>Issue Price: Rs 98.40</w:t>
              <w:br/>
              <w:br/>
              <w:t>Return = (100-98.40)/98.40 × 365/91</w:t>
              <w:br/>
              <w:t>= 1.60/98.40 × 4.01</w:t>
              <w:br/>
              <w:t>= 6.52% annualised</w:t>
              <w:br/>
              <w:br/>
              <w:t>'Discount instrument — return is the gap'</w:t>
            </w:r>
          </w:p>
        </w:tc>
        <w:tc>
          <w:tcPr>
            <w:tcW w:type="dxa" w:w="1994"/>
            <w:shd w:val="clear" w:color="auto" w:fill="F0F8FA"/>
          </w:tcPr>
          <w:p>
            <w:r>
              <w:rPr>
                <w:b w:val="0"/>
                <w:color w:val="404040"/>
                <w:sz w:val="16"/>
              </w:rPr>
              <w:t>Walk through: Rs 100 face value T-Bill at Rs 98.40 issue price. You invest Rs 98.40, receive Rs 100 after 91 days. Profit: Rs 1.60. Annualise it: Rs 1.60 divided by Rs 98.40 times 365 divided by 91 days equals 6.52%. That is your annualised yield on a discount instrument.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with COMMERCIAL PAPER.</w:t>
            </w:r>
          </w:p>
        </w:tc>
        <w:tc>
          <w:tcPr>
            <w:tcW w:type="dxa" w:w="1994"/>
            <w:shd w:val="clear" w:color="auto" w:fill="FFFFFF"/>
          </w:tcPr>
          <w:p>
            <w:r>
              <w:rPr>
                <w:b w:val="0"/>
                <w:color w:val="404040"/>
                <w:sz w:val="16"/>
              </w:rPr>
              <w:t>COMMERCIAL PAPER (CP):</w:t>
              <w:br/>
              <w:t>Issuer: Large corporations, banks, NBFCs</w:t>
              <w:br/>
              <w:t>Tenor: 7 days to 270 days</w:t>
              <w:br/>
              <w:t>Form: Issued at discount, redeemed at par</w:t>
              <w:br/>
              <w:t>Minimum: Rs 5 lakh</w:t>
              <w:br/>
              <w:t>Rating required: Min A1 (short-term)</w:t>
              <w:br/>
              <w:t>Purpose: Short-term working capital</w:t>
            </w:r>
          </w:p>
        </w:tc>
        <w:tc>
          <w:tcPr>
            <w:tcW w:type="dxa" w:w="1994"/>
            <w:shd w:val="clear" w:color="auto" w:fill="FFFFFF"/>
          </w:tcPr>
          <w:p>
            <w:r>
              <w:rPr>
                <w:b w:val="0"/>
                <w:color w:val="404040"/>
                <w:sz w:val="16"/>
              </w:rPr>
              <w:t>Commercial Paper — issued by blue-chip companies and banks for short-term funding. Minimum A1 credit rating required. Issued at a discount, redeemed at face value. Like a T-Bill but with corporate credit risk instead of government safety. Companies like Tata Motors, Reliance, HDFC Bank routinely issue CPs.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with CERTIFICATES OF DEPOSIT.</w:t>
            </w:r>
          </w:p>
        </w:tc>
        <w:tc>
          <w:tcPr>
            <w:tcW w:type="dxa" w:w="1994"/>
            <w:shd w:val="clear" w:color="auto" w:fill="F0F8FA"/>
          </w:tcPr>
          <w:p>
            <w:r>
              <w:rPr>
                <w:b w:val="0"/>
                <w:color w:val="404040"/>
                <w:sz w:val="16"/>
              </w:rPr>
              <w:t>CERTIFICATES OF DEPOSIT (CD):</w:t>
              <w:br/>
              <w:t>Issuer: Scheduled commercial banks, financial institutions</w:t>
              <w:br/>
              <w:t>Tenor: Banks: 7 days to 1 year</w:t>
              <w:br/>
              <w:t xml:space="preserve">        Financial Institutions: 1–3 years</w:t>
              <w:br/>
              <w:t>Form: Issued at discount OR at fixed rate</w:t>
              <w:br/>
              <w:t>Minimum: Rs 5 lakh</w:t>
              <w:br/>
              <w:t>Tradeable in secondary market</w:t>
            </w:r>
          </w:p>
        </w:tc>
        <w:tc>
          <w:tcPr>
            <w:tcW w:type="dxa" w:w="1994"/>
            <w:shd w:val="clear" w:color="auto" w:fill="F0F8FA"/>
          </w:tcPr>
          <w:p>
            <w:r>
              <w:rPr>
                <w:b w:val="0"/>
                <w:color w:val="404040"/>
                <w:sz w:val="16"/>
              </w:rPr>
              <w:t>Certificate of Deposit — issued by banks when they need to raise short-term funds from the market. Unlike a Fixed Deposit, a CD is tradeable in the secondary market. SBI or HDFC Bank issues CDs to raise funds from mutual funds and corporate treasuries. Yield slightly above T-Bills, reflecting bank credit risk.</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CASH MANAGEMENT BILLS.</w:t>
            </w:r>
          </w:p>
        </w:tc>
        <w:tc>
          <w:tcPr>
            <w:tcW w:type="dxa" w:w="1994"/>
            <w:shd w:val="clear" w:color="auto" w:fill="FFFFFF"/>
          </w:tcPr>
          <w:p>
            <w:r>
              <w:rPr>
                <w:b w:val="0"/>
                <w:color w:val="404040"/>
                <w:sz w:val="16"/>
              </w:rPr>
              <w:t>CASH MANAGEMENT BILLS (CMB):</w:t>
              <w:br/>
              <w:t>Issuer: Government of India via RBI</w:t>
              <w:br/>
              <w:t>Tenor: Less than 91 days (very short!)</w:t>
              <w:br/>
              <w:t>Purpose: Bridge GOI's immediate cash needs</w:t>
              <w:br/>
              <w:t>Form: Issued at discount</w:t>
              <w:br/>
              <w:t>Auction: Ad-hoc (as needed)</w:t>
              <w:br/>
              <w:br/>
              <w:t>'T-Bill's shorter brother'</w:t>
            </w:r>
          </w:p>
        </w:tc>
        <w:tc>
          <w:tcPr>
            <w:tcW w:type="dxa" w:w="1994"/>
            <w:shd w:val="clear" w:color="auto" w:fill="FFFFFF"/>
          </w:tcPr>
          <w:p>
            <w:r>
              <w:rPr>
                <w:b w:val="0"/>
                <w:color w:val="404040"/>
                <w:sz w:val="16"/>
              </w:rPr>
              <w:t>Cash Management Bills — CMBs — are ultra-short-term government instruments. Less than 91 days. Issued by GOI when the government faces a temporary cash shortfall within the quarter. They are like T-Bills but shorter. Very safe, very short. Banks and primary dealers snap them up.</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with REPO / Reverse REPO (intro).</w:t>
            </w:r>
          </w:p>
        </w:tc>
        <w:tc>
          <w:tcPr>
            <w:tcW w:type="dxa" w:w="1994"/>
            <w:shd w:val="clear" w:color="auto" w:fill="F0F8FA"/>
          </w:tcPr>
          <w:p>
            <w:r>
              <w:rPr>
                <w:b w:val="0"/>
                <w:color w:val="404040"/>
                <w:sz w:val="16"/>
              </w:rPr>
              <w:t>REPURCHASE AGREEMENT (REPO):</w:t>
              <w:br/>
              <w:t>A SHORT-TERM SECURED LOAN</w:t>
              <w:br/>
              <w:t>using securities as collateral</w:t>
              <w:br/>
              <w:br/>
              <w:t>Party A sells bond to Party B today</w:t>
              <w:br/>
              <w:t>Agreement to BUY BACK at higher price</w:t>
              <w:br/>
              <w:t>Price difference = Repo interest</w:t>
              <w:br/>
              <w:br/>
              <w:t>RBI uses REPO to manage liquidity</w:t>
            </w:r>
          </w:p>
        </w:tc>
        <w:tc>
          <w:tcPr>
            <w:tcW w:type="dxa" w:w="1994"/>
            <w:shd w:val="clear" w:color="auto" w:fill="F0F8FA"/>
          </w:tcPr>
          <w:p>
            <w:r>
              <w:rPr>
                <w:b w:val="0"/>
                <w:color w:val="404040"/>
                <w:sz w:val="16"/>
              </w:rPr>
              <w:t>Repurchase agreement — REPO. Party A needs short-term cash. It sells bonds to Party B today and agrees to buy them back tomorrow or in a few days at a slightly higher price. The price difference is the interest. The bond is the collateral. This is how RBI injects or absorbs liquidity from the banking system every single day.</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RBI REPO mechanism animation: Bank sells G-Sec to RBI, gets cash. Next day buys back.</w:t>
            </w:r>
          </w:p>
        </w:tc>
        <w:tc>
          <w:tcPr>
            <w:tcW w:type="dxa" w:w="1994"/>
            <w:shd w:val="clear" w:color="auto" w:fill="FFFFFF"/>
          </w:tcPr>
          <w:p>
            <w:r>
              <w:rPr>
                <w:b w:val="0"/>
                <w:color w:val="404040"/>
                <w:sz w:val="16"/>
              </w:rPr>
              <w:t>RBI REPO OPERATIONS:</w:t>
              <w:br/>
              <w:t>Bank needs overnight cash:</w:t>
              <w:br/>
              <w:t>→ Sells G-Sec to RBI</w:t>
              <w:br/>
              <w:t>→ Receives cash at Repo Rate (e.g. 6.5%)</w:t>
              <w:br/>
              <w:t>→ Next day: buys G-Sec back</w:t>
              <w:br/>
              <w:t>→ Pays RBI: principal + interest</w:t>
              <w:br/>
              <w:br/>
              <w:t>RBI Reverse Repo: RBI absorbs excess liquidity</w:t>
            </w:r>
          </w:p>
        </w:tc>
        <w:tc>
          <w:tcPr>
            <w:tcW w:type="dxa" w:w="1994"/>
            <w:shd w:val="clear" w:color="auto" w:fill="FFFFFF"/>
          </w:tcPr>
          <w:p>
            <w:r>
              <w:rPr>
                <w:b w:val="0"/>
                <w:color w:val="404040"/>
                <w:sz w:val="16"/>
              </w:rPr>
              <w:t>This is the RBI's core monetary policy tool. When banks need overnight funds, they enter repo with RBI — selling G-Secs and getting cash at the repo rate, currently 6.5%. Repurchase next day. Reverse repo: banks park excess cash with RBI. RBI adjusts these rates to control short-term interest rates across the economy.</w:t>
            </w:r>
          </w:p>
        </w:tc>
      </w:tr>
      <w:tr>
        <w:tc>
          <w:tcPr>
            <w:tcW w:type="dxa" w:w="1994"/>
            <w:shd w:val="clear" w:color="auto" w:fill="F0F8FA"/>
          </w:tcPr>
          <w:p>
            <w:r>
              <w:rPr>
                <w:b w:val="0"/>
                <w:color w:val="404040"/>
                <w:sz w:val="16"/>
              </w:rPr>
              <w:t>9</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w:t>
              <w:br/>
              <w:t>Differentiate money market instruments</w:t>
              <w:br/>
              <w:t>T-Bill vs CP vs CD vs REPO</w:t>
              <w:br/>
              <w:t>D4.FI.6 Video 2 →</w:t>
            </w:r>
          </w:p>
        </w:tc>
        <w:tc>
          <w:tcPr>
            <w:tcW w:type="dxa" w:w="1994"/>
            <w:shd w:val="clear" w:color="auto" w:fill="F0F8FA"/>
          </w:tcPr>
          <w:p>
            <w:r>
              <w:rPr>
                <w:b w:val="0"/>
                <w:color w:val="404040"/>
                <w:sz w:val="16"/>
              </w:rPr>
              <w:t>Next — differentiating these instruments. Same shelf but very different risk, return, issuer, and operations characteristics.</w:t>
            </w:r>
          </w:p>
        </w:tc>
      </w:tr>
    </w:tbl>
    <w:p/>
    <w:p>
      <w:r>
        <w:rPr>
          <w:b/>
          <w:color w:val="F0A800"/>
          <w:sz w:val="18"/>
        </w:rPr>
        <w:t>▶  TRANSITION — Leads to: D4.FI.6 Video 2 — EAR: DIFFERENTIATE</w:t>
      </w:r>
    </w:p>
    <w:p/>
    <w:p>
      <w:r>
        <w:br w:type="page"/>
      </w:r>
    </w:p>
    <w:p>
      <w:pPr>
        <w:spacing w:before="360"/>
      </w:pPr>
      <w:r>
        <w:rPr>
          <w:b w:val="0"/>
          <w:color w:val="CCCCCC"/>
          <w:sz w:val="16"/>
        </w:rPr>
        <w:t>────────────────────────────────────────────────────────────</w:t>
      </w:r>
    </w:p>
    <w:p>
      <w:r>
        <w:rPr>
          <w:b/>
          <w:color w:val="101C4F"/>
          <w:sz w:val="28"/>
        </w:rPr>
        <w:t>D4.FI.6  ·  Video 2 of 3</w:t>
      </w:r>
    </w:p>
    <w:p>
      <w:pPr>
        <w:spacing w:after="120"/>
      </w:pPr>
      <w:r>
        <w:rPr>
          <w:b w:val="0"/>
          <w:color w:val="007A87"/>
          <w:sz w:val="22"/>
        </w:rPr>
        <w:t>Money Market Instruments</w:t>
      </w:r>
    </w:p>
    <w:p>
      <w:r>
        <w:rPr>
          <w:b/>
          <w:color w:val="101C4F"/>
          <w:sz w:val="20"/>
        </w:rPr>
        <w:t>🔒  INTERNAL MAPPING — D4.FI.6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Money Market Instruments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Time Horizon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DIFFERENTIATE — Differentiate money market instruments on issuer, risk, yield, and settlement</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Differentiate T-Bill vs CP vs CD | Differentiate REPO vs conventional loan | Classify by risk and return</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D4.FI.6 Video 1 — IDENTIFY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D4.FI.6 Video 3 — EAR: EXPLAIN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Comparison table filling in: T-Bill, CP, CD, REPO across Issuer, Tenor, Risk, Yield, Settlement columns.</w:t>
            </w:r>
          </w:p>
        </w:tc>
        <w:tc>
          <w:tcPr>
            <w:tcW w:type="dxa" w:w="1994"/>
            <w:shd w:val="clear" w:color="auto" w:fill="F0F8FA"/>
          </w:tcPr>
          <w:p>
            <w:r>
              <w:rPr>
                <w:b w:val="0"/>
                <w:color w:val="404040"/>
                <w:sz w:val="16"/>
              </w:rPr>
              <w:t>MONEY MARKET — SIDE BY SIDE</w:t>
              <w:br/>
              <w:t>T-Bill vs CP vs CD vs REPO</w:t>
              <w:br/>
              <w:t>D4.FI.6 | Video 2 of 3</w:t>
            </w:r>
          </w:p>
        </w:tc>
        <w:tc>
          <w:tcPr>
            <w:tcW w:type="dxa" w:w="1994"/>
            <w:shd w:val="clear" w:color="auto" w:fill="F0F8FA"/>
          </w:tcPr>
          <w:p>
            <w:r>
              <w:rPr>
                <w:b w:val="0"/>
                <w:color w:val="404040"/>
                <w:sz w:val="16"/>
              </w:rPr>
              <w:t>Four instruments, all short-term. But completely different in issuer, risk, yield, and settlement mechanics. Let us compare them systematically.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issuer and risk comparison.</w:t>
            </w:r>
          </w:p>
        </w:tc>
        <w:tc>
          <w:tcPr>
            <w:tcW w:type="dxa" w:w="1994"/>
            <w:shd w:val="clear" w:color="auto" w:fill="FFFFFF"/>
          </w:tcPr>
          <w:p>
            <w:r>
              <w:rPr>
                <w:b w:val="0"/>
                <w:color w:val="404040"/>
                <w:sz w:val="16"/>
              </w:rPr>
              <w:t>ISSUER &amp; CREDIT RISK:</w:t>
              <w:br/>
              <w:t>T-Bill: GOI — Zero default risk</w:t>
              <w:br/>
              <w:t>CMB: GOI — Zero default risk</w:t>
              <w:br/>
              <w:t>CD: Scheduled bank — Very low</w:t>
              <w:br/>
              <w:t>CP: Large corporation — Low to medium</w:t>
              <w:br/>
              <w:t>REPO: Secured — Very low (collateralised)</w:t>
              <w:br/>
              <w:br/>
              <w:t>Yield Order (lowest to highest):</w:t>
              <w:br/>
              <w:t>T-Bill &lt; CD &lt; CP (generally)</w:t>
            </w:r>
          </w:p>
        </w:tc>
        <w:tc>
          <w:tcPr>
            <w:tcW w:type="dxa" w:w="1994"/>
            <w:shd w:val="clear" w:color="auto" w:fill="FFFFFF"/>
          </w:tcPr>
          <w:p>
            <w:r>
              <w:rPr>
                <w:b w:val="0"/>
                <w:color w:val="404040"/>
                <w:sz w:val="16"/>
              </w:rPr>
              <w:t>Issuer and risk. T-Bills and CMBs — GOI, zero default risk, lowest yield. CDs — bank credit risk, slightly higher yield than T-Bills. CP — corporate credit risk, highest yield in this group. REPO — collateralised, very low risk, yield typically near repo rate. Yield increases with credit risk. Classic risk-return trade-off.</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with tenor and flexibility comparison.</w:t>
            </w:r>
          </w:p>
        </w:tc>
        <w:tc>
          <w:tcPr>
            <w:tcW w:type="dxa" w:w="1994"/>
            <w:shd w:val="clear" w:color="auto" w:fill="F0F8FA"/>
          </w:tcPr>
          <w:p>
            <w:r>
              <w:rPr>
                <w:b w:val="0"/>
                <w:color w:val="404040"/>
                <w:sz w:val="16"/>
              </w:rPr>
              <w:t>TENOR FLEXIBILITY:</w:t>
              <w:br/>
              <w:t>T-Bill: 91, 182, 364 days (fixed tenors)</w:t>
              <w:br/>
              <w:t>CMB: &lt; 91 days (variable)</w:t>
              <w:br/>
              <w:t>CP: 7-270 days (flexible)</w:t>
              <w:br/>
              <w:t>CD: 7 days - 1 year (banks)</w:t>
              <w:br/>
              <w:t>REPO: Overnight to 1+ year</w:t>
              <w:br/>
              <w:t>Overnight REPO: most common</w:t>
            </w:r>
          </w:p>
        </w:tc>
        <w:tc>
          <w:tcPr>
            <w:tcW w:type="dxa" w:w="1994"/>
            <w:shd w:val="clear" w:color="auto" w:fill="F0F8FA"/>
          </w:tcPr>
          <w:p>
            <w:r>
              <w:rPr>
                <w:b w:val="0"/>
                <w:color w:val="404040"/>
                <w:sz w:val="16"/>
              </w:rPr>
              <w:t>Tenor flexibility matters for treasury management. T-Bills have fixed tenors — you can only invest in 91, 182, or 364 days. CPs are more flexible — any tenor from 7 to 270 days. REPOs can be overnight for maximum liquidity. Corporate treasuries prefer CPs for their flexibility in matching exact cash flow needs.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settlement and minimum size.</w:t>
            </w:r>
          </w:p>
        </w:tc>
        <w:tc>
          <w:tcPr>
            <w:tcW w:type="dxa" w:w="1994"/>
            <w:shd w:val="clear" w:color="auto" w:fill="FFFFFF"/>
          </w:tcPr>
          <w:p>
            <w:r>
              <w:rPr>
                <w:b w:val="0"/>
                <w:color w:val="404040"/>
                <w:sz w:val="16"/>
              </w:rPr>
              <w:t>SETTLEMENT &amp; MINIMUM:</w:t>
              <w:br/>
              <w:t>T-Bill: Rs 25,000 min, T+1 CCIL settlement</w:t>
              <w:br/>
              <w:t>CP: Rs 5 lakh min, CCIL/bilateral</w:t>
              <w:br/>
              <w:t>CD: Rs 5 lakh min, CCIL/bilateral</w:t>
              <w:br/>
              <w:t>REPO: Rs 10 cr+ typically, CCIL (NDS-OM)</w:t>
              <w:br/>
              <w:br/>
              <w:t>Retail access:</w:t>
              <w:br/>
              <w:t>T-Bills via RBI Retail Direct portal</w:t>
              <w:br/>
              <w:t>(Introduced 2021 — game changer!)</w:t>
            </w:r>
          </w:p>
        </w:tc>
        <w:tc>
          <w:tcPr>
            <w:tcW w:type="dxa" w:w="1994"/>
            <w:shd w:val="clear" w:color="auto" w:fill="FFFFFF"/>
          </w:tcPr>
          <w:p>
            <w:r>
              <w:rPr>
                <w:b w:val="0"/>
                <w:color w:val="404040"/>
                <w:sz w:val="16"/>
              </w:rPr>
              <w:t>Settlement mechanics. T-Bills require Rs 25,000 minimum — accessible to individual investors through RBI's Retail Direct portal launched in 2021. CPs and CDs need Rs 5 lakh minimum — wholesale market. REPOs typically Rs 10 crore plus — purely institutional. T+1 settlement for exchange-settled instruments.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 REPO vs conventional loan key difference.</w:t>
            </w:r>
          </w:p>
        </w:tc>
        <w:tc>
          <w:tcPr>
            <w:tcW w:type="dxa" w:w="1994"/>
            <w:shd w:val="clear" w:color="auto" w:fill="F0F8FA"/>
          </w:tcPr>
          <w:p>
            <w:r>
              <w:rPr>
                <w:b w:val="0"/>
                <w:color w:val="404040"/>
                <w:sz w:val="16"/>
              </w:rPr>
              <w:t>REPO vs BANK LOAN — KEY DIFFERENCE:</w:t>
              <w:br/>
              <w:br/>
              <w:t>Bank Loan:</w:t>
              <w:br/>
              <w:t>• Unsecured or collateral separately</w:t>
              <w:br/>
              <w:t>• Credit approval process</w:t>
              <w:br/>
              <w:t>• Fixed drawdown</w:t>
              <w:br/>
              <w:br/>
              <w:t>REPO:</w:t>
              <w:br/>
              <w:t>• Securities ARE the collateral (sold + bought back)</w:t>
              <w:br/>
              <w:t>• Immediate execution (no credit approval)</w:t>
              <w:br/>
              <w:t>• Haircut applied to collateral value</w:t>
              <w:br/>
              <w:t>• Failure to repurchase = lender keeps collateral</w:t>
            </w:r>
          </w:p>
        </w:tc>
        <w:tc>
          <w:tcPr>
            <w:tcW w:type="dxa" w:w="1994"/>
            <w:shd w:val="clear" w:color="auto" w:fill="F0F8FA"/>
          </w:tcPr>
          <w:p>
            <w:r>
              <w:rPr>
                <w:b w:val="0"/>
                <w:color w:val="404040"/>
                <w:sz w:val="16"/>
              </w:rPr>
              <w:t>REPO versus conventional bank loan. Bank loan: you request a loan, bank approves, provides unsecured or separately collateralised credit. REPO: you sell the bond — that IS the collateral — and get cash immediately. No credit approval. No separate collateral process. The bond's sale itself provides security. Much faster and more efficient.</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with haircut concept.</w:t>
            </w:r>
          </w:p>
        </w:tc>
        <w:tc>
          <w:tcPr>
            <w:tcW w:type="dxa" w:w="1994"/>
            <w:shd w:val="clear" w:color="auto" w:fill="FFFFFF"/>
          </w:tcPr>
          <w:p>
            <w:r>
              <w:rPr>
                <w:b w:val="0"/>
                <w:color w:val="404040"/>
                <w:sz w:val="16"/>
              </w:rPr>
              <w:t>REPO HAIRCUT:</w:t>
              <w:br/>
              <w:br/>
              <w:t>Bond value: Rs 100 crore</w:t>
              <w:br/>
              <w:t>Haircut: 5%</w:t>
              <w:br/>
              <w:t>Cash you get: Rs 95 crore</w:t>
              <w:br/>
              <w:br/>
              <w:t>Why haircut?</w:t>
              <w:br/>
              <w:t>Bond price might fall before buyback.</w:t>
              <w:br/>
              <w:t>Haircut protects the cash lender.</w:t>
              <w:br/>
              <w:br/>
              <w:t>Higher haircut for riskier collateral.</w:t>
              <w:br/>
              <w:t>GOI bonds: lower haircut</w:t>
              <w:br/>
              <w:t>Corporate bonds: higher haircut</w:t>
            </w:r>
          </w:p>
        </w:tc>
        <w:tc>
          <w:tcPr>
            <w:tcW w:type="dxa" w:w="1994"/>
            <w:shd w:val="clear" w:color="auto" w:fill="FFFFFF"/>
          </w:tcPr>
          <w:p>
            <w:r>
              <w:rPr>
                <w:b w:val="0"/>
                <w:color w:val="404040"/>
                <w:sz w:val="16"/>
              </w:rPr>
              <w:t>Haircut in REPO. If you have Rs 100 crore in bonds, you do not get Rs 100 crore in cash. The lender applies a haircut — say 5% — so you get Rs 95 crore. The Rs 5 crore cushion protects the lender if bond prices fall before you buy back. GOI bond collateral gets lower haircuts. Corporate bond collateral gets higher haircuts.</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IB ops daily activities in money market.</w:t>
            </w:r>
          </w:p>
        </w:tc>
        <w:tc>
          <w:tcPr>
            <w:tcW w:type="dxa" w:w="1994"/>
            <w:shd w:val="clear" w:color="auto" w:fill="F0F8FA"/>
          </w:tcPr>
          <w:p>
            <w:r>
              <w:rPr>
                <w:b w:val="0"/>
                <w:color w:val="404040"/>
                <w:sz w:val="16"/>
              </w:rPr>
              <w:t>OPS TEAM DAILY MONEY MARKET:</w:t>
              <w:br/>
              <w:br/>
              <w:t>• Process T-Bill auction allotments</w:t>
              <w:br/>
              <w:t>• Confirm CP and CD trades with counterparties</w:t>
              <w:br/>
              <w:t>• REPO opening and closing leg settlement</w:t>
              <w:br/>
              <w:t>• Calculate repo interest daily</w:t>
              <w:br/>
              <w:t>• CCIL reporting for money market trades</w:t>
              <w:br/>
              <w:t>• Mark-to-market money market positions</w:t>
            </w:r>
          </w:p>
        </w:tc>
        <w:tc>
          <w:tcPr>
            <w:tcW w:type="dxa" w:w="1994"/>
            <w:shd w:val="clear" w:color="auto" w:fill="F0F8FA"/>
          </w:tcPr>
          <w:p>
            <w:r>
              <w:rPr>
                <w:b w:val="0"/>
                <w:color w:val="404040"/>
                <w:sz w:val="16"/>
              </w:rPr>
              <w:t>Money market is the highest-volume segment for IB operations. Daily T-Bill auction results. CP and CD trade confirmations. REPO opening leg — settlement. REPO closing leg next morning — settlement again. Daily repo interest calculation. CCIL reporting. Mark-to-market of all positions. All before markets open. Kavi, this is your morning routine.</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w:t>
              <w:br/>
              <w:t>Explain the mechanics of REPO in detail</w:t>
              <w:br/>
              <w:t>D4.FI.6 Video 3 →</w:t>
            </w:r>
          </w:p>
        </w:tc>
        <w:tc>
          <w:tcPr>
            <w:tcW w:type="dxa" w:w="1994"/>
            <w:shd w:val="clear" w:color="auto" w:fill="FFFFFF"/>
          </w:tcPr>
          <w:p>
            <w:r>
              <w:rPr>
                <w:b w:val="0"/>
                <w:color w:val="404040"/>
                <w:sz w:val="16"/>
              </w:rPr>
              <w:t>Next — deep dive on REPO mechanics. Leg 1 and Leg 2, rate calculation, RBI repo operations, and why REPO is the most important short-term instrument in India's financial system.</w:t>
            </w:r>
          </w:p>
        </w:tc>
      </w:tr>
    </w:tbl>
    <w:p/>
    <w:p>
      <w:r>
        <w:rPr>
          <w:b/>
          <w:color w:val="F0A800"/>
          <w:sz w:val="18"/>
        </w:rPr>
        <w:t>▶  TRANSITION — Leads to: D4.FI.6 Video 3 — EAR: EXPLAIN</w:t>
      </w:r>
    </w:p>
    <w:p/>
    <w:p>
      <w:r>
        <w:br w:type="page"/>
      </w:r>
    </w:p>
    <w:p>
      <w:pPr>
        <w:spacing w:before="360"/>
      </w:pPr>
      <w:r>
        <w:rPr>
          <w:b w:val="0"/>
          <w:color w:val="CCCCCC"/>
          <w:sz w:val="16"/>
        </w:rPr>
        <w:t>────────────────────────────────────────────────────────────</w:t>
      </w:r>
    </w:p>
    <w:p>
      <w:r>
        <w:rPr>
          <w:b/>
          <w:color w:val="101C4F"/>
          <w:sz w:val="28"/>
        </w:rPr>
        <w:t>D4.FI.6  ·  Video 3 of 3</w:t>
      </w:r>
    </w:p>
    <w:p>
      <w:pPr>
        <w:spacing w:after="120"/>
      </w:pPr>
      <w:r>
        <w:rPr>
          <w:b w:val="0"/>
          <w:color w:val="007A87"/>
          <w:sz w:val="22"/>
        </w:rPr>
        <w:t>Money Market Instruments</w:t>
      </w:r>
    </w:p>
    <w:p>
      <w:r>
        <w:rPr>
          <w:b/>
          <w:color w:val="101C4F"/>
          <w:sz w:val="20"/>
        </w:rPr>
        <w:t>🔒  INTERNAL MAPPING — D4.FI.6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Money Market Instruments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Time Horizon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REPO mechanics and its role in money markets and RBI monetary policy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REPO leg structure | Explain RBI repo as monetary policy tool | Explain settlement in money market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D4.FI.6 Video 2 — DIFFERENTIATE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D4.FI.7 — Bonds vs Money Market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Full REPO transaction animation: two legs, two dates, two cash flows, bond journey back and forth.</w:t>
            </w:r>
          </w:p>
        </w:tc>
        <w:tc>
          <w:tcPr>
            <w:tcW w:type="dxa" w:w="1994"/>
            <w:shd w:val="clear" w:color="auto" w:fill="F0F8FA"/>
          </w:tcPr>
          <w:p>
            <w:r>
              <w:rPr>
                <w:b w:val="0"/>
                <w:color w:val="404040"/>
                <w:sz w:val="16"/>
              </w:rPr>
              <w:t>REPO — DEEP DIVE</w:t>
              <w:br/>
              <w:t>Leg 1 · Leg 2 · Rate · RBI Policy</w:t>
              <w:br/>
              <w:t>D4.FI.6 | Video 3 of 3</w:t>
            </w:r>
          </w:p>
        </w:tc>
        <w:tc>
          <w:tcPr>
            <w:tcW w:type="dxa" w:w="1994"/>
            <w:shd w:val="clear" w:color="auto" w:fill="F0F8FA"/>
          </w:tcPr>
          <w:p>
            <w:r>
              <w:rPr>
                <w:b w:val="0"/>
                <w:color w:val="404040"/>
                <w:sz w:val="16"/>
              </w:rPr>
              <w:t>REPO deserves a full video because it is the lifeblood of money markets globally. Every bank does repo transactions every single day. Let us understand the full mechanics.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walking through Leg 1 and Leg 2.</w:t>
            </w:r>
          </w:p>
        </w:tc>
        <w:tc>
          <w:tcPr>
            <w:tcW w:type="dxa" w:w="1994"/>
            <w:shd w:val="clear" w:color="auto" w:fill="FFFFFF"/>
          </w:tcPr>
          <w:p>
            <w:r>
              <w:rPr>
                <w:b w:val="0"/>
                <w:color w:val="404040"/>
                <w:sz w:val="16"/>
              </w:rPr>
              <w:t>REPO STRUCTURE:</w:t>
              <w:br/>
              <w:br/>
              <w:t>LEG 1 (Opening):</w:t>
              <w:br/>
              <w:t>Borrower sells bond → Lender at price P1</w:t>
              <w:br/>
              <w:t>Borrower receives: P1 cash</w:t>
              <w:br/>
              <w:br/>
              <w:t>LEG 2 (Closing):</w:t>
              <w:br/>
              <w:t>Borrower buys back bond → from Lender at P2</w:t>
              <w:br/>
              <w:t>Borrower pays: P2 cash</w:t>
              <w:br/>
              <w:br/>
              <w:t>P2 &gt; P1 → Difference = Repo Interest</w:t>
            </w:r>
          </w:p>
        </w:tc>
        <w:tc>
          <w:tcPr>
            <w:tcW w:type="dxa" w:w="1994"/>
            <w:shd w:val="clear" w:color="auto" w:fill="FFFFFF"/>
          </w:tcPr>
          <w:p>
            <w:r>
              <w:rPr>
                <w:b w:val="0"/>
                <w:color w:val="404040"/>
                <w:sz w:val="16"/>
              </w:rPr>
              <w:t>REPO has two legs. Leg 1 — the opening. Borrower sells Rs 100 crore in G-Secs to the lender at price P1. Borrower receives P1 cash immediately. Leg 2 — the closing. Borrower buys back the same G-Secs from the lender at price P2 — slightly higher. P2 minus P1 is the repo interest. Simple, elegant, secured.</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calculating repo interest.</w:t>
            </w:r>
          </w:p>
        </w:tc>
        <w:tc>
          <w:tcPr>
            <w:tcW w:type="dxa" w:w="1994"/>
            <w:shd w:val="clear" w:color="auto" w:fill="F0F8FA"/>
          </w:tcPr>
          <w:p>
            <w:r>
              <w:rPr>
                <w:b w:val="0"/>
                <w:color w:val="404040"/>
                <w:sz w:val="16"/>
              </w:rPr>
              <w:t>REPO INTEREST CALCULATION:</w:t>
              <w:br/>
              <w:br/>
              <w:t>P1 = Rs 100 crore (bond sold)</w:t>
              <w:br/>
              <w:t>Repo Rate = 6.5% per annum</w:t>
              <w:br/>
              <w:t>Tenor = 7 days</w:t>
              <w:br/>
              <w:br/>
              <w:t>P2 = P1 × (1 + 6.5% × 7/360)</w:t>
              <w:br/>
              <w:t>= 100 crore × (1 + 0.001264)</w:t>
              <w:br/>
              <w:t>= Rs 100.1264 crore</w:t>
              <w:br/>
              <w:br/>
              <w:t>Interest = Rs 12.64 lakh for 7 days</w:t>
            </w:r>
          </w:p>
        </w:tc>
        <w:tc>
          <w:tcPr>
            <w:tcW w:type="dxa" w:w="1994"/>
            <w:shd w:val="clear" w:color="auto" w:fill="F0F8FA"/>
          </w:tcPr>
          <w:p>
            <w:r>
              <w:rPr>
                <w:b w:val="0"/>
                <w:color w:val="404040"/>
                <w:sz w:val="16"/>
              </w:rPr>
              <w:t>Repo interest calculation. Sold Rs 100 crore in bonds at repo rate 6.5% for 7 days. Closing leg amount = Rs 100 crore multiplied by one plus 6.5% times 7 divided by 360 = Rs 100.1264 crore. Interest paid: Rs 12.64 lakh for 7 days of cash. Standard day count for repo: Actual/360.</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 RBI repo as monetary policy tool.</w:t>
            </w:r>
          </w:p>
        </w:tc>
        <w:tc>
          <w:tcPr>
            <w:tcW w:type="dxa" w:w="1994"/>
            <w:shd w:val="clear" w:color="auto" w:fill="FFFFFF"/>
          </w:tcPr>
          <w:p>
            <w:r>
              <w:rPr>
                <w:b w:val="0"/>
                <w:color w:val="404040"/>
                <w:sz w:val="16"/>
              </w:rPr>
              <w:t>RBI REPO OPERATIONS:</w:t>
              <w:br/>
              <w:br/>
              <w:t>RBI REPO (Injects liquidity):</w:t>
              <w:br/>
              <w:t>Banks sell G-Secs to RBI → Get cash</w:t>
              <w:br/>
              <w:t>Interest: Repo rate (6.5% currently)</w:t>
              <w:br/>
              <w:br/>
              <w:t>RBI REVERSE REPO (Absorbs liquidity):</w:t>
              <w:br/>
              <w:t>Banks park excess cash with RBI</w:t>
              <w:br/>
              <w:t>Interest: Reverse Repo rate</w:t>
              <w:br/>
              <w:br/>
              <w:t>RBI controls both rates</w:t>
              <w:br/>
              <w:t>→ Controls short-term rates in economy</w:t>
            </w:r>
          </w:p>
        </w:tc>
        <w:tc>
          <w:tcPr>
            <w:tcW w:type="dxa" w:w="1994"/>
            <w:shd w:val="clear" w:color="auto" w:fill="FFFFFF"/>
          </w:tcPr>
          <w:p>
            <w:r>
              <w:rPr>
                <w:b w:val="0"/>
                <w:color w:val="404040"/>
                <w:sz w:val="16"/>
              </w:rPr>
              <w:t>RBI uses repo transactions as its primary monetary policy tool. When banks need liquidity, RBI does repo — buys G-Secs from banks, injects cash at the repo rate. When there is excess liquidity in the system, RBI does reverse repo — absorbs cash, gives G-Secs back. By adjusting the repo rate, RBI effectively controls short-term borrowing costs across the entire economy.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with term REPO vs overnight REPO.</w:t>
            </w:r>
          </w:p>
        </w:tc>
        <w:tc>
          <w:tcPr>
            <w:tcW w:type="dxa" w:w="1994"/>
            <w:shd w:val="clear" w:color="auto" w:fill="F0F8FA"/>
          </w:tcPr>
          <w:p>
            <w:r>
              <w:rPr>
                <w:b w:val="0"/>
                <w:color w:val="404040"/>
                <w:sz w:val="16"/>
              </w:rPr>
              <w:t>TYPES OF REPO:</w:t>
              <w:br/>
              <w:br/>
              <w:t>Overnight REPO: Opens today, closes tomorrow</w:t>
              <w:br/>
              <w:t>(Most common — daily liquidity management)</w:t>
              <w:br/>
              <w:br/>
              <w:t>Term REPO: 7 days, 14 days, or more</w:t>
              <w:br/>
              <w:t>(For medium-term funding needs)</w:t>
              <w:br/>
              <w:br/>
              <w:t>Open REPO: No fixed maturity</w:t>
              <w:br/>
              <w:t>(Rolled daily until either party terminates)</w:t>
              <w:br/>
              <w:br/>
              <w:t>Trilateral REPO: Third party holds collateral</w:t>
            </w:r>
          </w:p>
        </w:tc>
        <w:tc>
          <w:tcPr>
            <w:tcW w:type="dxa" w:w="1994"/>
            <w:shd w:val="clear" w:color="auto" w:fill="F0F8FA"/>
          </w:tcPr>
          <w:p>
            <w:r>
              <w:rPr>
                <w:b w:val="0"/>
                <w:color w:val="404040"/>
                <w:sz w:val="16"/>
              </w:rPr>
              <w:t>Repo types. Overnight repo: one day, closes tomorrow — most common for daily liquidity management. Term repo: specific fixed maturity — 7, 14, 28 days. Open repo: no fixed maturity, rolled daily — used when both parties want flexibility. Trilateral repo: a third party custodian holds the collateral — used to reduce operational risk.</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ops workflow for repo.</w:t>
            </w:r>
          </w:p>
        </w:tc>
        <w:tc>
          <w:tcPr>
            <w:tcW w:type="dxa" w:w="1994"/>
            <w:shd w:val="clear" w:color="auto" w:fill="FFFFFF"/>
          </w:tcPr>
          <w:p>
            <w:r>
              <w:rPr>
                <w:b w:val="0"/>
                <w:color w:val="404040"/>
                <w:sz w:val="16"/>
              </w:rPr>
              <w:t>REPO OPS WORKFLOW:</w:t>
              <w:br/>
              <w:br/>
              <w:t>LEG 1 (T day):</w:t>
              <w:br/>
              <w:t>9:00am: Trade confirmed by front office</w:t>
              <w:br/>
              <w:t>10:00am: CCIL/bilateral confirms</w:t>
              <w:br/>
              <w:t>2:00pm: Bond transfer confirmed (NSDL/CCIL)</w:t>
              <w:br/>
              <w:t>2:30pm: Cash settlement verified</w:t>
              <w:br/>
              <w:br/>
              <w:t>LEG 2 (T+1 or T+n):</w:t>
              <w:br/>
              <w:t>Morning: Calculate P2 (principal + interest)</w:t>
              <w:br/>
              <w:t>Confirm with counterparty</w:t>
              <w:br/>
              <w:t>Process bond return</w:t>
              <w:br/>
              <w:t>Process cash return</w:t>
            </w:r>
          </w:p>
        </w:tc>
        <w:tc>
          <w:tcPr>
            <w:tcW w:type="dxa" w:w="1994"/>
            <w:shd w:val="clear" w:color="auto" w:fill="FFFFFF"/>
          </w:tcPr>
          <w:p>
            <w:r>
              <w:rPr>
                <w:b w:val="0"/>
                <w:color w:val="404040"/>
                <w:sz w:val="16"/>
              </w:rPr>
              <w:t>The ops workflow for repo. Leg 1 day: trade confirmed, CCIL confirmation, bond transfer via NDS-OM, cash settlement verified. Leg 2: calculate repurchase price including interest, confirm with counterparty, process the return of bonds and cash. For daily overnight repos, this is a continuous cycle — every evening and every morning.</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synthesising money market importance.</w:t>
            </w:r>
          </w:p>
        </w:tc>
        <w:tc>
          <w:tcPr>
            <w:tcW w:type="dxa" w:w="1994"/>
            <w:shd w:val="clear" w:color="auto" w:fill="F0F8FA"/>
          </w:tcPr>
          <w:p>
            <w:r>
              <w:rPr>
                <w:b w:val="0"/>
                <w:color w:val="404040"/>
                <w:sz w:val="16"/>
              </w:rPr>
              <w:t>WHY MONEY MARKET MATTERS:</w:t>
              <w:br/>
              <w:br/>
              <w:t>Cornerstone of short-term finance</w:t>
              <w:br/>
              <w:t>Banks fund themselves here daily</w:t>
              <w:br/>
              <w:t>RBI implements policy here</w:t>
              <w:br/>
              <w:t>Corps park liquidity here</w:t>
              <w:br/>
              <w:t>Mutual fund AUM: Rs 18 lakh crore</w:t>
              <w:br/>
              <w:t>→ Large portion in money market</w:t>
              <w:br/>
              <w:br/>
              <w:t>'The economy's plumbing system'</w:t>
            </w:r>
          </w:p>
        </w:tc>
        <w:tc>
          <w:tcPr>
            <w:tcW w:type="dxa" w:w="1994"/>
            <w:shd w:val="clear" w:color="auto" w:fill="F0F8FA"/>
          </w:tcPr>
          <w:p>
            <w:r>
              <w:rPr>
                <w:b w:val="0"/>
                <w:color w:val="404040"/>
                <w:sz w:val="16"/>
              </w:rPr>
              <w:t>The money market is the economy's plumbing. Banks fund their short-term needs here. RBI implements monetary policy here. Corporate treasuries invest idle cash here. Mutual funds manage Rs 18 lakh crore, with a significant portion in money market instruments. When money market seizes up — as it did briefly during IL&amp;FS 2018 crisis — the whole economy feels it.</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 D4.FI.7</w:t>
              <w:br/>
              <w:t>Bonds vs Money Market</w:t>
              <w:br/>
              <w:t>Long-term vs Short-term comparison</w:t>
              <w:br/>
              <w:t>→ When to use which?</w:t>
            </w:r>
          </w:p>
        </w:tc>
        <w:tc>
          <w:tcPr>
            <w:tcW w:type="dxa" w:w="1994"/>
            <w:shd w:val="clear" w:color="auto" w:fill="FFFFFF"/>
          </w:tcPr>
          <w:p>
            <w:r>
              <w:rPr>
                <w:b w:val="0"/>
                <w:color w:val="404040"/>
                <w:sz w:val="16"/>
              </w:rPr>
              <w:t>Next — bonds versus money market. When should an investor choose long-term bonds versus short-term money market instruments? The comparison and the decision framework.</w:t>
            </w:r>
          </w:p>
        </w:tc>
      </w:tr>
    </w:tbl>
    <w:p/>
    <w:p>
      <w:r>
        <w:rPr>
          <w:b/>
          <w:color w:val="F0A800"/>
          <w:sz w:val="18"/>
        </w:rPr>
        <w:t>▶  TRANSITION — Leads to: D4.FI.7 — Bonds vs Money Market</w:t>
      </w:r>
    </w:p>
    <w:p/>
    <w:p>
      <w:r>
        <w:br w:type="page"/>
      </w:r>
    </w:p>
    <w:p>
      <w:pPr>
        <w:spacing w:before="360"/>
      </w:pPr>
      <w:r>
        <w:rPr>
          <w:b w:val="0"/>
          <w:color w:val="CCCCCC"/>
          <w:sz w:val="16"/>
        </w:rPr>
        <w:t>────────────────────────────────────────────────────────────</w:t>
      </w:r>
    </w:p>
    <w:p>
      <w:r>
        <w:rPr>
          <w:b/>
          <w:color w:val="101C4F"/>
          <w:sz w:val="28"/>
        </w:rPr>
        <w:t>D4.FI.7  ·  Video 1 of 3</w:t>
      </w:r>
    </w:p>
    <w:p>
      <w:pPr>
        <w:spacing w:after="120"/>
      </w:pPr>
      <w:r>
        <w:rPr>
          <w:b w:val="0"/>
          <w:color w:val="007A87"/>
          <w:sz w:val="22"/>
        </w:rPr>
        <w:t>Bonds vs Money Market</w:t>
      </w:r>
    </w:p>
    <w:p>
      <w:r>
        <w:rPr>
          <w:b/>
          <w:color w:val="101C4F"/>
          <w:sz w:val="20"/>
        </w:rPr>
        <w:t>🔒  INTERNAL MAPPING — D4.FI.7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Bonds vs Money Market</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Instrument Differentiation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COMPARE — Compare bonds and money market instruments on maturity, risk, and return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Compare maturity profiles | Compare risk characteristics | Compare return potential</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D4.FI.6 Video 3</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D4.FI.7 Video 2 — EAR: DIFFERENTIATE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Two-column layout: BONDS (long-term) vs MONEY MARKET (short-term). Colour coded.</w:t>
            </w:r>
          </w:p>
        </w:tc>
        <w:tc>
          <w:tcPr>
            <w:tcW w:type="dxa" w:w="1994"/>
            <w:shd w:val="clear" w:color="auto" w:fill="F0F8FA"/>
          </w:tcPr>
          <w:p>
            <w:r>
              <w:rPr>
                <w:b w:val="0"/>
                <w:color w:val="404040"/>
                <w:sz w:val="16"/>
              </w:rPr>
              <w:t>BONDS vs MONEY MARKET</w:t>
              <w:br/>
              <w:t>Long-Term vs Short-Term Fixed Income</w:t>
              <w:br/>
              <w:t>D4.FI.7 | Video 1 of 3</w:t>
            </w:r>
          </w:p>
        </w:tc>
        <w:tc>
          <w:tcPr>
            <w:tcW w:type="dxa" w:w="1994"/>
            <w:shd w:val="clear" w:color="auto" w:fill="F0F8FA"/>
          </w:tcPr>
          <w:p>
            <w:r>
              <w:rPr>
                <w:b w:val="0"/>
                <w:color w:val="404040"/>
                <w:sz w:val="16"/>
              </w:rPr>
              <w:t>Two parts of the fixed income universe. Long-term bonds — maturity over 1 year. Short-term money market — maturity under 1 year. Same asset class, very different characteristics. Let us compare systematically.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maturity comparison.</w:t>
            </w:r>
          </w:p>
        </w:tc>
        <w:tc>
          <w:tcPr>
            <w:tcW w:type="dxa" w:w="1994"/>
            <w:shd w:val="clear" w:color="auto" w:fill="FFFFFF"/>
          </w:tcPr>
          <w:p>
            <w:r>
              <w:rPr>
                <w:b w:val="0"/>
                <w:color w:val="404040"/>
                <w:sz w:val="16"/>
              </w:rPr>
              <w:t>MATURITY:</w:t>
              <w:br/>
              <w:t>MONEY MARKET: &lt; 1 year</w:t>
              <w:br/>
              <w:t>T-Bill: 91, 182, 364 days</w:t>
              <w:br/>
              <w:t>CP/CD: 7 days – 1 year</w:t>
              <w:br/>
              <w:t>REPO: Overnight – few months</w:t>
              <w:br/>
              <w:br/>
              <w:t>BONDS: &gt; 1 year</w:t>
              <w:br/>
              <w:t>Corporate NCDs: 1–10 years</w:t>
              <w:br/>
              <w:t>GOI G-Secs: 2–40 years</w:t>
              <w:br/>
              <w:t>Perpetual: No maturity</w:t>
            </w:r>
          </w:p>
        </w:tc>
        <w:tc>
          <w:tcPr>
            <w:tcW w:type="dxa" w:w="1994"/>
            <w:shd w:val="clear" w:color="auto" w:fill="FFFFFF"/>
          </w:tcPr>
          <w:p>
            <w:r>
              <w:rPr>
                <w:b w:val="0"/>
                <w:color w:val="404040"/>
                <w:sz w:val="16"/>
              </w:rPr>
              <w:t>Maturity is the clearest differentiator. Money market: under 1 year — T-Bills, CP, CD, REPO. The short end of the curve. Bonds: over 1 year — corporate NCDs typically 1-10 years, GOI G-Secs up to 40 years, perpetual bonds with no maturity at all. Different time horizons, different interest rate sensitivities.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 risk comparison.</w:t>
            </w:r>
          </w:p>
        </w:tc>
        <w:tc>
          <w:tcPr>
            <w:tcW w:type="dxa" w:w="1994"/>
            <w:shd w:val="clear" w:color="auto" w:fill="F0F8FA"/>
          </w:tcPr>
          <w:p>
            <w:r>
              <w:rPr>
                <w:b w:val="0"/>
                <w:color w:val="404040"/>
                <w:sz w:val="16"/>
              </w:rPr>
              <w:t>INTEREST RATE RISK:</w:t>
              <w:br/>
              <w:t>Money Market:</w:t>
              <w:br/>
              <w:t>→ Very LOW (short duration)</w:t>
              <w:br/>
              <w:t>→ 1% rate rise barely affects price</w:t>
              <w:br/>
              <w:br/>
              <w:t>Long-term Bonds:</w:t>
              <w:br/>
              <w:t>→ HIGH (long duration)</w:t>
              <w:br/>
              <w:t>→ 1% rate rise can drop price 8-15%</w:t>
              <w:br/>
              <w:br/>
              <w:t>For rising rate environments:</w:t>
              <w:br/>
              <w:t>Money market is safer!</w:t>
            </w:r>
          </w:p>
        </w:tc>
        <w:tc>
          <w:tcPr>
            <w:tcW w:type="dxa" w:w="1994"/>
            <w:shd w:val="clear" w:color="auto" w:fill="F0F8FA"/>
          </w:tcPr>
          <w:p>
            <w:r>
              <w:rPr>
                <w:b w:val="0"/>
                <w:color w:val="404040"/>
                <w:sz w:val="16"/>
              </w:rPr>
              <w:t>Interest rate risk comparison. Money market instruments have very low duration — a 1% rate rise barely moves their price because they mature so soon. Long-term bonds have high duration — a 1% rate rise can drop a 10-year bond's price by 8-10%. In a rising rate environment, staying short-term in money market significantly reduces interest rate risk.</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 return comparison.</w:t>
            </w:r>
          </w:p>
        </w:tc>
        <w:tc>
          <w:tcPr>
            <w:tcW w:type="dxa" w:w="1994"/>
            <w:shd w:val="clear" w:color="auto" w:fill="FFFFFF"/>
          </w:tcPr>
          <w:p>
            <w:r>
              <w:rPr>
                <w:b w:val="0"/>
                <w:color w:val="404040"/>
                <w:sz w:val="16"/>
              </w:rPr>
              <w:t>RETURN COMPARISON:</w:t>
              <w:br/>
              <w:t>Money Market: Lower yield</w:t>
              <w:br/>
              <w:t>→ Compensation for lower risk</w:t>
              <w:br/>
              <w:t>→ India 91-day T-Bill: ~6.5-7%</w:t>
              <w:br/>
              <w:br/>
              <w:t>Long-term Bonds: Higher yield</w:t>
              <w:br/>
              <w:t>→ Term premium (reward for waiting)</w:t>
              <w:br/>
              <w:t>→ GOI 10-yr G-Sec: ~7-7.5%</w:t>
              <w:br/>
              <w:t>→ Corporate NCD (AAA, 5yr): ~7.5-8%</w:t>
            </w:r>
          </w:p>
        </w:tc>
        <w:tc>
          <w:tcPr>
            <w:tcW w:type="dxa" w:w="1994"/>
            <w:shd w:val="clear" w:color="auto" w:fill="FFFFFF"/>
          </w:tcPr>
          <w:p>
            <w:r>
              <w:rPr>
                <w:b w:val="0"/>
                <w:color w:val="404040"/>
                <w:sz w:val="16"/>
              </w:rPr>
              <w:t>Return comparison. Money market yields are lower — you accept less return for less risk and more liquidity. India 91-day T-Bill typically yields 6.5-7%. 10-year G-Sec yields 7-7.5% — the extra 50-100 basis points is the term premium — compensation for locking up money for 10 years and bearing more interest rate risk.</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 liquidity comparison.</w:t>
            </w:r>
          </w:p>
        </w:tc>
        <w:tc>
          <w:tcPr>
            <w:tcW w:type="dxa" w:w="1994"/>
            <w:shd w:val="clear" w:color="auto" w:fill="F0F8FA"/>
          </w:tcPr>
          <w:p>
            <w:r>
              <w:rPr>
                <w:b w:val="0"/>
                <w:color w:val="404040"/>
                <w:sz w:val="16"/>
              </w:rPr>
              <w:t>LIQUIDITY:</w:t>
              <w:br/>
              <w:t>Money Market:</w:t>
              <w:br/>
              <w:t>→ Very HIGH liquidity</w:t>
              <w:br/>
              <w:t>→ Overnight to few months — quick return of capital</w:t>
              <w:br/>
              <w:t>→ REPO can be unwound next day</w:t>
              <w:br/>
              <w:br/>
              <w:t>Bonds (long-term):</w:t>
              <w:br/>
              <w:t>→ G-Secs: High (active dealer market)</w:t>
              <w:br/>
              <w:t>→ Corporate bonds: Varies widely</w:t>
              <w:br/>
              <w:t xml:space="preserve">  (AAA: liquid; lower rated: illiquid)</w:t>
            </w:r>
          </w:p>
        </w:tc>
        <w:tc>
          <w:tcPr>
            <w:tcW w:type="dxa" w:w="1994"/>
            <w:shd w:val="clear" w:color="auto" w:fill="F0F8FA"/>
          </w:tcPr>
          <w:p>
            <w:r>
              <w:rPr>
                <w:b w:val="0"/>
                <w:color w:val="404040"/>
                <w:sz w:val="16"/>
              </w:rPr>
              <w:t>Liquidity. Money market instruments are highly liquid by design — they mature soon. T-Bills maturing in 91 days — your money is back fast. For bonds, GOI G-Secs have an active dealer market and can be sold any day. Corporate bonds vary dramatically — AAA HDFC Bank NCD is liquid; BBB-rated NBFC bond may have no buyers for weeks.</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 credit risk comparison.</w:t>
            </w:r>
          </w:p>
        </w:tc>
        <w:tc>
          <w:tcPr>
            <w:tcW w:type="dxa" w:w="1994"/>
            <w:shd w:val="clear" w:color="auto" w:fill="FFFFFF"/>
          </w:tcPr>
          <w:p>
            <w:r>
              <w:rPr>
                <w:b w:val="0"/>
                <w:color w:val="404040"/>
                <w:sz w:val="16"/>
              </w:rPr>
              <w:t>CREDIT RISK:</w:t>
              <w:br/>
              <w:t>Money Market (GOI):</w:t>
              <w:br/>
              <w:t>→ T-Bill, CMB: Zero default risk</w:t>
              <w:br/>
              <w:br/>
              <w:t>Money Market (Corporate):</w:t>
              <w:br/>
              <w:t>→ CP: A1+ rating required</w:t>
              <w:br/>
              <w:t xml:space="preserve">  (higher quality than most bonds)</w:t>
              <w:br/>
              <w:br/>
              <w:t>Bonds:</w:t>
              <w:br/>
              <w:t>→ Range from AAA to junk</w:t>
              <w:br/>
              <w:t>→ Longer time horizon = more uncertainty</w:t>
              <w:br/>
              <w:t>→ Credit risk increases with maturity</w:t>
            </w:r>
          </w:p>
        </w:tc>
        <w:tc>
          <w:tcPr>
            <w:tcW w:type="dxa" w:w="1994"/>
            <w:shd w:val="clear" w:color="auto" w:fill="FFFFFF"/>
          </w:tcPr>
          <w:p>
            <w:r>
              <w:rPr>
                <w:b w:val="0"/>
                <w:color w:val="404040"/>
                <w:sz w:val="16"/>
              </w:rPr>
              <w:t>Credit risk comparison. Money market CP requires A1+ rating — only the most creditworthy issuers can access this market. Over short tenors, even moderately risky companies are relatively safe. Long-term bonds range from AAA to junk. The longer the horizon, the more uncertain the issuer's financial health. Credit risk increases with time.</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 investor use case comparison.</w:t>
            </w:r>
          </w:p>
        </w:tc>
        <w:tc>
          <w:tcPr>
            <w:tcW w:type="dxa" w:w="1994"/>
            <w:shd w:val="clear" w:color="auto" w:fill="F0F8FA"/>
          </w:tcPr>
          <w:p>
            <w:r>
              <w:rPr>
                <w:b w:val="0"/>
                <w:color w:val="404040"/>
                <w:sz w:val="16"/>
              </w:rPr>
              <w:t>USE CASES:</w:t>
              <w:br/>
              <w:t>MONEY MARKET:</w:t>
              <w:br/>
              <w:t>→ Corporate treasury: Park idle cash</w:t>
              <w:br/>
              <w:t>→ Mutual funds: Liquid/ultra-short funds</w:t>
              <w:br/>
              <w:t>→ Banks: Daily liquidity management</w:t>
              <w:br/>
              <w:br/>
              <w:t>BONDS:</w:t>
              <w:br/>
              <w:t>→ LIC/EPFO: Long-term liability matching</w:t>
              <w:br/>
              <w:t>→ Pension funds: Duration matching</w:t>
              <w:br/>
              <w:t>→ Retail: Income portfolio, retirement</w:t>
            </w:r>
          </w:p>
        </w:tc>
        <w:tc>
          <w:tcPr>
            <w:tcW w:type="dxa" w:w="1994"/>
            <w:shd w:val="clear" w:color="auto" w:fill="F0F8FA"/>
          </w:tcPr>
          <w:p>
            <w:r>
              <w:rPr>
                <w:b w:val="0"/>
                <w:color w:val="404040"/>
                <w:sz w:val="16"/>
              </w:rPr>
              <w:t>Use cases. Corporate treasuries park idle cash in money market — quick return, decent yield. Liquid and ultra-short-term mutual funds invest in money market. Banks do daily REPO. Long-term bonds are for insurance companies matching 10-30 year liabilities, pension funds, and retail investors building income portfolios.</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w:t>
              <w:br/>
              <w:t>Differentiate by investor needs and</w:t>
              <w:br/>
              <w:t>market structure differences</w:t>
              <w:br/>
              <w:t>D4.FI.7 Video 2 →</w:t>
            </w:r>
          </w:p>
        </w:tc>
        <w:tc>
          <w:tcPr>
            <w:tcW w:type="dxa" w:w="1994"/>
            <w:shd w:val="clear" w:color="auto" w:fill="FFFFFF"/>
          </w:tcPr>
          <w:p>
            <w:r>
              <w:rPr>
                <w:b w:val="0"/>
                <w:color w:val="404040"/>
                <w:sz w:val="16"/>
              </w:rPr>
              <w:t>Next — deeper differentiation. How do money markets and bond markets differ in structure, trading, and settlement?</w:t>
            </w:r>
          </w:p>
        </w:tc>
      </w:tr>
    </w:tbl>
    <w:p/>
    <w:p>
      <w:r>
        <w:rPr>
          <w:b/>
          <w:color w:val="F0A800"/>
          <w:sz w:val="18"/>
        </w:rPr>
        <w:t>▶  TRANSITION — Leads to: D4.FI.7 Video 2 — EAR: DIFFERENTIATE</w:t>
      </w:r>
    </w:p>
    <w:p/>
    <w:p>
      <w:r>
        <w:br w:type="page"/>
      </w:r>
    </w:p>
    <w:p>
      <w:pPr>
        <w:spacing w:before="360"/>
      </w:pPr>
      <w:r>
        <w:rPr>
          <w:b w:val="0"/>
          <w:color w:val="CCCCCC"/>
          <w:sz w:val="16"/>
        </w:rPr>
        <w:t>────────────────────────────────────────────────────────────</w:t>
      </w:r>
    </w:p>
    <w:p>
      <w:r>
        <w:rPr>
          <w:b/>
          <w:color w:val="101C4F"/>
          <w:sz w:val="28"/>
        </w:rPr>
        <w:t>D4.FI.7  ·  Video 2 of 3</w:t>
      </w:r>
    </w:p>
    <w:p>
      <w:pPr>
        <w:spacing w:after="120"/>
      </w:pPr>
      <w:r>
        <w:rPr>
          <w:b w:val="0"/>
          <w:color w:val="007A87"/>
          <w:sz w:val="22"/>
        </w:rPr>
        <w:t>Bonds vs Money Market</w:t>
      </w:r>
    </w:p>
    <w:p>
      <w:r>
        <w:rPr>
          <w:b/>
          <w:color w:val="101C4F"/>
          <w:sz w:val="20"/>
        </w:rPr>
        <w:t>🔒  INTERNAL MAPPING — D4.FI.7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Bonds vs Money Market</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Instrument Differentiation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DIFFERENTIATE — Differentiate money market vs bond market structure, trading, and settlement</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Differentiate OTC vs exchange trading | Differentiate primary market mechanics | Differentiate settlement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D4.FI.7 Video 1 — COMPARE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D4.FI.7 Video 3 — EAR: EXPLAIN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Two market structures: Money Market (OTC, phone/NDS-OM) vs Bond Market (NDS-OM, NSE, OTC).</w:t>
            </w:r>
          </w:p>
        </w:tc>
        <w:tc>
          <w:tcPr>
            <w:tcW w:type="dxa" w:w="1994"/>
            <w:shd w:val="clear" w:color="auto" w:fill="F0F8FA"/>
          </w:tcPr>
          <w:p>
            <w:r>
              <w:rPr>
                <w:b w:val="0"/>
                <w:color w:val="404040"/>
                <w:sz w:val="16"/>
              </w:rPr>
              <w:t>MARKET STRUCTURE COMPARISON</w:t>
              <w:br/>
              <w:t>Money Market vs Bond Market</w:t>
              <w:br/>
              <w:t>D4.FI.7 | Video 2 of 3</w:t>
            </w:r>
          </w:p>
        </w:tc>
        <w:tc>
          <w:tcPr>
            <w:tcW w:type="dxa" w:w="1994"/>
            <w:shd w:val="clear" w:color="auto" w:fill="F0F8FA"/>
          </w:tcPr>
          <w:p>
            <w:r>
              <w:rPr>
                <w:b w:val="0"/>
                <w:color w:val="404040"/>
                <w:sz w:val="16"/>
              </w:rPr>
              <w:t>Beyond the financial characteristics, money markets and bond markets differ significantly in how they are structured, how trading happens, and how settlement works.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primary market comparison.</w:t>
            </w:r>
          </w:p>
        </w:tc>
        <w:tc>
          <w:tcPr>
            <w:tcW w:type="dxa" w:w="1994"/>
            <w:shd w:val="clear" w:color="auto" w:fill="FFFFFF"/>
          </w:tcPr>
          <w:p>
            <w:r>
              <w:rPr>
                <w:b w:val="0"/>
                <w:color w:val="404040"/>
                <w:sz w:val="16"/>
              </w:rPr>
              <w:t>PRIMARY MARKET:</w:t>
              <w:br/>
              <w:br/>
              <w:t>MONEY MARKET:</w:t>
              <w:br/>
              <w:t>T-Bills: Weekly RBI auction (every Wednesday)</w:t>
              <w:br/>
              <w:t>CP: Directly placed by issuer to investors</w:t>
              <w:br/>
              <w:t>CD: Banks issue as needed</w:t>
              <w:br/>
              <w:t>REPO: No primary — it is a transaction</w:t>
              <w:br/>
              <w:br/>
              <w:t>BONDS:</w:t>
              <w:br/>
              <w:t>G-Secs: RBI calendar auctions</w:t>
              <w:br/>
              <w:t>Corporate bonds: NSE/BSE book building</w:t>
              <w:br/>
              <w:t>or private placement</w:t>
            </w:r>
          </w:p>
        </w:tc>
        <w:tc>
          <w:tcPr>
            <w:tcW w:type="dxa" w:w="1994"/>
            <w:shd w:val="clear" w:color="auto" w:fill="FFFFFF"/>
          </w:tcPr>
          <w:p>
            <w:r>
              <w:rPr>
                <w:b w:val="0"/>
                <w:color w:val="404040"/>
                <w:sz w:val="16"/>
              </w:rPr>
              <w:t>Primary market differences. T-Bills auctioned every Wednesday by RBI — banks and primary dealers participate. CPs are directly placed — issuer works with a bank to place CP with investors. G-Secs follow RBI's quarterly auction calendar. Corporate bonds are issued via NSE/BSE book building or private placement to institutional investors.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 secondary market / trading comparison.</w:t>
            </w:r>
          </w:p>
        </w:tc>
        <w:tc>
          <w:tcPr>
            <w:tcW w:type="dxa" w:w="1994"/>
            <w:shd w:val="clear" w:color="auto" w:fill="F0F8FA"/>
          </w:tcPr>
          <w:p>
            <w:r>
              <w:rPr>
                <w:b w:val="0"/>
                <w:color w:val="404040"/>
                <w:sz w:val="16"/>
              </w:rPr>
              <w:t>SECONDARY MARKET TRADING:</w:t>
              <w:br/>
              <w:br/>
              <w:t>MONEY MARKET:</w:t>
              <w:br/>
              <w:t>G-Sec REPO: NDS-OM (RBI's platform)</w:t>
              <w:br/>
              <w:t>CP/CD: Mostly OTC (phone/chat)</w:t>
              <w:br/>
              <w:t>T-Bills: NDS-OM, bilateral</w:t>
              <w:br/>
              <w:br/>
              <w:t>BONDS:</w:t>
              <w:br/>
              <w:t>G-Secs: NDS-OM (electronic order book)</w:t>
              <w:br/>
              <w:t>Corporate bonds: NSE debt platform</w:t>
              <w:br/>
              <w:t>or OTC bilateral (major portion)</w:t>
              <w:br/>
              <w:t>FIIs: NDS-OM for G-Secs</w:t>
            </w:r>
          </w:p>
        </w:tc>
        <w:tc>
          <w:tcPr>
            <w:tcW w:type="dxa" w:w="1994"/>
            <w:shd w:val="clear" w:color="auto" w:fill="F0F8FA"/>
          </w:tcPr>
          <w:p>
            <w:r>
              <w:rPr>
                <w:b w:val="0"/>
                <w:color w:val="404040"/>
                <w:sz w:val="16"/>
              </w:rPr>
              <w:t>Secondary market. Money market instruments trade mostly OTC — phone and chat between banks and dealers. G-Sec repos and T-Bill trades go through NDS-OM, RBI's electronic dealing platform. Corporate bonds trade on NSE's debt segment or OTC. The G-Sec market is almost entirely wholesale — institutional, minimum Rs 5 crore.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 settlement comparison.</w:t>
            </w:r>
          </w:p>
        </w:tc>
        <w:tc>
          <w:tcPr>
            <w:tcW w:type="dxa" w:w="1994"/>
            <w:shd w:val="clear" w:color="auto" w:fill="FFFFFF"/>
          </w:tcPr>
          <w:p>
            <w:r>
              <w:rPr>
                <w:b w:val="0"/>
                <w:color w:val="404040"/>
                <w:sz w:val="16"/>
              </w:rPr>
              <w:t>SETTLEMENT:</w:t>
              <w:br/>
              <w:br/>
              <w:t>MONEY MARKET:</w:t>
              <w:br/>
              <w:t>T-Bills: T+1, CCIL</w:t>
              <w:br/>
              <w:t>REPO (G-Sec): T+0 or T+1, CCIL</w:t>
              <w:br/>
              <w:t>CP/CD: T+1, CCIL or bilateral</w:t>
              <w:br/>
              <w:br/>
              <w:t>BONDS:</w:t>
              <w:br/>
              <w:t>G-Secs: T+1 (CCIL / NDS-OM)</w:t>
              <w:br/>
              <w:t>Corporate bonds (exchange): T+1 (NSCCL)</w:t>
              <w:br/>
              <w:t>Corporate bonds (OTC): T+2 or bilateral</w:t>
            </w:r>
          </w:p>
        </w:tc>
        <w:tc>
          <w:tcPr>
            <w:tcW w:type="dxa" w:w="1994"/>
            <w:shd w:val="clear" w:color="auto" w:fill="FFFFFF"/>
          </w:tcPr>
          <w:p>
            <w:r>
              <w:rPr>
                <w:b w:val="0"/>
                <w:color w:val="404040"/>
                <w:sz w:val="16"/>
              </w:rPr>
              <w:t>Settlement differences. Money market is fast — T-Bills and repos settle T+1 or even T+0 for overnight repos. G-Sec bonds also T+1 through CCIL. Exchange-traded corporate bonds T+1 through NSCCL. OTC corporate bonds T+2 or agreed bilateral terms. Money market requires faster settlement because of the short tenors involved.</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 regulatory oversight comparison.</w:t>
            </w:r>
          </w:p>
        </w:tc>
        <w:tc>
          <w:tcPr>
            <w:tcW w:type="dxa" w:w="1994"/>
            <w:shd w:val="clear" w:color="auto" w:fill="F0F8FA"/>
          </w:tcPr>
          <w:p>
            <w:r>
              <w:rPr>
                <w:b w:val="0"/>
                <w:color w:val="404040"/>
                <w:sz w:val="16"/>
              </w:rPr>
              <w:t>REGULATION:</w:t>
              <w:br/>
              <w:br/>
              <w:t>MONEY MARKET:</w:t>
              <w:br/>
              <w:t>T-Bills, REPO, G-Secs: RBI regulated</w:t>
              <w:br/>
              <w:t>CP, CD: RBI regulated (FIMMDA guidelines)</w:t>
              <w:br/>
              <w:br/>
              <w:t>BONDS:</w:t>
              <w:br/>
              <w:t>G-Secs: RBI regulated</w:t>
              <w:br/>
              <w:t>Corporate bonds: SEBI regulated</w:t>
              <w:br/>
              <w:t>Listing requirements, disclosures, credit rating</w:t>
              <w:br/>
              <w:br/>
              <w:t>Dual regulation creates coordination needs</w:t>
            </w:r>
          </w:p>
        </w:tc>
        <w:tc>
          <w:tcPr>
            <w:tcW w:type="dxa" w:w="1994"/>
            <w:shd w:val="clear" w:color="auto" w:fill="F0F8FA"/>
          </w:tcPr>
          <w:p>
            <w:r>
              <w:rPr>
                <w:b w:val="0"/>
                <w:color w:val="404040"/>
                <w:sz w:val="16"/>
              </w:rPr>
              <w:t>Regulatory structure. Money market instruments and G-Secs are all RBI regulated. Corporate bonds are SEBI regulated — listing requirements, disclosure norms, mandatory credit ratings. This dual regulation — RBI for government and money market, SEBI for corporate bonds — creates coordination needs and slightly different compliance workflows for ops teams.</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 yield curve connection.</w:t>
            </w:r>
          </w:p>
        </w:tc>
        <w:tc>
          <w:tcPr>
            <w:tcW w:type="dxa" w:w="1994"/>
            <w:shd w:val="clear" w:color="auto" w:fill="FFFFFF"/>
          </w:tcPr>
          <w:p>
            <w:r>
              <w:rPr>
                <w:b w:val="0"/>
                <w:color w:val="404040"/>
                <w:sz w:val="16"/>
              </w:rPr>
              <w:t>YIELD CURVE:</w:t>
              <w:br/>
              <w:br/>
              <w:t>Money market rates: Short end of curve</w:t>
              <w:br/>
              <w:t>(0 to 1 year)</w:t>
              <w:br/>
              <w:br/>
              <w:t>Bond yields: Long end of curve</w:t>
              <w:br/>
              <w:t>(1 to 40 years)</w:t>
              <w:br/>
              <w:br/>
              <w:t>Yield Curve = Term structure of interest rates</w:t>
              <w:br/>
              <w:t>Normal: Long yields &gt; short yields</w:t>
              <w:br/>
              <w:t>Inverted: Short yields &gt; long yields</w:t>
              <w:br/>
              <w:t>(Recession signal)</w:t>
            </w:r>
          </w:p>
        </w:tc>
        <w:tc>
          <w:tcPr>
            <w:tcW w:type="dxa" w:w="1994"/>
            <w:shd w:val="clear" w:color="auto" w:fill="FFFFFF"/>
          </w:tcPr>
          <w:p>
            <w:r>
              <w:rPr>
                <w:b w:val="0"/>
                <w:color w:val="404040"/>
                <w:sz w:val="16"/>
              </w:rPr>
              <w:t>Together, money market rates and bond yields form the yield curve — the term structure of interest rates. Short-term T-Bill yield is the left side. 40-year G-Sec yield is the right side. Normal yield curve slopes upward — you get paid more for locking up money longer. Inverted curve — short rates exceed long rates — often signals recession ahead.</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connecting to IB operations.</w:t>
            </w:r>
          </w:p>
        </w:tc>
        <w:tc>
          <w:tcPr>
            <w:tcW w:type="dxa" w:w="1994"/>
            <w:shd w:val="clear" w:color="auto" w:fill="F0F8FA"/>
          </w:tcPr>
          <w:p>
            <w:r>
              <w:rPr>
                <w:b w:val="0"/>
                <w:color w:val="404040"/>
                <w:sz w:val="16"/>
              </w:rPr>
              <w:t>IB OPS SPANS BOTH:</w:t>
              <w:br/>
              <w:br/>
              <w:t>Same operations team often covers:</w:t>
              <w:br/>
              <w:t>• Morning: REPO openings/closings</w:t>
              <w:br/>
              <w:t>• Mid-day: T-Bill auction allotments</w:t>
              <w:br/>
              <w:t>• Afternoon: G-Sec coupon payments</w:t>
              <w:br/>
              <w:t>• Daily: CP/CD confirmations</w:t>
              <w:br/>
              <w:t>• End of day: Corporate bond settlements</w:t>
              <w:br/>
              <w:br/>
              <w:t>'One team, full curve'</w:t>
            </w:r>
          </w:p>
        </w:tc>
        <w:tc>
          <w:tcPr>
            <w:tcW w:type="dxa" w:w="1994"/>
            <w:shd w:val="clear" w:color="auto" w:fill="F0F8FA"/>
          </w:tcPr>
          <w:p>
            <w:r>
              <w:rPr>
                <w:b w:val="0"/>
                <w:color w:val="404040"/>
                <w:sz w:val="16"/>
              </w:rPr>
              <w:t>In IB operations, the same team often manages both money market and bond operations. Morning starts with overnight repo closings. Then T-Bill auction allotments. G-Sec coupon payments mid-day. CP and CD confirmations throughout the day. Corporate bond settlements end of day. Operations teams see the full yield curve every single day.</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w:t>
              <w:br/>
              <w:t>Explain which to use when</w:t>
              <w:br/>
              <w:t>Investor decision framework</w:t>
              <w:br/>
              <w:t>D4.FI.7 Video 3 →</w:t>
            </w:r>
          </w:p>
        </w:tc>
        <w:tc>
          <w:tcPr>
            <w:tcW w:type="dxa" w:w="1994"/>
            <w:shd w:val="clear" w:color="auto" w:fill="FFFFFF"/>
          </w:tcPr>
          <w:p>
            <w:r>
              <w:rPr>
                <w:b w:val="0"/>
                <w:color w:val="404040"/>
                <w:sz w:val="16"/>
              </w:rPr>
              <w:t>Next — the decision framework. When does an investor choose money market over bonds and vice versa? The interest rate cycle and liquidity needs drive this decision.</w:t>
            </w:r>
          </w:p>
        </w:tc>
      </w:tr>
    </w:tbl>
    <w:p/>
    <w:p>
      <w:r>
        <w:rPr>
          <w:b/>
          <w:color w:val="F0A800"/>
          <w:sz w:val="18"/>
        </w:rPr>
        <w:t>▶  TRANSITION — Leads to: D4.FI.7 Video 3 — EAR: EXPLAIN</w:t>
      </w:r>
    </w:p>
    <w:p/>
    <w:p>
      <w:r>
        <w:br w:type="page"/>
      </w:r>
    </w:p>
    <w:p>
      <w:pPr>
        <w:spacing w:before="360"/>
      </w:pPr>
      <w:r>
        <w:rPr>
          <w:b w:val="0"/>
          <w:color w:val="CCCCCC"/>
          <w:sz w:val="16"/>
        </w:rPr>
        <w:t>────────────────────────────────────────────────────────────</w:t>
      </w:r>
    </w:p>
    <w:p>
      <w:r>
        <w:rPr>
          <w:b/>
          <w:color w:val="101C4F"/>
          <w:sz w:val="28"/>
        </w:rPr>
        <w:t>D4.FI.7  ·  Video 3 of 3</w:t>
      </w:r>
    </w:p>
    <w:p>
      <w:pPr>
        <w:spacing w:after="120"/>
      </w:pPr>
      <w:r>
        <w:rPr>
          <w:b w:val="0"/>
          <w:color w:val="007A87"/>
          <w:sz w:val="22"/>
        </w:rPr>
        <w:t>Bonds vs Money Market</w:t>
      </w:r>
    </w:p>
    <w:p>
      <w:r>
        <w:rPr>
          <w:b/>
          <w:color w:val="101C4F"/>
          <w:sz w:val="20"/>
        </w:rPr>
        <w:t>🔒  INTERNAL MAPPING — D4.FI.7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Bonds vs Money Market</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Instrument Differentiation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the decision framework for choosing between bonds and money market</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rate cycle impact on choice | Explain liquidity-return trade-off | Synthesise money market vs bonds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D4.FI.7 Video 2 — DIFFERENTIATE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D4.FI.8 — Types of Bonds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Interest rate cycle wheel: Rate Rising → Peak → Falling → Trough — bond vs money market position at each stage.</w:t>
            </w:r>
          </w:p>
        </w:tc>
        <w:tc>
          <w:tcPr>
            <w:tcW w:type="dxa" w:w="1994"/>
            <w:shd w:val="clear" w:color="auto" w:fill="F0F8FA"/>
          </w:tcPr>
          <w:p>
            <w:r>
              <w:rPr>
                <w:b w:val="0"/>
                <w:color w:val="404040"/>
                <w:sz w:val="16"/>
              </w:rPr>
              <w:t>DECISION FRAMEWORK</w:t>
              <w:br/>
              <w:t>Bonds vs Money Market — When to Use Which?</w:t>
              <w:br/>
              <w:t>D4.FI.7 | Video 3 of 3</w:t>
            </w:r>
          </w:p>
        </w:tc>
        <w:tc>
          <w:tcPr>
            <w:tcW w:type="dxa" w:w="1994"/>
            <w:shd w:val="clear" w:color="auto" w:fill="F0F8FA"/>
          </w:tcPr>
          <w:p>
            <w:r>
              <w:rPr>
                <w:b w:val="0"/>
                <w:color w:val="404040"/>
                <w:sz w:val="16"/>
              </w:rPr>
              <w:t>The decision between bonds and money market is not static — it changes with the interest rate cycle. Understanding this cycle is the mark of a sophisticated fixed income investor.</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rising rate environment strategy.</w:t>
            </w:r>
          </w:p>
        </w:tc>
        <w:tc>
          <w:tcPr>
            <w:tcW w:type="dxa" w:w="1994"/>
            <w:shd w:val="clear" w:color="auto" w:fill="FFFFFF"/>
          </w:tcPr>
          <w:p>
            <w:r>
              <w:rPr>
                <w:b w:val="0"/>
                <w:color w:val="404040"/>
                <w:sz w:val="16"/>
              </w:rPr>
              <w:t>RATES RISING (RBI hiking):</w:t>
              <w:br/>
              <w:t>→ Bond prices FALLING</w:t>
              <w:br/>
              <w:t>→ AVOID long-duration bonds</w:t>
              <w:br/>
              <w:t>→ PREFER money market (short duration)</w:t>
              <w:br/>
              <w:br/>
              <w:t>2022-23: RBI hiked 250bps</w:t>
              <w:br/>
              <w:t>Money market funds: +6.5-7.5% return</w:t>
              <w:br/>
              <w:t>Long duration funds: -8 to -12% return</w:t>
            </w:r>
          </w:p>
        </w:tc>
        <w:tc>
          <w:tcPr>
            <w:tcW w:type="dxa" w:w="1994"/>
            <w:shd w:val="clear" w:color="auto" w:fill="FFFFFF"/>
          </w:tcPr>
          <w:p>
            <w:r>
              <w:rPr>
                <w:b w:val="0"/>
                <w:color w:val="404040"/>
                <w:sz w:val="16"/>
              </w:rPr>
              <w:t>When RBI is raising rates — bond prices are falling. Stay short. Money market funds benefit: they mature quickly and reinvest at higher rates. Long-duration bond funds suffer mark-to-market losses. The RBI's 2022-23 rate hiking cycle: money market returned 6.5-7.5%, while some long-duration debt funds lost 8-12%.</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 peak rates strategy.</w:t>
            </w:r>
          </w:p>
        </w:tc>
        <w:tc>
          <w:tcPr>
            <w:tcW w:type="dxa" w:w="1994"/>
            <w:shd w:val="clear" w:color="auto" w:fill="F0F8FA"/>
          </w:tcPr>
          <w:p>
            <w:r>
              <w:rPr>
                <w:b w:val="0"/>
                <w:color w:val="404040"/>
                <w:sz w:val="16"/>
              </w:rPr>
              <w:t>RATES AT PEAK:</w:t>
              <w:br/>
              <w:t>Stop raising? Consider extending duration.</w:t>
              <w:br/>
              <w:br/>
              <w:t>Buy LONG-TERM bonds NOW:</w:t>
              <w:br/>
              <w:t>→ Lock in high yields for many years</w:t>
              <w:br/>
              <w:t>→ When rates fall, bond prices rise</w:t>
              <w:br/>
              <w:t>→ Double win: high coupon + capital gain</w:t>
              <w:br/>
              <w:br/>
              <w:t>'The best time to buy bonds is when</w:t>
              <w:br/>
              <w:t>rates are highest'</w:t>
            </w:r>
          </w:p>
        </w:tc>
        <w:tc>
          <w:tcPr>
            <w:tcW w:type="dxa" w:w="1994"/>
            <w:shd w:val="clear" w:color="auto" w:fill="F0F8FA"/>
          </w:tcPr>
          <w:p>
            <w:r>
              <w:rPr>
                <w:b w:val="0"/>
                <w:color w:val="404040"/>
                <w:sz w:val="16"/>
              </w:rPr>
              <w:t>When rates appear to be peaking — the best time to buy long-term bonds. You lock in the highest coupon for many years. And when rates eventually fall, your bond's price will rise — giving you capital gains on top of the high coupon. Late 2023-24: smart investors were extending bond duration ahead of expected RBI rate cuts.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 falling rate environment.</w:t>
            </w:r>
          </w:p>
        </w:tc>
        <w:tc>
          <w:tcPr>
            <w:tcW w:type="dxa" w:w="1994"/>
            <w:shd w:val="clear" w:color="auto" w:fill="FFFFFF"/>
          </w:tcPr>
          <w:p>
            <w:r>
              <w:rPr>
                <w:b w:val="0"/>
                <w:color w:val="404040"/>
                <w:sz w:val="16"/>
              </w:rPr>
              <w:t>RATES FALLING:</w:t>
              <w:br/>
              <w:t>→ Bond prices RISING</w:t>
              <w:br/>
              <w:t>→ Long-duration bonds benefit MOST</w:t>
              <w:br/>
              <w:t>→ Reduce money market exposure</w:t>
              <w:br/>
              <w:t>→ Extend duration</w:t>
              <w:br/>
              <w:br/>
              <w:t>Capital gain + Coupon income</w:t>
              <w:br/>
              <w:br/>
              <w:t>'When RBI cuts rates, bond fund NAVs jump'</w:t>
            </w:r>
          </w:p>
        </w:tc>
        <w:tc>
          <w:tcPr>
            <w:tcW w:type="dxa" w:w="1994"/>
            <w:shd w:val="clear" w:color="auto" w:fill="FFFFFF"/>
          </w:tcPr>
          <w:p>
            <w:r>
              <w:rPr>
                <w:b w:val="0"/>
                <w:color w:val="404040"/>
                <w:sz w:val="16"/>
              </w:rPr>
              <w:t>Falling rate environment — the bond bull market. Bond prices rise as yields fall. Long-duration bonds benefit most — their prices rise the most because of higher duration sensitivity. Reduce money market exposure, extend into longer-dated bonds. Every time RBI cuts rates, long-duration bond fund NAVs jump. Capital gain plus coupon — maximum return.</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 liquidity-driven decision.</w:t>
            </w:r>
          </w:p>
        </w:tc>
        <w:tc>
          <w:tcPr>
            <w:tcW w:type="dxa" w:w="1994"/>
            <w:shd w:val="clear" w:color="auto" w:fill="F0F8FA"/>
          </w:tcPr>
          <w:p>
            <w:r>
              <w:rPr>
                <w:b w:val="0"/>
                <w:color w:val="404040"/>
                <w:sz w:val="16"/>
              </w:rPr>
              <w:t>LIQUIDITY NEED DRIVES DECISION:</w:t>
              <w:br/>
              <w:br/>
              <w:t>Need cash in &lt; 3 months:</w:t>
              <w:br/>
              <w:t>→ Only money market</w:t>
              <w:br/>
              <w:br/>
              <w:t>Need cash in 1-3 years:</w:t>
              <w:br/>
              <w:t>→ Short-term bonds or money market</w:t>
              <w:br/>
              <w:br/>
              <w:t>Need cash in &gt; 5 years:</w:t>
              <w:br/>
              <w:t>→ Long-term bonds acceptable</w:t>
              <w:br/>
              <w:br/>
              <w:t>Don't know when:</w:t>
              <w:br/>
              <w:t>→ Money market default</w:t>
            </w:r>
          </w:p>
        </w:tc>
        <w:tc>
          <w:tcPr>
            <w:tcW w:type="dxa" w:w="1994"/>
            <w:shd w:val="clear" w:color="auto" w:fill="F0F8FA"/>
          </w:tcPr>
          <w:p>
            <w:r>
              <w:rPr>
                <w:b w:val="0"/>
                <w:color w:val="404040"/>
                <w:sz w:val="16"/>
              </w:rPr>
              <w:t>Regardless of rate environment — liquidity need drives the decision. If you need cash in 3 months, money market only. You cannot afford a 10-year bond's price volatility when you might need to sell in 3 months. Cash in 5-plus years — long bonds are fine. Unknown liquidity need — default to money market. Never buy long bonds with short-term money.</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practical decision matrix.</w:t>
            </w:r>
          </w:p>
        </w:tc>
        <w:tc>
          <w:tcPr>
            <w:tcW w:type="dxa" w:w="1994"/>
            <w:shd w:val="clear" w:color="auto" w:fill="FFFFFF"/>
          </w:tcPr>
          <w:p>
            <w:r>
              <w:rPr>
                <w:b w:val="0"/>
                <w:color w:val="404040"/>
                <w:sz w:val="16"/>
              </w:rPr>
              <w:t>QUICK DECISION MATRIX:</w:t>
              <w:br/>
              <w:br/>
              <w:t>Situation → Instrument</w:t>
              <w:br/>
              <w:t>Idle cash, 1 week → Overnight REPO / Liquid Fund</w:t>
              <w:br/>
              <w:t>Cash, 90 days → T-Bill / CP</w:t>
              <w:br/>
              <w:t>Stable 2 years → CD / Short-term bond fund</w:t>
              <w:br/>
              <w:t>Retirement corpus, 10yr → G-Sec ladder</w:t>
              <w:br/>
              <w:t>Rising rates → Money market</w:t>
              <w:br/>
              <w:t>Peak rates → Buy long bonds</w:t>
            </w:r>
          </w:p>
        </w:tc>
        <w:tc>
          <w:tcPr>
            <w:tcW w:type="dxa" w:w="1994"/>
            <w:shd w:val="clear" w:color="auto" w:fill="FFFFFF"/>
          </w:tcPr>
          <w:p>
            <w:r>
              <w:rPr>
                <w:b w:val="0"/>
                <w:color w:val="404040"/>
                <w:sz w:val="16"/>
              </w:rPr>
              <w:t>Quick decision matrix. Idle cash for one week — overnight repo or liquid fund. 90 days — T-Bill or CP. Two years of stable need — CD or short-term bond fund. Retirement corpus, 10-year horizon — G-Sec ladder. Rising rates — stay short in money market. Peak rates — buy long bonds aggressively. Memorise this matrix.</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Module synthesis card.</w:t>
            </w:r>
          </w:p>
        </w:tc>
        <w:tc>
          <w:tcPr>
            <w:tcW w:type="dxa" w:w="1994"/>
            <w:shd w:val="clear" w:color="auto" w:fill="F0F8FA"/>
          </w:tcPr>
          <w:p>
            <w:r>
              <w:rPr>
                <w:b w:val="0"/>
                <w:color w:val="404040"/>
                <w:sz w:val="16"/>
              </w:rPr>
              <w:t>D4.FI.7 SUMMARY:</w:t>
              <w:br/>
              <w:t>✓ Money Market: &lt; 1 year, low duration</w:t>
              <w:br/>
              <w:t>✓ Bonds: &gt; 1 year, higher yield + duration</w:t>
              <w:br/>
              <w:t>✓ Rising rates → Prefer money market</w:t>
              <w:br/>
              <w:t>✓ Peak/falling rates → Extend to bonds</w:t>
              <w:br/>
              <w:t>✓ Liquidity need drives tenure decision</w:t>
              <w:br/>
              <w:t>✓ Both segments = IB ops daily work</w:t>
            </w:r>
          </w:p>
        </w:tc>
        <w:tc>
          <w:tcPr>
            <w:tcW w:type="dxa" w:w="1994"/>
            <w:shd w:val="clear" w:color="auto" w:fill="F0F8FA"/>
          </w:tcPr>
          <w:p>
            <w:r>
              <w:rPr>
                <w:b w:val="0"/>
                <w:color w:val="404040"/>
                <w:sz w:val="16"/>
              </w:rPr>
              <w:t>D4.FI.7 complete. Money market versus bonds — the full comparison. Duration drives the risk difference. The interest rate cycle drives the strategy. Liquidity need drives the holding period. IB operations teams manage both daily.</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 D4.FI.8</w:t>
              <w:br/>
              <w:t>Types of Bonds</w:t>
              <w:br/>
              <w:t>Govt · Corporate · Special structures →</w:t>
            </w:r>
          </w:p>
        </w:tc>
        <w:tc>
          <w:tcPr>
            <w:tcW w:type="dxa" w:w="1994"/>
            <w:shd w:val="clear" w:color="auto" w:fill="FFFFFF"/>
          </w:tcPr>
          <w:p>
            <w:r>
              <w:rPr>
                <w:b w:val="0"/>
                <w:color w:val="404040"/>
                <w:sz w:val="16"/>
              </w:rPr>
              <w:t>Next — the full taxonomy of bond types. Government, corporate, zero coupon, inflation-indexed, convertible, callable, perpetual. Every type has unique characteristics and operations implications.</w:t>
            </w:r>
          </w:p>
        </w:tc>
      </w:tr>
    </w:tbl>
    <w:p/>
    <w:p>
      <w:r>
        <w:rPr>
          <w:b/>
          <w:color w:val="F0A800"/>
          <w:sz w:val="18"/>
        </w:rPr>
        <w:t>▶  TRANSITION — Leads to: D4.FI.8 — Types of Bonds</w:t>
      </w:r>
    </w:p>
    <w:p/>
    <w:p>
      <w:r>
        <w:br w:type="page"/>
      </w:r>
    </w:p>
    <w:p>
      <w:pPr>
        <w:spacing w:before="360"/>
      </w:pPr>
      <w:r>
        <w:rPr>
          <w:b w:val="0"/>
          <w:color w:val="CCCCCC"/>
          <w:sz w:val="16"/>
        </w:rPr>
        <w:t>────────────────────────────────────────────────────────────</w:t>
      </w:r>
    </w:p>
    <w:p>
      <w:r>
        <w:rPr>
          <w:b/>
          <w:color w:val="101C4F"/>
          <w:sz w:val="28"/>
        </w:rPr>
        <w:t>D4.FI.8  ·  Video 1 of 3</w:t>
      </w:r>
    </w:p>
    <w:p>
      <w:pPr>
        <w:spacing w:after="120"/>
      </w:pPr>
      <w:r>
        <w:rPr>
          <w:b w:val="0"/>
          <w:color w:val="007A87"/>
          <w:sz w:val="22"/>
        </w:rPr>
        <w:t>Types of Bonds</w:t>
      </w:r>
    </w:p>
    <w:p>
      <w:r>
        <w:rPr>
          <w:b/>
          <w:color w:val="101C4F"/>
          <w:sz w:val="20"/>
        </w:rPr>
        <w:t>🔒  INTERNAL MAPPING — D4.FI.8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Types of Bonds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Product Taxonomy</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IDENTIFY — Identify major bond types: government, corporate, and special structures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Identify G-Secs, SDLs, T-Bills | Identify corporate bond types | Identify special bond structures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D4.FI.7 Video 3</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D4.FI.8 Video 2 — EAR: CLASSIFY</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Bond taxonomy tree branching from Fixed Income into Government, Corporate, and Special Types.</w:t>
            </w:r>
          </w:p>
        </w:tc>
        <w:tc>
          <w:tcPr>
            <w:tcW w:type="dxa" w:w="1994"/>
            <w:shd w:val="clear" w:color="auto" w:fill="F0F8FA"/>
          </w:tcPr>
          <w:p>
            <w:r>
              <w:rPr>
                <w:b w:val="0"/>
                <w:color w:val="404040"/>
                <w:sz w:val="16"/>
              </w:rPr>
              <w:t>TYPES OF BONDS</w:t>
              <w:br/>
              <w:t>Full Taxonomy</w:t>
              <w:br/>
              <w:t>D4.FI.8 | Video 1 of 3</w:t>
            </w:r>
          </w:p>
        </w:tc>
        <w:tc>
          <w:tcPr>
            <w:tcW w:type="dxa" w:w="1994"/>
            <w:shd w:val="clear" w:color="auto" w:fill="F0F8FA"/>
          </w:tcPr>
          <w:p>
            <w:r>
              <w:rPr>
                <w:b w:val="0"/>
                <w:color w:val="404040"/>
                <w:sz w:val="16"/>
              </w:rPr>
              <w:t>The fixed income universe has many instrument types. Let us map the full taxonomy — government bonds, corporate bonds, and special structures. Each type has different features, risk, and operations implications.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Government bond types.</w:t>
            </w:r>
          </w:p>
        </w:tc>
        <w:tc>
          <w:tcPr>
            <w:tcW w:type="dxa" w:w="1994"/>
            <w:shd w:val="clear" w:color="auto" w:fill="FFFFFF"/>
          </w:tcPr>
          <w:p>
            <w:r>
              <w:rPr>
                <w:b w:val="0"/>
                <w:color w:val="404040"/>
                <w:sz w:val="16"/>
              </w:rPr>
              <w:t>GOVERNMENT BONDS:</w:t>
              <w:br/>
              <w:t>• G-Secs: GOI long-term (2-40 years)</w:t>
              <w:br/>
              <w:t>• T-Bills: GOI short-term (91/182/364 days)</w:t>
              <w:br/>
              <w:t>• SDLs: State Govt loans</w:t>
              <w:br/>
              <w:t>• CMBs: Cash management (&lt; 91 days)</w:t>
              <w:br/>
              <w:t>• STRIPS: G-Sec coupon stripped into zero coupon</w:t>
              <w:br/>
              <w:t>• Inflation-Indexed Bonds (IIBs)</w:t>
            </w:r>
          </w:p>
        </w:tc>
        <w:tc>
          <w:tcPr>
            <w:tcW w:type="dxa" w:w="1994"/>
            <w:shd w:val="clear" w:color="auto" w:fill="FFFFFF"/>
          </w:tcPr>
          <w:p>
            <w:r>
              <w:rPr>
                <w:b w:val="0"/>
                <w:color w:val="404040"/>
                <w:sz w:val="16"/>
              </w:rPr>
              <w:t>Government of India bond types. G-Secs — long-term government bonds. T-Bills — short-term discount instruments. State Development Loans — state government bonds. Cash Management Bills — ultra-short GOI. STRIPS — individual coupon and principal payments separated and traded individually. Inflation-Indexed Bonds — principal linked to CPI.</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 corporate bond types in India.</w:t>
            </w:r>
          </w:p>
        </w:tc>
        <w:tc>
          <w:tcPr>
            <w:tcW w:type="dxa" w:w="1994"/>
            <w:shd w:val="clear" w:color="auto" w:fill="F0F8FA"/>
          </w:tcPr>
          <w:p>
            <w:r>
              <w:rPr>
                <w:b w:val="0"/>
                <w:color w:val="404040"/>
                <w:sz w:val="16"/>
              </w:rPr>
              <w:t>CORPORATE BONDS (India):</w:t>
              <w:br/>
              <w:t>• NCD: Non-Convertible Debenture</w:t>
              <w:br/>
              <w:t xml:space="preserve">  (Cannot convert to equity)</w:t>
              <w:br/>
              <w:t>• Convertible Bond: Can convert to equity</w:t>
              <w:br/>
              <w:t>• AT1 Bond: Additional Tier 1 (bank capital)</w:t>
              <w:br/>
              <w:t>• Tier 2 Bond: Bank regulatory capital</w:t>
              <w:br/>
              <w:t>• Commercial Paper: Short-term, &lt; 1 year</w:t>
              <w:br/>
              <w:t>• Masala Bond: Rupee bond overseas</w:t>
            </w:r>
          </w:p>
        </w:tc>
        <w:tc>
          <w:tcPr>
            <w:tcW w:type="dxa" w:w="1994"/>
            <w:shd w:val="clear" w:color="auto" w:fill="F0F8FA"/>
          </w:tcPr>
          <w:p>
            <w:r>
              <w:rPr>
                <w:b w:val="0"/>
                <w:color w:val="404040"/>
                <w:sz w:val="16"/>
              </w:rPr>
              <w:t>Corporate bond types in India. NCDs — Non-Convertible Debentures — the most common. Cannot be converted to equity. Convertible bonds — can be converted to equity at a future date. AT1 bonds — Additional Tier 1 — bank capital instruments with unique loss absorption features. Tier 2 bonds — subordinated bank capital. Masala bonds — rupee denominated overseas.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FLOATING RATE NOTES.</w:t>
            </w:r>
          </w:p>
        </w:tc>
        <w:tc>
          <w:tcPr>
            <w:tcW w:type="dxa" w:w="1994"/>
            <w:shd w:val="clear" w:color="auto" w:fill="FFFFFF"/>
          </w:tcPr>
          <w:p>
            <w:r>
              <w:rPr>
                <w:b w:val="0"/>
                <w:color w:val="404040"/>
                <w:sz w:val="16"/>
              </w:rPr>
              <w:t>FLOATING RATE NOTE (FRN):</w:t>
              <w:br/>
              <w:t>• Coupon is VARIABLE (not fixed!)</w:t>
              <w:br/>
              <w:t>• Tied to a benchmark rate:</w:t>
              <w:br/>
              <w:t xml:space="preserve">  India: Repo Rate / MCLR</w:t>
              <w:br/>
              <w:t xml:space="preserve">  Global: SOFR (US), EURIBOR (Europe)</w:t>
              <w:br/>
              <w:t>• Quarterly coupons typically</w:t>
              <w:br/>
              <w:t>• Tenor: 2-5 years</w:t>
              <w:br/>
              <w:br/>
              <w:t>Protects against rising rates</w:t>
              <w:br/>
              <w:t>(Coupon rises as rates rise)</w:t>
            </w:r>
          </w:p>
        </w:tc>
        <w:tc>
          <w:tcPr>
            <w:tcW w:type="dxa" w:w="1994"/>
            <w:shd w:val="clear" w:color="auto" w:fill="FFFFFF"/>
          </w:tcPr>
          <w:p>
            <w:r>
              <w:rPr>
                <w:b w:val="0"/>
                <w:color w:val="404040"/>
                <w:sz w:val="16"/>
              </w:rPr>
              <w:t>Floating Rate Notes — FRNs. Unlike a fixed coupon bond, FRN coupon changes with market rates. Tied to a benchmark — in India often the repo rate or MCLR. When rates rise, your coupon rises automatically. Perfect for investors who fear rising rates. Coupon is reset quarterly. Protects against the interest rate risk we discussed in D4.FI.5.</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 ZERO COUPON BONDS.</w:t>
            </w:r>
          </w:p>
        </w:tc>
        <w:tc>
          <w:tcPr>
            <w:tcW w:type="dxa" w:w="1994"/>
            <w:shd w:val="clear" w:color="auto" w:fill="F0F8FA"/>
          </w:tcPr>
          <w:p>
            <w:r>
              <w:rPr>
                <w:b w:val="0"/>
                <w:color w:val="404040"/>
                <w:sz w:val="16"/>
              </w:rPr>
              <w:t>ZERO COUPON BONDS:</w:t>
              <w:br/>
              <w:t>• No periodic coupon payments</w:t>
              <w:br/>
              <w:t>• Issued at DEEP DISCOUNT</w:t>
              <w:br/>
              <w:t>• Redeemed at PAR (face value)</w:t>
              <w:br/>
              <w:t>• All return comes from capital appreciation</w:t>
              <w:br/>
              <w:br/>
              <w:t>Example:</w:t>
              <w:br/>
              <w:t>Face Value: Rs 1,000</w:t>
              <w:br/>
              <w:t>Issued at: Rs 621 (10 years, 4.8% yield)</w:t>
              <w:br/>
              <w:t>Return: Rs 379 over 10 years</w:t>
              <w:br/>
              <w:br/>
              <w:t>Good for long-term savings</w:t>
            </w:r>
          </w:p>
        </w:tc>
        <w:tc>
          <w:tcPr>
            <w:tcW w:type="dxa" w:w="1994"/>
            <w:shd w:val="clear" w:color="auto" w:fill="F0F8FA"/>
          </w:tcPr>
          <w:p>
            <w:r>
              <w:rPr>
                <w:b w:val="0"/>
                <w:color w:val="404040"/>
                <w:sz w:val="16"/>
              </w:rPr>
              <w:t>Zero coupon bonds — no coupons at all. Issued at a deep discount and redeemed at face value. All your return is in the difference between purchase price and face value. STRIPS are zero coupon instruments created from regular G-Secs. Also called deep discount bonds. Good for long-term goal-based investing — invest a lump sum, know exactly when and how much you receive.</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 CALLABLE and PUTTABLE bonds.</w:t>
            </w:r>
          </w:p>
        </w:tc>
        <w:tc>
          <w:tcPr>
            <w:tcW w:type="dxa" w:w="1994"/>
            <w:shd w:val="clear" w:color="auto" w:fill="FFFFFF"/>
          </w:tcPr>
          <w:p>
            <w:r>
              <w:rPr>
                <w:b w:val="0"/>
                <w:color w:val="404040"/>
                <w:sz w:val="16"/>
              </w:rPr>
              <w:t>CALLABLE BONDS:</w:t>
              <w:br/>
              <w:t>Issuer can CALL (repay early) if rates fall</w:t>
              <w:br/>
              <w:t>→ Issuer's option</w:t>
              <w:br/>
              <w:t>→ Premium usually paid to bondholder</w:t>
              <w:br/>
              <w:t>→ Higher yield than non-callable</w:t>
              <w:br/>
              <w:t xml:space="preserve">  (compensation for call risk)</w:t>
              <w:br/>
              <w:br/>
              <w:t>PUTTABLE BONDS:</w:t>
              <w:br/>
              <w:t>Holder can PUT (sell back early)</w:t>
              <w:br/>
              <w:t>→ Investor's option</w:t>
              <w:br/>
              <w:t>→ Lower yield than non-puttable</w:t>
              <w:br/>
              <w:t xml:space="preserve">  (investor pays for the option)</w:t>
            </w:r>
          </w:p>
        </w:tc>
        <w:tc>
          <w:tcPr>
            <w:tcW w:type="dxa" w:w="1994"/>
            <w:shd w:val="clear" w:color="auto" w:fill="FFFFFF"/>
          </w:tcPr>
          <w:p>
            <w:r>
              <w:rPr>
                <w:b w:val="0"/>
                <w:color w:val="404040"/>
                <w:sz w:val="16"/>
              </w:rPr>
              <w:t>Callable bonds give the issuer the right to repay early — typically exercised when rates fall and they can refinance cheaply. Callable bonds yield more to compensate investors for this risk. Puttable bonds give the investor the right to sell back early — investor's option. Puttable bonds yield less because the investor is paying for this exit option.</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PERPETUAL BONDS.</w:t>
            </w:r>
          </w:p>
        </w:tc>
        <w:tc>
          <w:tcPr>
            <w:tcW w:type="dxa" w:w="1994"/>
            <w:shd w:val="clear" w:color="auto" w:fill="F0F8FA"/>
          </w:tcPr>
          <w:p>
            <w:r>
              <w:rPr>
                <w:b w:val="0"/>
                <w:color w:val="404040"/>
                <w:sz w:val="16"/>
              </w:rPr>
              <w:t>PERPETUAL BONDS:</w:t>
              <w:br/>
              <w:t>• No maturity date — pay coupons FOREVER</w:t>
              <w:br/>
              <w:t>• Common: AT1 bank bonds</w:t>
              <w:br/>
              <w:t>• Higher yield (no principal return)</w:t>
              <w:br/>
              <w:t>• Risk: Issuer can defer/cancel coupon</w:t>
              <w:br/>
              <w:t xml:space="preserve">  (AT1 bonds)</w:t>
              <w:br/>
              <w:br/>
              <w:t>India example:</w:t>
              <w:br/>
              <w:t>SBI 7.74% Perpetual AT1 Bond</w:t>
              <w:br/>
              <w:t>'Paying forever... unless they don't.'</w:t>
            </w:r>
          </w:p>
        </w:tc>
        <w:tc>
          <w:tcPr>
            <w:tcW w:type="dxa" w:w="1994"/>
            <w:shd w:val="clear" w:color="auto" w:fill="F0F8FA"/>
          </w:tcPr>
          <w:p>
            <w:r>
              <w:rPr>
                <w:b w:val="0"/>
                <w:color w:val="404040"/>
                <w:sz w:val="16"/>
              </w:rPr>
              <w:t>Perpetual bonds — no maturity, pay coupons indefinitely. Most common in India as AT1 bonds issued by banks for regulatory capital. SBI has issued perpetual AT1 bonds. Higher yield because you never get principal back. AT1 bonds have a special risk: if the bank's capital falls below a trigger, coupons can be deferred or even the principal written down. Yes Bank AT1 bonds were written to zero in 2020.</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w:t>
              <w:br/>
              <w:t>Classify bond types to categories and use cases</w:t>
              <w:br/>
              <w:t>D4.FI.8 Video 2 →</w:t>
            </w:r>
          </w:p>
        </w:tc>
        <w:tc>
          <w:tcPr>
            <w:tcW w:type="dxa" w:w="1994"/>
            <w:shd w:val="clear" w:color="auto" w:fill="FFFFFF"/>
          </w:tcPr>
          <w:p>
            <w:r>
              <w:rPr>
                <w:b w:val="0"/>
                <w:color w:val="404040"/>
                <w:sz w:val="16"/>
              </w:rPr>
              <w:t>Next — classifying all these bond types. Which investor should hold each type? Which market are they traded in? Classification gives structure.</w:t>
            </w:r>
          </w:p>
        </w:tc>
      </w:tr>
    </w:tbl>
    <w:p/>
    <w:p>
      <w:r>
        <w:rPr>
          <w:b/>
          <w:color w:val="F0A800"/>
          <w:sz w:val="18"/>
        </w:rPr>
        <w:t>▶  TRANSITION — Leads to: D4.FI.8 Video 2 — EAR: CLASSIFY</w:t>
      </w:r>
    </w:p>
    <w:p/>
    <w:p>
      <w:r>
        <w:br w:type="page"/>
      </w:r>
    </w:p>
    <w:p>
      <w:pPr>
        <w:spacing w:before="360"/>
      </w:pPr>
      <w:r>
        <w:rPr>
          <w:b w:val="0"/>
          <w:color w:val="CCCCCC"/>
          <w:sz w:val="16"/>
        </w:rPr>
        <w:t>────────────────────────────────────────────────────────────</w:t>
      </w:r>
    </w:p>
    <w:p>
      <w:r>
        <w:rPr>
          <w:b/>
          <w:color w:val="101C4F"/>
          <w:sz w:val="28"/>
        </w:rPr>
        <w:t>D4.FI.8  ·  Video 2 of 3</w:t>
      </w:r>
    </w:p>
    <w:p>
      <w:pPr>
        <w:spacing w:after="120"/>
      </w:pPr>
      <w:r>
        <w:rPr>
          <w:b w:val="0"/>
          <w:color w:val="007A87"/>
          <w:sz w:val="22"/>
        </w:rPr>
        <w:t>Types of Bonds</w:t>
      </w:r>
    </w:p>
    <w:p>
      <w:r>
        <w:rPr>
          <w:b/>
          <w:color w:val="101C4F"/>
          <w:sz w:val="20"/>
        </w:rPr>
        <w:t>🔒  INTERNAL MAPPING — D4.FI.8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Types of Bonds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Product Taxonomy</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CLASSIFY — Classify bond types by issuer, structure, and appropriate investor</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Classify bonds by issuer type | Classify by structural feature | Match bond type to investor profile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D4.FI.8 Video 1 — IDENTIFY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D4.FI.8 Video 3 — Synthesis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Classification exercise — bond types sorted into buckets by issuer, feature, and investor.</w:t>
            </w:r>
          </w:p>
        </w:tc>
        <w:tc>
          <w:tcPr>
            <w:tcW w:type="dxa" w:w="1994"/>
            <w:shd w:val="clear" w:color="auto" w:fill="F0F8FA"/>
          </w:tcPr>
          <w:p>
            <w:r>
              <w:rPr>
                <w:b w:val="0"/>
                <w:color w:val="404040"/>
                <w:sz w:val="16"/>
              </w:rPr>
              <w:t>BOND CLASSIFICATION</w:t>
              <w:br/>
              <w:t>By Issuer · Structure · Investor</w:t>
              <w:br/>
              <w:t>D4.FI.8 | Video 2 of 3</w:t>
            </w:r>
          </w:p>
        </w:tc>
        <w:tc>
          <w:tcPr>
            <w:tcW w:type="dxa" w:w="1994"/>
            <w:shd w:val="clear" w:color="auto" w:fill="F0F8FA"/>
          </w:tcPr>
          <w:p>
            <w:r>
              <w:rPr>
                <w:b w:val="0"/>
                <w:color w:val="404040"/>
                <w:sz w:val="16"/>
              </w:rPr>
              <w:t>Classification exercise. For each bond type, three dimensions: who issues it, what structural feature distinguishes it, and which investor is most suited.</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government bond classification.</w:t>
            </w:r>
          </w:p>
        </w:tc>
        <w:tc>
          <w:tcPr>
            <w:tcW w:type="dxa" w:w="1994"/>
            <w:shd w:val="clear" w:color="auto" w:fill="FFFFFF"/>
          </w:tcPr>
          <w:p>
            <w:r>
              <w:rPr>
                <w:b w:val="0"/>
                <w:color w:val="404040"/>
                <w:sz w:val="16"/>
              </w:rPr>
              <w:t>CLASSIFY: GOVERNMENT BONDS</w:t>
              <w:br/>
              <w:t>Issuer: GOI or State Govt</w:t>
              <w:br/>
              <w:t>Structure: Fixed coupon, semi-annual</w:t>
              <w:br/>
              <w:t>Risk: Sovereign / near-sovereign</w:t>
              <w:br/>
              <w:t>Investors: Banks (SLR), LIC, pension funds, FIIs</w:t>
              <w:br/>
              <w:t>Settlement: CCIL, NDS-OM</w:t>
              <w:br/>
              <w:t>Regulation: RBI</w:t>
            </w:r>
          </w:p>
        </w:tc>
        <w:tc>
          <w:tcPr>
            <w:tcW w:type="dxa" w:w="1994"/>
            <w:shd w:val="clear" w:color="auto" w:fill="FFFFFF"/>
          </w:tcPr>
          <w:p>
            <w:r>
              <w:rPr>
                <w:b w:val="0"/>
                <w:color w:val="404040"/>
                <w:sz w:val="16"/>
              </w:rPr>
              <w:t>Government bonds — issuer is GOI or state government. Fixed coupon, semi-annual payment. Sovereign credit risk. Natural investors: banks mandated to hold for SLR, LIC for liability matching, pension funds, FIIs seeking India carry trade. Settlement via CCIL. Regulated by RBI.</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 AT1 bank bonds classification.</w:t>
            </w:r>
          </w:p>
        </w:tc>
        <w:tc>
          <w:tcPr>
            <w:tcW w:type="dxa" w:w="1994"/>
            <w:shd w:val="clear" w:color="auto" w:fill="F0F8FA"/>
          </w:tcPr>
          <w:p>
            <w:r>
              <w:rPr>
                <w:b w:val="0"/>
                <w:color w:val="404040"/>
                <w:sz w:val="16"/>
              </w:rPr>
              <w:t>CLASSIFY: AT1 BONDS (Bank Capital)</w:t>
              <w:br/>
              <w:t>Issuer: Scheduled commercial banks</w:t>
              <w:br/>
              <w:t>Structure: Perpetual, coupon deferrable</w:t>
              <w:br/>
              <w:t>Risk: HIGH — loss absorption instrument</w:t>
              <w:br/>
              <w:t>Investors: Institutional only (post Yes Bank)</w:t>
              <w:br/>
              <w:t>Regulation: RBI / Basel III</w:t>
              <w:br/>
              <w:br/>
              <w:t>'AT1 = Bank's equity-like debt'</w:t>
              <w:br/>
              <w:t>RED FLAG: Retail investors should AVOID</w:t>
            </w:r>
          </w:p>
        </w:tc>
        <w:tc>
          <w:tcPr>
            <w:tcW w:type="dxa" w:w="1994"/>
            <w:shd w:val="clear" w:color="auto" w:fill="F0F8FA"/>
          </w:tcPr>
          <w:p>
            <w:r>
              <w:rPr>
                <w:b w:val="0"/>
                <w:color w:val="404040"/>
                <w:sz w:val="16"/>
              </w:rPr>
              <w:t>AT1 bonds — Additional Tier 1. Issued by banks under Basel III framework as regulatory capital. Perpetual, coupon can be deferred, principal can be written down if bank's capital ratio breaches trigger. Extremely risky for retail investors. After Yes Bank wrote AT1 bonds to zero in 2020, SEBI restricted AT1 bond selling to retail investors. Institutional investors only now.</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 convertible bond classification.</w:t>
            </w:r>
          </w:p>
        </w:tc>
        <w:tc>
          <w:tcPr>
            <w:tcW w:type="dxa" w:w="1994"/>
            <w:shd w:val="clear" w:color="auto" w:fill="FFFFFF"/>
          </w:tcPr>
          <w:p>
            <w:r>
              <w:rPr>
                <w:b w:val="0"/>
                <w:color w:val="404040"/>
                <w:sz w:val="16"/>
              </w:rPr>
              <w:t>CLASSIFY: CONVERTIBLE BONDS</w:t>
              <w:br/>
              <w:t>Issuer: Listed corporations</w:t>
              <w:br/>
              <w:t>Structure: Option to convert to equity at fixed ratio</w:t>
              <w:br/>
              <w:br/>
              <w:t>BONDHOLDER's perspective:</w:t>
              <w:br/>
              <w:t>• Before conversion: Fixed coupon (safe)</w:t>
              <w:br/>
              <w:t>• After conversion: Equity exposure (growth)</w:t>
              <w:br/>
              <w:br/>
              <w:t>Issuer benefit: Lower coupon</w:t>
              <w:br/>
              <w:t>(Investor pays for conversion option)</w:t>
            </w:r>
          </w:p>
        </w:tc>
        <w:tc>
          <w:tcPr>
            <w:tcW w:type="dxa" w:w="1994"/>
            <w:shd w:val="clear" w:color="auto" w:fill="FFFFFF"/>
          </w:tcPr>
          <w:p>
            <w:r>
              <w:rPr>
                <w:b w:val="0"/>
                <w:color w:val="404040"/>
                <w:sz w:val="16"/>
              </w:rPr>
              <w:t>Convertible bonds — corporate instruments with an equity option attached. Investor holds a bond and receives fixed coupon — downside protected. But if the company does well, investor can convert to equity at a pre-agreed price and participate in the upside. Lower coupon than non-convertible bonds because the equity option has value. Popular with growth companies that cannot afford high interest costs.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 inflation-indexed bond classification.</w:t>
            </w:r>
          </w:p>
        </w:tc>
        <w:tc>
          <w:tcPr>
            <w:tcW w:type="dxa" w:w="1994"/>
            <w:shd w:val="clear" w:color="auto" w:fill="F0F8FA"/>
          </w:tcPr>
          <w:p>
            <w:r>
              <w:rPr>
                <w:b w:val="0"/>
                <w:color w:val="404040"/>
                <w:sz w:val="16"/>
              </w:rPr>
              <w:t>CLASSIFY: IIBs (Inflation-Indexed Bonds)</w:t>
              <w:br/>
              <w:t>Issuer: GOI via RBI</w:t>
              <w:br/>
              <w:t>Structure: Principal adjusted with CPI</w:t>
              <w:br/>
              <w:t>Benefit: Real yield locked in</w:t>
              <w:br/>
              <w:t>Risk: Still subject to market/liquidity risk</w:t>
              <w:br/>
              <w:t>Investors: Retail, pension funds, LIC</w:t>
              <w:br/>
              <w:br/>
              <w:t>India IIB example:</w:t>
              <w:br/>
              <w:t>Coupon: 1.5% real</w:t>
              <w:br/>
              <w:t>CPI: 5% → Nominal yield = 6.5% (approx)</w:t>
            </w:r>
          </w:p>
        </w:tc>
        <w:tc>
          <w:tcPr>
            <w:tcW w:type="dxa" w:w="1994"/>
            <w:shd w:val="clear" w:color="auto" w:fill="F0F8FA"/>
          </w:tcPr>
          <w:p>
            <w:r>
              <w:rPr>
                <w:b w:val="0"/>
                <w:color w:val="404040"/>
                <w:sz w:val="16"/>
              </w:rPr>
              <w:t>Inflation-Indexed Bonds — IIBs. GOI issues these to protect investors from inflation erosion. Principal is adjusted annually with CPI. A 1.5% real yield bond in a 5% inflation environment delivers approximately 6.5% nominal return. LIC, pension funds, and retail investors seeking purchasing power protection are the natural buyers.</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 masala bonds classification.</w:t>
            </w:r>
          </w:p>
        </w:tc>
        <w:tc>
          <w:tcPr>
            <w:tcW w:type="dxa" w:w="1994"/>
            <w:shd w:val="clear" w:color="auto" w:fill="FFFFFF"/>
          </w:tcPr>
          <w:p>
            <w:r>
              <w:rPr>
                <w:b w:val="0"/>
                <w:color w:val="404040"/>
                <w:sz w:val="16"/>
              </w:rPr>
              <w:t>CLASSIFY: MASALA BONDS</w:t>
              <w:br/>
              <w:t>Issuer: Indian entities in overseas markets</w:t>
              <w:br/>
              <w:t>Denomination: Indian Rupee</w:t>
              <w:br/>
              <w:t>Market: London (LSE), Singapore</w:t>
              <w:br/>
              <w:t>Exchange rate risk: BORNE BY FOREIGN INVESTOR</w:t>
              <w:br/>
              <w:t>Issuer: Raises rupee funds abroad</w:t>
              <w:br/>
              <w:br/>
              <w:t>Issuers: HDFC, NTPC, Indian Railways, NHB</w:t>
              <w:br/>
              <w:br/>
              <w:t>Key: Rupee risk NOT on Indian issuer</w:t>
            </w:r>
          </w:p>
        </w:tc>
        <w:tc>
          <w:tcPr>
            <w:tcW w:type="dxa" w:w="1994"/>
            <w:shd w:val="clear" w:color="auto" w:fill="FFFFFF"/>
          </w:tcPr>
          <w:p>
            <w:r>
              <w:rPr>
                <w:b w:val="0"/>
                <w:color w:val="404040"/>
                <w:sz w:val="16"/>
              </w:rPr>
              <w:t>Masala bonds — Indian entities issuing rupee bonds in overseas markets. The unique feature: exchange rate risk sits with the foreign investor, not the Indian company. HDFC issues a rupee bond in London. If rupee depreciates against dollar, the London investor loses in dollar terms — but HDFC repays in rupees, unaffected. India diversifies its investor base while protecting against currency risk.</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 STRIPS classification.</w:t>
            </w:r>
          </w:p>
        </w:tc>
        <w:tc>
          <w:tcPr>
            <w:tcW w:type="dxa" w:w="1994"/>
            <w:shd w:val="clear" w:color="auto" w:fill="F0F8FA"/>
          </w:tcPr>
          <w:p>
            <w:r>
              <w:rPr>
                <w:b w:val="0"/>
                <w:color w:val="404040"/>
                <w:sz w:val="16"/>
              </w:rPr>
              <w:t>CLASSIFY: STRIPS (Zero Coupon from G-Sec)</w:t>
              <w:br/>
              <w:br/>
              <w:t>G-Sec 8% 10yr = 20 coupon strips</w:t>
              <w:br/>
              <w:t>+ 1 principal strip</w:t>
              <w:br/>
              <w:br/>
              <w:t>Each strip: zero coupon bond</w:t>
              <w:br/>
              <w:t>Traded separately</w:t>
              <w:br/>
              <w:t>Used by: Insurance (duration matching)</w:t>
              <w:br/>
              <w:t>Banks: Long-dated zero coupon needs</w:t>
              <w:br/>
              <w:br/>
              <w:t>India: RBI introduced STRIPS in 2010</w:t>
            </w:r>
          </w:p>
        </w:tc>
        <w:tc>
          <w:tcPr>
            <w:tcW w:type="dxa" w:w="1994"/>
            <w:shd w:val="clear" w:color="auto" w:fill="F0F8FA"/>
          </w:tcPr>
          <w:p>
            <w:r>
              <w:rPr>
                <w:b w:val="0"/>
                <w:color w:val="404040"/>
                <w:sz w:val="16"/>
              </w:rPr>
              <w:t>STRIPS — Separate Trading of Registered Interest and Principal Securities. Take a 10-year G-Sec with semi-annual coupons. Strip out each of the 20 coupon payments and the final principal repayment — each becomes an individual zero coupon bond tradeable separately. Insurance companies use long-dated STRIPS to exactly match specific future liabilities without reinvestment risk.</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w:t>
              <w:br/>
              <w:t>Synthesise bond types — IB ops perspective</w:t>
              <w:br/>
              <w:t>What makes each unique operationally?</w:t>
              <w:br/>
              <w:t>D4.FI.8 Video 3 →</w:t>
            </w:r>
          </w:p>
        </w:tc>
        <w:tc>
          <w:tcPr>
            <w:tcW w:type="dxa" w:w="1994"/>
            <w:shd w:val="clear" w:color="auto" w:fill="FFFFFF"/>
          </w:tcPr>
          <w:p>
            <w:r>
              <w:rPr>
                <w:b w:val="0"/>
                <w:color w:val="404040"/>
                <w:sz w:val="16"/>
              </w:rPr>
              <w:t>Next — synthesis from the IB operations perspective. Each bond type has different settlement, coupon processing, and risk management requirements for the operations team.</w:t>
            </w:r>
          </w:p>
        </w:tc>
      </w:tr>
    </w:tbl>
    <w:p/>
    <w:p>
      <w:r>
        <w:rPr>
          <w:b/>
          <w:color w:val="F0A800"/>
          <w:sz w:val="18"/>
        </w:rPr>
        <w:t>▶  TRANSITION — Leads to: D4.FI.8 Video 3 — Synthesis</w:t>
      </w:r>
    </w:p>
    <w:p/>
    <w:p>
      <w:r>
        <w:br w:type="page"/>
      </w:r>
    </w:p>
    <w:p>
      <w:pPr>
        <w:spacing w:before="360"/>
      </w:pPr>
      <w:r>
        <w:rPr>
          <w:b w:val="0"/>
          <w:color w:val="CCCCCC"/>
          <w:sz w:val="16"/>
        </w:rPr>
        <w:t>────────────────────────────────────────────────────────────</w:t>
      </w:r>
    </w:p>
    <w:p>
      <w:r>
        <w:rPr>
          <w:b/>
          <w:color w:val="101C4F"/>
          <w:sz w:val="28"/>
        </w:rPr>
        <w:t>D4.FI.8  ·  Video 3 of 3</w:t>
      </w:r>
    </w:p>
    <w:p>
      <w:pPr>
        <w:spacing w:after="120"/>
      </w:pPr>
      <w:r>
        <w:rPr>
          <w:b w:val="0"/>
          <w:color w:val="007A87"/>
          <w:sz w:val="22"/>
        </w:rPr>
        <w:t>Types of Bonds</w:t>
      </w:r>
    </w:p>
    <w:p>
      <w:r>
        <w:rPr>
          <w:b/>
          <w:color w:val="101C4F"/>
          <w:sz w:val="20"/>
        </w:rPr>
        <w:t>🔒  INTERNAL MAPPING — D4.FI.8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Types of Bonds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Product Taxonomy</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SYNTHESISE — Synthesise bond type knowledge from an IB operations perspective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Connect bond types to ops workflows | Explain unique ops challenges per bond type | Consolidate taxonomy</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D4.FI.8 Video 2 — CLASSIFY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D4.FI.9 — Risk Spectrum in Bonds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Operations team at screens — each instrument type has a different workflow flag.</w:t>
            </w:r>
          </w:p>
        </w:tc>
        <w:tc>
          <w:tcPr>
            <w:tcW w:type="dxa" w:w="1994"/>
            <w:shd w:val="clear" w:color="auto" w:fill="F0F8FA"/>
          </w:tcPr>
          <w:p>
            <w:r>
              <w:rPr>
                <w:b w:val="0"/>
                <w:color w:val="404040"/>
                <w:sz w:val="16"/>
              </w:rPr>
              <w:t>BOND TYPES — OPS PERSPECTIVE</w:t>
              <w:br/>
              <w:t>What Makes Each Unique Operationally</w:t>
              <w:br/>
              <w:t>D4.FI.8 | Video 3 of 3</w:t>
            </w:r>
          </w:p>
        </w:tc>
        <w:tc>
          <w:tcPr>
            <w:tcW w:type="dxa" w:w="1994"/>
            <w:shd w:val="clear" w:color="auto" w:fill="F0F8FA"/>
          </w:tcPr>
          <w:p>
            <w:r>
              <w:rPr>
                <w:b w:val="0"/>
                <w:color w:val="404040"/>
                <w:sz w:val="16"/>
              </w:rPr>
              <w:t>From the operations desk, each bond type has unique processing requirements. Understanding the type tells you the workflow. Let us synthesise from an IB ops angle.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G-Sec operations.</w:t>
            </w:r>
          </w:p>
        </w:tc>
        <w:tc>
          <w:tcPr>
            <w:tcW w:type="dxa" w:w="1994"/>
            <w:shd w:val="clear" w:color="auto" w:fill="FFFFFF"/>
          </w:tcPr>
          <w:p>
            <w:r>
              <w:rPr>
                <w:b w:val="0"/>
                <w:color w:val="404040"/>
                <w:sz w:val="16"/>
              </w:rPr>
              <w:t>G-SEC OPS:</w:t>
              <w:br/>
              <w:t>• Settlement: CCIL, NDS-OM, T+1</w:t>
              <w:br/>
              <w:t>• Coupon: Semi-annual, CCIL processes automatically</w:t>
              <w:br/>
              <w:t>• SLR reporting: Daily to RBI</w:t>
              <w:br/>
              <w:t>• HTM / AFS / HFT classification</w:t>
              <w:br/>
              <w:t>• Mark-to-market: AFS and HFT portfolios daily</w:t>
              <w:br/>
              <w:t>• No accrued interest adjustment on NDS-OM</w:t>
            </w:r>
          </w:p>
        </w:tc>
        <w:tc>
          <w:tcPr>
            <w:tcW w:type="dxa" w:w="1994"/>
            <w:shd w:val="clear" w:color="auto" w:fill="FFFFFF"/>
          </w:tcPr>
          <w:p>
            <w:r>
              <w:rPr>
                <w:b w:val="0"/>
                <w:color w:val="404040"/>
                <w:sz w:val="16"/>
              </w:rPr>
              <w:t>G-Sec operations. Settlement through CCIL and NDS-OM — largely automated. Semi-annual coupons — CCIL processes automatically. Banks must classify G-Secs as HTM, AFS, or HFT under RBI guidelines. Mark-to-market for AFS and HFT daily. SLR reporting to RBI every day. NDS-OM quotes clean price — no manual accrued interest adjustment needed.</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 corporate bond (NCD) operations.</w:t>
            </w:r>
          </w:p>
        </w:tc>
        <w:tc>
          <w:tcPr>
            <w:tcW w:type="dxa" w:w="1994"/>
            <w:shd w:val="clear" w:color="auto" w:fill="F0F8FA"/>
          </w:tcPr>
          <w:p>
            <w:r>
              <w:rPr>
                <w:b w:val="0"/>
                <w:color w:val="404040"/>
                <w:sz w:val="16"/>
              </w:rPr>
              <w:t>CORPORATE BOND OPS:</w:t>
              <w:br/>
              <w:t>• Settlement: Exchange (NSCCL, T+1) or OTC bilateral</w:t>
              <w:br/>
              <w:t>• Coupon: Varies — annual, semi-annual, quarterly</w:t>
              <w:br/>
              <w:t>• Accrued interest: Must calculate manually (OTC)</w:t>
              <w:br/>
              <w:t>• SEBI disclosure: Material events reporting</w:t>
              <w:br/>
              <w:t>• Credit monitoring: Watch credit rating changes</w:t>
              <w:br/>
              <w:t>• Demat: NSDL / CDSL</w:t>
              <w:br/>
              <w:t>• Default risk monitoring: Key OPS responsibility</w:t>
            </w:r>
          </w:p>
        </w:tc>
        <w:tc>
          <w:tcPr>
            <w:tcW w:type="dxa" w:w="1994"/>
            <w:shd w:val="clear" w:color="auto" w:fill="F0F8FA"/>
          </w:tcPr>
          <w:p>
            <w:r>
              <w:rPr>
                <w:b w:val="0"/>
                <w:color w:val="404040"/>
                <w:sz w:val="16"/>
              </w:rPr>
              <w:t>Corporate NCD operations. Settlement through NSCCL if exchange-traded, bilateral if OTC. Coupon frequency varies — ops must check individual terms. Accrued interest must be manually calculated for OTC trades using correct day count. Monitor SEBI's material event disclosures. Track credit rating changes — a downgrade triggers immediate risk limit review.</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 AT1 bond operations.</w:t>
            </w:r>
          </w:p>
        </w:tc>
        <w:tc>
          <w:tcPr>
            <w:tcW w:type="dxa" w:w="1994"/>
            <w:shd w:val="clear" w:color="auto" w:fill="FFFFFF"/>
          </w:tcPr>
          <w:p>
            <w:r>
              <w:rPr>
                <w:b w:val="0"/>
                <w:color w:val="404040"/>
                <w:sz w:val="16"/>
              </w:rPr>
              <w:t>AT1 BOND OPS — SPECIAL RISKS:</w:t>
              <w:br/>
              <w:t>• Perpetual: No redemption processing</w:t>
              <w:br/>
              <w:t>• Coupon deferral trigger monitoring</w:t>
              <w:br/>
              <w:t>• Write-down trigger: CET1 ratio &lt; 5.125%</w:t>
              <w:br/>
              <w:t>• SEBI classification: Equity-like for some purposes</w:t>
              <w:br/>
              <w:br/>
              <w:t>Ops team must:</w:t>
              <w:br/>
              <w:t>Monitor bank's capital ratio daily</w:t>
              <w:br/>
              <w:t>Process coupon only if no deferral trigger</w:t>
              <w:br/>
              <w:t>Escalate immediately if trigger approached</w:t>
            </w:r>
          </w:p>
        </w:tc>
        <w:tc>
          <w:tcPr>
            <w:tcW w:type="dxa" w:w="1994"/>
            <w:shd w:val="clear" w:color="auto" w:fill="FFFFFF"/>
          </w:tcPr>
          <w:p>
            <w:r>
              <w:rPr>
                <w:b w:val="0"/>
                <w:color w:val="404040"/>
                <w:sz w:val="16"/>
              </w:rPr>
              <w:t>AT1 bond operations — unique challenges. No maturity means no redemption processing. But ops must monitor the coupon deferral trigger — the bank's Core Equity Tier 1 ratio. If CET1 falls below 5.125%, coupons can be deferred and principal written down. Ops teams track this metric daily. If a trigger is approached, escalation to risk management is immediate.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 FRN operations.</w:t>
            </w:r>
          </w:p>
        </w:tc>
        <w:tc>
          <w:tcPr>
            <w:tcW w:type="dxa" w:w="1994"/>
            <w:shd w:val="clear" w:color="auto" w:fill="F0F8FA"/>
          </w:tcPr>
          <w:p>
            <w:r>
              <w:rPr>
                <w:b w:val="0"/>
                <w:color w:val="404040"/>
                <w:sz w:val="16"/>
              </w:rPr>
              <w:t>FLOATING RATE NOTE OPS:</w:t>
              <w:br/>
              <w:t>• Coupon not fixed — reset periodically</w:t>
              <w:br/>
              <w:t>• Ops must: Source benchmark rate (Repo/SOFR)</w:t>
              <w:br/>
              <w:t>• Calculate new coupon EACH PERIOD</w:t>
              <w:br/>
              <w:t>• Confirm with counterparty each reset</w:t>
              <w:br/>
              <w:t>• System must update coupon schedule</w:t>
              <w:br/>
              <w:br/>
              <w:t>Challenge: If benchmark rate changes intraperiod,</w:t>
              <w:br/>
              <w:t>need to track and reconcile correctly</w:t>
            </w:r>
          </w:p>
        </w:tc>
        <w:tc>
          <w:tcPr>
            <w:tcW w:type="dxa" w:w="1994"/>
            <w:shd w:val="clear" w:color="auto" w:fill="F0F8FA"/>
          </w:tcPr>
          <w:p>
            <w:r>
              <w:rPr>
                <w:b w:val="0"/>
                <w:color w:val="404040"/>
                <w:sz w:val="16"/>
              </w:rPr>
              <w:t>Floating Rate Note operations — more complex than fixed coupon. Every coupon period, the rate is reset based on the benchmark. Ops team must source the benchmark rate — repo rate, SOFR, or MCLR — apply the spread, calculate the new coupon, confirm with the counterparty. Every reset is a mini-confirmation event. Systems must automatically update the coupon schedule.</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 zero coupon / STRIPS operations.</w:t>
            </w:r>
          </w:p>
        </w:tc>
        <w:tc>
          <w:tcPr>
            <w:tcW w:type="dxa" w:w="1994"/>
            <w:shd w:val="clear" w:color="auto" w:fill="FFFFFF"/>
          </w:tcPr>
          <w:p>
            <w:r>
              <w:rPr>
                <w:b w:val="0"/>
                <w:color w:val="404040"/>
                <w:sz w:val="16"/>
              </w:rPr>
              <w:t>ZERO COUPON BOND OPS:</w:t>
              <w:br/>
              <w:t>• No coupon payments to process</w:t>
              <w:br/>
              <w:t>• Simpler cash flow processing</w:t>
              <w:br/>
              <w:t>• BUT: Accretion accounting</w:t>
              <w:br/>
              <w:t xml:space="preserve">  (Discount amortises to par over time)</w:t>
              <w:br/>
              <w:t>• Tax: Treated as annual income</w:t>
              <w:br/>
              <w:t xml:space="preserve">  even though no cash received</w:t>
              <w:br/>
              <w:t>• Demat: Separate ISIN for each STRIP</w:t>
            </w:r>
          </w:p>
        </w:tc>
        <w:tc>
          <w:tcPr>
            <w:tcW w:type="dxa" w:w="1994"/>
            <w:shd w:val="clear" w:color="auto" w:fill="FFFFFF"/>
          </w:tcPr>
          <w:p>
            <w:r>
              <w:rPr>
                <w:b w:val="0"/>
                <w:color w:val="404040"/>
                <w:sz w:val="16"/>
              </w:rPr>
              <w:t>Zero coupon bond operations — no coupon cash flows to process. Simpler. But accretion accounting — the discount must be amortised to par value over the bond's life. From an accounting perspective, this creates annual income even though no cash is received. For tax purposes, this phantom income must be recognized. Each STRIP has its own ISIN in the demat system.</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ops summary table.</w:t>
            </w:r>
          </w:p>
        </w:tc>
        <w:tc>
          <w:tcPr>
            <w:tcW w:type="dxa" w:w="1994"/>
            <w:shd w:val="clear" w:color="auto" w:fill="F0F8FA"/>
          </w:tcPr>
          <w:p>
            <w:r>
              <w:rPr>
                <w:b w:val="0"/>
                <w:color w:val="404040"/>
                <w:sz w:val="16"/>
              </w:rPr>
              <w:t>BOND TYPE — OPS SUMMARY:</w:t>
              <w:br/>
              <w:t>G-Sec: Automated CCIL, SLR reporting</w:t>
              <w:br/>
              <w:t>Corporate NCD: Manual accrued, credit monitoring</w:t>
              <w:br/>
              <w:t>AT1: Capital trigger monitoring, perpetual</w:t>
              <w:br/>
              <w:t>FRN: Benchmark rate sourcing, rate reset</w:t>
              <w:br/>
              <w:t>Zero Coupon: Accretion, no cash coupons</w:t>
              <w:br/>
              <w:t>Convertible: Monitor conversion, two instruments</w:t>
              <w:br/>
              <w:t>Callable: Monitor call date, early redemption</w:t>
            </w:r>
          </w:p>
        </w:tc>
        <w:tc>
          <w:tcPr>
            <w:tcW w:type="dxa" w:w="1994"/>
            <w:shd w:val="clear" w:color="auto" w:fill="F0F8FA"/>
          </w:tcPr>
          <w:p>
            <w:r>
              <w:rPr>
                <w:b w:val="0"/>
                <w:color w:val="404040"/>
                <w:sz w:val="16"/>
              </w:rPr>
              <w:t>Operations summary by bond type. G-Secs — largely automated. Corporate NCDs — more manual, credit monitoring. AT1 — special trigger monitoring, perpetual instrument. FRNs — benchmark rate sourcing each period. Zero coupon — accretion accounting. Convertibles — monitor conversion conditions, may suddenly become equity positions. Callables — monitor call dates.</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 D4.FI.9</w:t>
              <w:br/>
              <w:t>Risk Spectrum in Bonds</w:t>
              <w:br/>
              <w:t>Credit Quality · Ratings · Yield Spread →</w:t>
            </w:r>
          </w:p>
        </w:tc>
        <w:tc>
          <w:tcPr>
            <w:tcW w:type="dxa" w:w="1994"/>
            <w:shd w:val="clear" w:color="auto" w:fill="FFFFFF"/>
          </w:tcPr>
          <w:p>
            <w:r>
              <w:rPr>
                <w:b w:val="0"/>
                <w:color w:val="404040"/>
                <w:sz w:val="16"/>
              </w:rPr>
              <w:t>Next — the risk spectrum. From GOI sovereign bonds at one end to junk bonds at the other. Credit ratings, yield spreads, and investment grade versus high yield — the full risk picture.</w:t>
            </w:r>
          </w:p>
        </w:tc>
      </w:tr>
    </w:tbl>
    <w:p/>
    <w:p>
      <w:r>
        <w:rPr>
          <w:b/>
          <w:color w:val="F0A800"/>
          <w:sz w:val="18"/>
        </w:rPr>
        <w:t>▶  TRANSITION — Leads to: D4.FI.9 — Risk Spectrum in Bonds</w:t>
      </w:r>
    </w:p>
    <w:p/>
    <w:p>
      <w:r>
        <w:br w:type="page"/>
      </w:r>
    </w:p>
    <w:p>
      <w:pPr>
        <w:spacing w:before="360"/>
      </w:pPr>
      <w:r>
        <w:rPr>
          <w:b w:val="0"/>
          <w:color w:val="CCCCCC"/>
          <w:sz w:val="16"/>
        </w:rPr>
        <w:t>────────────────────────────────────────────────────────────</w:t>
      </w:r>
    </w:p>
    <w:p>
      <w:r>
        <w:rPr>
          <w:b/>
          <w:color w:val="101C4F"/>
          <w:sz w:val="28"/>
        </w:rPr>
        <w:t>D4.FI.9  ·  Video 1 of 3</w:t>
      </w:r>
    </w:p>
    <w:p>
      <w:pPr>
        <w:spacing w:after="120"/>
      </w:pPr>
      <w:r>
        <w:rPr>
          <w:b w:val="0"/>
          <w:color w:val="007A87"/>
          <w:sz w:val="22"/>
        </w:rPr>
        <w:t>Risk Spectrum in Bonds</w:t>
      </w:r>
    </w:p>
    <w:p>
      <w:r>
        <w:rPr>
          <w:b/>
          <w:color w:val="101C4F"/>
          <w:sz w:val="20"/>
        </w:rPr>
        <w:t>🔒  INTERNAL MAPPING — D4.FI.9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Risk Spectrum in Bonds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Risk Stratification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IDENTIFY — Identify credit risk and rating categories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Identify credit risk | Identify rating scales | Identify investment grade vs junk</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D4.FI.8 Video 3</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D4.FI.9 Video 2 — EAR: RANK</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Risk spectrum bar from safe (green) to dangerous (red): G-Sec, AAA, AA, A, BBB, BB, B, CCC, D.</w:t>
            </w:r>
          </w:p>
        </w:tc>
        <w:tc>
          <w:tcPr>
            <w:tcW w:type="dxa" w:w="1994"/>
            <w:shd w:val="clear" w:color="auto" w:fill="F0F8FA"/>
          </w:tcPr>
          <w:p>
            <w:r>
              <w:rPr>
                <w:b w:val="0"/>
                <w:color w:val="404040"/>
                <w:sz w:val="16"/>
              </w:rPr>
              <w:t>RISK SPECTRUM IN BONDS</w:t>
              <w:br/>
              <w:t>Credit Quality · Ratings · Yield</w:t>
              <w:br/>
              <w:t>D4.FI.9 | Video 1 of 3</w:t>
            </w:r>
          </w:p>
        </w:tc>
        <w:tc>
          <w:tcPr>
            <w:tcW w:type="dxa" w:w="1994"/>
            <w:shd w:val="clear" w:color="auto" w:fill="F0F8FA"/>
          </w:tcPr>
          <w:p>
            <w:r>
              <w:rPr>
                <w:b w:val="0"/>
                <w:color w:val="404040"/>
                <w:sz w:val="16"/>
              </w:rPr>
              <w:t>Not all bonds are equal. A GOI G-Sec and a junk corporate bond are both fixed income — but one is virtually risk-free and the other might default. Understanding the risk spectrum is fundamental to every fixed income role.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credit rating agencies in India.</w:t>
            </w:r>
          </w:p>
        </w:tc>
        <w:tc>
          <w:tcPr>
            <w:tcW w:type="dxa" w:w="1994"/>
            <w:shd w:val="clear" w:color="auto" w:fill="FFFFFF"/>
          </w:tcPr>
          <w:p>
            <w:r>
              <w:rPr>
                <w:b w:val="0"/>
                <w:color w:val="404040"/>
                <w:sz w:val="16"/>
              </w:rPr>
              <w:t>CREDIT RATING AGENCIES:</w:t>
              <w:br/>
              <w:t>Global: S&amp;P, Moody's, Fitch</w:t>
              <w:br/>
              <w:t>India: CRISIL, ICRA, CARE, ACUITE, Brickwork</w:t>
              <w:br/>
              <w:br/>
              <w:t>Rating measures PROBABILITY OF DEFAULT</w:t>
              <w:br/>
              <w:t>Higher rating = Lower default probability</w:t>
              <w:br/>
              <w:t>→ Lower yield demanded by investors</w:t>
              <w:br/>
              <w:t>→ Cheaper borrowing for issuer</w:t>
            </w:r>
          </w:p>
        </w:tc>
        <w:tc>
          <w:tcPr>
            <w:tcW w:type="dxa" w:w="1994"/>
            <w:shd w:val="clear" w:color="auto" w:fill="FFFFFF"/>
          </w:tcPr>
          <w:p>
            <w:r>
              <w:rPr>
                <w:b w:val="0"/>
                <w:color w:val="404040"/>
                <w:sz w:val="16"/>
              </w:rPr>
              <w:t>Credit ratings are assigned by specialised agencies. Global: S&amp;P, Moody's, Fitch. India: CRISIL (Standard &amp; Poor's subsidiary), ICRA (Moody's affiliate), CARE, ACUITE, Brickwork Ratings. A rating represents the probability of default. Higher rating means lower default probability — investor demands lower yield — issuer gets cheaper funding.</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Indian rating scale.</w:t>
            </w:r>
          </w:p>
        </w:tc>
        <w:tc>
          <w:tcPr>
            <w:tcW w:type="dxa" w:w="1994"/>
            <w:shd w:val="clear" w:color="auto" w:fill="F0F8FA"/>
          </w:tcPr>
          <w:p>
            <w:r>
              <w:rPr>
                <w:b w:val="0"/>
                <w:color w:val="404040"/>
                <w:sz w:val="16"/>
              </w:rPr>
              <w:t>RATING SCALE (CRISIL / India):</w:t>
              <w:br/>
              <w:br/>
              <w:t>LONG-TERM:</w:t>
              <w:br/>
              <w:t>AAA → AA → A → BBB (Investment Grade)</w:t>
              <w:br/>
              <w:t>BB → B → C → D (Non-Investment Grade / Junk)</w:t>
              <w:br/>
              <w:br/>
              <w:t>SHORT-TERM:</w:t>
              <w:br/>
              <w:t>A1+ → A1 → A2 → A3 → A4 → D</w:t>
              <w:br/>
              <w:br/>
              <w:t>Investment Grade: BBB and above</w:t>
              <w:br/>
              <w:t>Junk / High Yield: BB and below</w:t>
            </w:r>
          </w:p>
        </w:tc>
        <w:tc>
          <w:tcPr>
            <w:tcW w:type="dxa" w:w="1994"/>
            <w:shd w:val="clear" w:color="auto" w:fill="F0F8FA"/>
          </w:tcPr>
          <w:p>
            <w:r>
              <w:rPr>
                <w:b w:val="0"/>
                <w:color w:val="404040"/>
                <w:sz w:val="16"/>
              </w:rPr>
              <w:t>Indian long-term rating scale. AAA — highest, strongest credit quality. Then AA, A, BBB — all investment grade. Below BBB: BB, B, C, D — non-investment grade, also called junk or high yield. Short-term scale: A1+ highest, down to D (default). The BBB/BB boundary is the investment grade line — institutional investors often cannot hold below BBB.</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with GOI and AAA comparison.</w:t>
            </w:r>
          </w:p>
        </w:tc>
        <w:tc>
          <w:tcPr>
            <w:tcW w:type="dxa" w:w="1994"/>
            <w:shd w:val="clear" w:color="auto" w:fill="FFFFFF"/>
          </w:tcPr>
          <w:p>
            <w:r>
              <w:rPr>
                <w:b w:val="0"/>
                <w:color w:val="404040"/>
                <w:sz w:val="16"/>
              </w:rPr>
              <w:t>SOVEREIGN vs AAA CORPORATE:</w:t>
              <w:br/>
              <w:br/>
              <w:t>GOI G-Sec:</w:t>
              <w:br/>
              <w:t>Rating: Sovereign (no rating category)</w:t>
              <w:br/>
              <w:t>Default Risk: ZERO for rupee obligations</w:t>
              <w:br/>
              <w:t>(Can print rupees)</w:t>
              <w:br/>
              <w:br/>
              <w:t>AAA Corporate (e.g. HDFC Bank):</w:t>
              <w:br/>
              <w:t>Highest corporate rating</w:t>
              <w:br/>
              <w:t>But NOT sovereign</w:t>
              <w:br/>
              <w:t>Can theoretically default</w:t>
              <w:br/>
              <w:t>Yield premium: +50-100bps over G-Sec</w:t>
            </w:r>
          </w:p>
        </w:tc>
        <w:tc>
          <w:tcPr>
            <w:tcW w:type="dxa" w:w="1994"/>
            <w:shd w:val="clear" w:color="auto" w:fill="FFFFFF"/>
          </w:tcPr>
          <w:p>
            <w:r>
              <w:rPr>
                <w:b w:val="0"/>
                <w:color w:val="404040"/>
                <w:sz w:val="16"/>
              </w:rPr>
              <w:t>Sovereign bonds exist outside the corporate rating scale. GOI G-Sec has zero default risk on rupee obligations because India can always print rupees. Even HDFC Bank — rated AAA — yields 50-100 basis points more than a comparable G-Sec. Why? Because HDFC Bank can theoretically default. GOI cannot. That premium is the credit spread.</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with credit spread concept.</w:t>
            </w:r>
          </w:p>
        </w:tc>
        <w:tc>
          <w:tcPr>
            <w:tcW w:type="dxa" w:w="1994"/>
            <w:shd w:val="clear" w:color="auto" w:fill="F0F8FA"/>
          </w:tcPr>
          <w:p>
            <w:r>
              <w:rPr>
                <w:b w:val="0"/>
                <w:color w:val="404040"/>
                <w:sz w:val="16"/>
              </w:rPr>
              <w:t>CREDIT SPREAD:</w:t>
              <w:br/>
              <w:br/>
              <w:t>Yield = Risk-Free Rate + Credit Spread</w:t>
              <w:br/>
              <w:br/>
              <w:t>Risk-Free (G-Sec 10yr): 7.0%</w:t>
              <w:br/>
              <w:t>AAA Corporate: 7.0% + 0.70% = 7.70%</w:t>
              <w:br/>
              <w:t>AA Corporate: 7.0% + 1.20% = 8.20%</w:t>
              <w:br/>
              <w:t>A Corporate: 7.0% + 1.80% = 8.80%</w:t>
              <w:br/>
              <w:t>BBB Corporate: 7.0% + 2.50% = 9.50%</w:t>
              <w:br/>
              <w:t>BB (Junk): 7.0% + 5.00% = 12.0%</w:t>
            </w:r>
          </w:p>
        </w:tc>
        <w:tc>
          <w:tcPr>
            <w:tcW w:type="dxa" w:w="1994"/>
            <w:shd w:val="clear" w:color="auto" w:fill="F0F8FA"/>
          </w:tcPr>
          <w:p>
            <w:r>
              <w:rPr>
                <w:b w:val="0"/>
                <w:color w:val="404040"/>
                <w:sz w:val="16"/>
              </w:rPr>
              <w:t>Credit spread is the yield premium above the risk-free rate that compensates for credit risk. AAA corporate adds 70 basis points to G-Sec yield. AA adds 120. A adds 180. BBB adds 250. Junk BB adds 500 or more. The lower the credit quality, the higher the spread demanded. In stressed markets, these spreads widen dramatically.</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IL&amp;FS as a real India example.</w:t>
            </w:r>
          </w:p>
        </w:tc>
        <w:tc>
          <w:tcPr>
            <w:tcW w:type="dxa" w:w="1994"/>
            <w:shd w:val="clear" w:color="auto" w:fill="FFFFFF"/>
          </w:tcPr>
          <w:p>
            <w:r>
              <w:rPr>
                <w:b w:val="0"/>
                <w:color w:val="404040"/>
                <w:sz w:val="16"/>
              </w:rPr>
              <w:t>REAL EXAMPLE — IL&amp;FS:</w:t>
              <w:br/>
              <w:t>2016-18: Rated AAA (ICRA / CARE)</w:t>
              <w:br/>
              <w:t>Yield: ~7.5% (near G-Sec levels)</w:t>
              <w:br/>
              <w:br/>
              <w:t>September 2018: DEFAULT</w:t>
              <w:br/>
              <w:t>Rating: Downgraded to D (default)</w:t>
              <w:br/>
              <w:t>Investors: Shock. AAA to D overnight?</w:t>
              <w:br/>
              <w:br/>
              <w:t>Lesson: Ratings lag reality.</w:t>
              <w:br/>
              <w:t>Due diligence beyond ratings essential.</w:t>
            </w:r>
          </w:p>
        </w:tc>
        <w:tc>
          <w:tcPr>
            <w:tcW w:type="dxa" w:w="1994"/>
            <w:shd w:val="clear" w:color="auto" w:fill="FFFFFF"/>
          </w:tcPr>
          <w:p>
            <w:r>
              <w:rPr>
                <w:b w:val="0"/>
                <w:color w:val="404040"/>
                <w:sz w:val="16"/>
              </w:rPr>
              <w:t>IL&amp;FS — the most famous Indian rating failure. Infrastructure Leasing &amp; Financial Services was rated AAA until weeks before its September 2018 default. Rs 91,000 crore in liabilities. Mutual funds holding IL&amp;FS paper — rated AAA — suddenly marked to zero. Rating agencies had missed the deterioration. The IL&amp;FS shock proved that AAA is not a safety guarantee — only a probability statement.</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with JUNK BONDS / HIGH YIELD.</w:t>
            </w:r>
          </w:p>
        </w:tc>
        <w:tc>
          <w:tcPr>
            <w:tcW w:type="dxa" w:w="1994"/>
            <w:shd w:val="clear" w:color="auto" w:fill="F0F8FA"/>
          </w:tcPr>
          <w:p>
            <w:r>
              <w:rPr>
                <w:b w:val="0"/>
                <w:color w:val="404040"/>
                <w:sz w:val="16"/>
              </w:rPr>
              <w:t>JUNK BONDS / HIGH YIELD:</w:t>
              <w:br/>
              <w:t>Rating: BB and below</w:t>
              <w:br/>
              <w:t>Yield: 500+ basis points above G-Sec</w:t>
              <w:br/>
              <w:t>Risk: Significant default probability</w:t>
              <w:br/>
              <w:br/>
              <w:t>Why hold junk bonds?</w:t>
              <w:br/>
              <w:t>'Junk' = high yield for investors willing</w:t>
              <w:br/>
              <w:t>to take credit risk</w:t>
              <w:br/>
              <w:br/>
              <w:t>US High Yield market: $1.5 trillion</w:t>
              <w:br/>
              <w:t>India: Small but growing market</w:t>
            </w:r>
          </w:p>
        </w:tc>
        <w:tc>
          <w:tcPr>
            <w:tcW w:type="dxa" w:w="1994"/>
            <w:shd w:val="clear" w:color="auto" w:fill="F0F8FA"/>
          </w:tcPr>
          <w:p>
            <w:r>
              <w:rPr>
                <w:b w:val="0"/>
                <w:color w:val="404040"/>
                <w:sz w:val="16"/>
              </w:rPr>
              <w:t>Junk bonds — rated below investment grade — are called high yield bonds in the market because they must offer high yields to attract investors. Significant default probability. But for investors willing and able to absorb credit risk — and skilled at analysing it — junk bonds can generate superior returns. In US markets this is a $1.5 trillion asset class.</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w:t>
              <w:br/>
              <w:t>Rank bonds from safest to riskiest</w:t>
              <w:br/>
              <w:t>With real Indian examples</w:t>
              <w:br/>
              <w:t>D4.FI.9 Video 2 →</w:t>
            </w:r>
          </w:p>
        </w:tc>
        <w:tc>
          <w:tcPr>
            <w:tcW w:type="dxa" w:w="1994"/>
            <w:shd w:val="clear" w:color="auto" w:fill="FFFFFF"/>
          </w:tcPr>
          <w:p>
            <w:r>
              <w:rPr>
                <w:b w:val="0"/>
                <w:color w:val="404040"/>
                <w:sz w:val="16"/>
              </w:rPr>
              <w:t>Next — ranking bonds from safest to riskiest using real Indian examples. The risk ladder.</w:t>
            </w:r>
          </w:p>
        </w:tc>
      </w:tr>
    </w:tbl>
    <w:p/>
    <w:p>
      <w:r>
        <w:rPr>
          <w:b/>
          <w:color w:val="F0A800"/>
          <w:sz w:val="18"/>
        </w:rPr>
        <w:t>▶  TRANSITION — Leads to: D4.FI.9 Video 2 — EAR: RANK</w:t>
      </w:r>
    </w:p>
    <w:p/>
    <w:p>
      <w:r>
        <w:br w:type="page"/>
      </w:r>
    </w:p>
    <w:p>
      <w:pPr>
        <w:spacing w:before="360"/>
      </w:pPr>
      <w:r>
        <w:rPr>
          <w:b w:val="0"/>
          <w:color w:val="CCCCCC"/>
          <w:sz w:val="16"/>
        </w:rPr>
        <w:t>────────────────────────────────────────────────────────────</w:t>
      </w:r>
    </w:p>
    <w:p>
      <w:r>
        <w:rPr>
          <w:b/>
          <w:color w:val="101C4F"/>
          <w:sz w:val="28"/>
        </w:rPr>
        <w:t>D4.FI.9  ·  Video 2 of 3</w:t>
      </w:r>
    </w:p>
    <w:p>
      <w:pPr>
        <w:spacing w:after="120"/>
      </w:pPr>
      <w:r>
        <w:rPr>
          <w:b w:val="0"/>
          <w:color w:val="007A87"/>
          <w:sz w:val="22"/>
        </w:rPr>
        <w:t>Risk Spectrum in Bonds</w:t>
      </w:r>
    </w:p>
    <w:p>
      <w:r>
        <w:rPr>
          <w:b/>
          <w:color w:val="101C4F"/>
          <w:sz w:val="20"/>
        </w:rPr>
        <w:t>🔒  INTERNAL MAPPING — D4.FI.9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Risk Spectrum in Bonds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Risk Stratification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RANK — Rank bonds from safest to riskiest with real examples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Rank by credit quality | Apply ranking to Indian bonds | Justify ranking using risk factors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D4.FI.9 Video 1 — IDENTIFY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D4.FI.9 Video 3 — EAR: EXPLAIN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Ladder diagram — bonds ranked from safest at bottom (solid ground) to riskiest at top (uncertain).</w:t>
            </w:r>
          </w:p>
        </w:tc>
        <w:tc>
          <w:tcPr>
            <w:tcW w:type="dxa" w:w="1994"/>
            <w:shd w:val="clear" w:color="auto" w:fill="F0F8FA"/>
          </w:tcPr>
          <w:p>
            <w:r>
              <w:rPr>
                <w:b w:val="0"/>
                <w:color w:val="404040"/>
                <w:sz w:val="16"/>
              </w:rPr>
              <w:t>THE RISK LADDER</w:t>
              <w:br/>
              <w:t>Ranking Bonds Safest to Riskiest</w:t>
              <w:br/>
              <w:t>D4.FI.9 | Video 2 of 3</w:t>
            </w:r>
          </w:p>
        </w:tc>
        <w:tc>
          <w:tcPr>
            <w:tcW w:type="dxa" w:w="1994"/>
            <w:shd w:val="clear" w:color="auto" w:fill="F0F8FA"/>
          </w:tcPr>
          <w:p>
            <w:r>
              <w:rPr>
                <w:b w:val="0"/>
                <w:color w:val="404040"/>
                <w:sz w:val="16"/>
              </w:rPr>
              <w:t>Let us rank real Indian bonds from safest to riskiest. For each rung of the ladder, understand WHY the risk is higher — what factors drive the credit risk assessment.</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Rung 1 and 2 (Safest).</w:t>
            </w:r>
          </w:p>
        </w:tc>
        <w:tc>
          <w:tcPr>
            <w:tcW w:type="dxa" w:w="1994"/>
            <w:shd w:val="clear" w:color="auto" w:fill="FFFFFF"/>
          </w:tcPr>
          <w:p>
            <w:r>
              <w:rPr>
                <w:b w:val="0"/>
                <w:color w:val="404040"/>
                <w:sz w:val="16"/>
              </w:rPr>
              <w:t>RUNG 1 (SAFEST):</w:t>
              <w:br/>
              <w:t>GOI 10-Year G-Sec — 7.0% yield</w:t>
              <w:br/>
              <w:t>Reason: Sovereign — can print rupees</w:t>
              <w:br/>
              <w:br/>
              <w:t>RUNG 2:</w:t>
              <w:br/>
              <w:t>RBI Floating Rate Savings Bond</w:t>
              <w:br/>
              <w:t>GOI guarantee — retail accessible</w:t>
              <w:br/>
              <w:t>Yield: G-Sec + small spread</w:t>
            </w:r>
          </w:p>
        </w:tc>
        <w:tc>
          <w:tcPr>
            <w:tcW w:type="dxa" w:w="1994"/>
            <w:shd w:val="clear" w:color="auto" w:fill="FFFFFF"/>
          </w:tcPr>
          <w:p>
            <w:r>
              <w:rPr>
                <w:b w:val="0"/>
                <w:color w:val="404040"/>
                <w:sz w:val="16"/>
              </w:rPr>
              <w:t>Rung 1 — safest. GOI 10-Year G-Sec. Zero default risk. Government of India is the issuer. RBI manages the auctions. India can print rupees to meet rupee obligations. Rung 2: RBI Floating Rate Savings Bond — also GOI guarantee, available to retail investors directly through banks. Essentially as safe as a G-Sec.</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 Rung 3 and 4.</w:t>
            </w:r>
          </w:p>
        </w:tc>
        <w:tc>
          <w:tcPr>
            <w:tcW w:type="dxa" w:w="1994"/>
            <w:shd w:val="clear" w:color="auto" w:fill="F0F8FA"/>
          </w:tcPr>
          <w:p>
            <w:r>
              <w:rPr>
                <w:b w:val="0"/>
                <w:color w:val="404040"/>
                <w:sz w:val="16"/>
              </w:rPr>
              <w:t>RUNG 3:</w:t>
              <w:br/>
              <w:t>NABARD / NHAI / REC AAA Bond</w:t>
              <w:br/>
              <w:t>Govt-owned PSUs, AAA rated</w:t>
              <w:br/>
              <w:t>Yield: G-Sec + 40-80 bps</w:t>
              <w:br/>
              <w:br/>
              <w:t>RUNG 4:</w:t>
              <w:br/>
              <w:t>SBI / HDFC Bank NCD (AAA Private)</w:t>
              <w:br/>
              <w:t>Top-tier private bank bonds</w:t>
              <w:br/>
              <w:t>Strong balance sheet, RBI regulated</w:t>
              <w:br/>
              <w:t>Yield: G-Sec + 70-120 bps</w:t>
            </w:r>
          </w:p>
        </w:tc>
        <w:tc>
          <w:tcPr>
            <w:tcW w:type="dxa" w:w="1994"/>
            <w:shd w:val="clear" w:color="auto" w:fill="F0F8FA"/>
          </w:tcPr>
          <w:p>
            <w:r>
              <w:rPr>
                <w:b w:val="0"/>
                <w:color w:val="404040"/>
                <w:sz w:val="16"/>
              </w:rPr>
              <w:t>Rung 3: NABARD and NHAI bonds. Government-owned entities, AAA rated, slight yield premium over G-Secs because they are not sovereign. Rung 4: SBI or HDFC Bank NCDs. AAA rated private bank bonds. Strong balance sheets, RBI supervision. Yield premium slightly higher than PSUs — marginally higher risk than government-owned entities.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 Rung 5 and 6.</w:t>
            </w:r>
          </w:p>
        </w:tc>
        <w:tc>
          <w:tcPr>
            <w:tcW w:type="dxa" w:w="1994"/>
            <w:shd w:val="clear" w:color="auto" w:fill="FFFFFF"/>
          </w:tcPr>
          <w:p>
            <w:r>
              <w:rPr>
                <w:b w:val="0"/>
                <w:color w:val="404040"/>
                <w:sz w:val="16"/>
              </w:rPr>
              <w:t>RUNG 5:</w:t>
              <w:br/>
              <w:t>Tata Capital / Bajaj Finance NCD (AAA NBFC)</w:t>
              <w:br/>
              <w:t>Strong NBFC, AAA rating</w:t>
              <w:br/>
              <w:t>Yield: G-Sec + 120-180 bps</w:t>
              <w:br/>
              <w:br/>
              <w:t>RUNG 6:</w:t>
              <w:br/>
              <w:t>AA-rated Corporate (Vedanta, JSW)</w:t>
              <w:br/>
              <w:t>Good but not AAA quality</w:t>
              <w:br/>
              <w:t>Higher leverage, sector-specific risk</w:t>
              <w:br/>
              <w:t>Yield: G-Sec + 200-280 bps</w:t>
            </w:r>
          </w:p>
        </w:tc>
        <w:tc>
          <w:tcPr>
            <w:tcW w:type="dxa" w:w="1994"/>
            <w:shd w:val="clear" w:color="auto" w:fill="FFFFFF"/>
          </w:tcPr>
          <w:p>
            <w:r>
              <w:rPr>
                <w:b w:val="0"/>
                <w:color w:val="404040"/>
                <w:sz w:val="16"/>
              </w:rPr>
              <w:t>Rung 5: AAA-rated NBFCs like Bajaj Finance and Tata Capital. Slightly higher yield than AAA banks — NBFCs do not have RBI deposit insurance backing. Rung 6: AA-rated corporates — Vedanta, JSW Steel. Good companies with some sector concentration or leverage risk. Meaningful credit spread over G-Secs — 200+ basis points.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 Rung 7, 8, 9.</w:t>
            </w:r>
          </w:p>
        </w:tc>
        <w:tc>
          <w:tcPr>
            <w:tcW w:type="dxa" w:w="1994"/>
            <w:shd w:val="clear" w:color="auto" w:fill="F0F8FA"/>
          </w:tcPr>
          <w:p>
            <w:r>
              <w:rPr>
                <w:b w:val="0"/>
                <w:color w:val="404040"/>
                <w:sz w:val="16"/>
              </w:rPr>
              <w:t>RUNG 7: A-rated Corporate (e.g. Muthoot Finance)</w:t>
              <w:br/>
              <w:t>RUNG 8: BBB-rated Corporate (lower quality)</w:t>
              <w:br/>
              <w:t>RUNG 9: Sub-Investment Grade (BB/B)</w:t>
              <w:br/>
              <w:t>High Yield — significant default risk</w:t>
              <w:br/>
              <w:t>IL&amp;FS was here before it collapsed</w:t>
              <w:br/>
              <w:br/>
              <w:t>RUNG 10: D-RATED (Default)</w:t>
              <w:br/>
              <w:t>Future Group bonds, DHFL bonds — defaulted</w:t>
            </w:r>
          </w:p>
        </w:tc>
        <w:tc>
          <w:tcPr>
            <w:tcW w:type="dxa" w:w="1994"/>
            <w:shd w:val="clear" w:color="auto" w:fill="F0F8FA"/>
          </w:tcPr>
          <w:p>
            <w:r>
              <w:rPr>
                <w:b w:val="0"/>
                <w:color w:val="404040"/>
                <w:sz w:val="16"/>
              </w:rPr>
              <w:t>Rungs 7 and 8: Investment grade but lower quality — higher spreads, weaker financial metrics. Rung 9: sub-investment grade — junk bonds. Significant default probability — yield could be 500+ basis points above G-Sec. IL&amp;FS was artificially placed at AAA but its true risk was here. Rung 10: default — D-rated. Future Group, DHFL, Yes Bank AT1. Investors lost all or most principal.</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with rating migration and downgrade risk.</w:t>
            </w:r>
          </w:p>
        </w:tc>
        <w:tc>
          <w:tcPr>
            <w:tcW w:type="dxa" w:w="1994"/>
            <w:shd w:val="clear" w:color="auto" w:fill="FFFFFF"/>
          </w:tcPr>
          <w:p>
            <w:r>
              <w:rPr>
                <w:b w:val="0"/>
                <w:color w:val="404040"/>
                <w:sz w:val="16"/>
              </w:rPr>
              <w:t>RATING MIGRATION RISK:</w:t>
              <w:br/>
              <w:br/>
              <w:t>AAA → AA → A over time</w:t>
              <w:br/>
              <w:t>(Rating agencies may downgrade)</w:t>
              <w:br/>
              <w:br/>
              <w:t>Downgrade effect:</w:t>
              <w:br/>
              <w:t>1. Bond price falls (spread widens)</w:t>
              <w:br/>
              <w:t>2. Institutional investors forced to sell</w:t>
              <w:br/>
              <w:t xml:space="preserve">   (Cannot hold below investment grade)</w:t>
              <w:br/>
              <w:t>3. Spiral: more selling → price falls more</w:t>
              <w:br/>
              <w:br/>
              <w:t>Watch: 'Fallen Angels' (was IG, now junk)</w:t>
            </w:r>
          </w:p>
        </w:tc>
        <w:tc>
          <w:tcPr>
            <w:tcW w:type="dxa" w:w="1994"/>
            <w:shd w:val="clear" w:color="auto" w:fill="FFFFFF"/>
          </w:tcPr>
          <w:p>
            <w:r>
              <w:rPr>
                <w:b w:val="0"/>
                <w:color w:val="404040"/>
                <w:sz w:val="16"/>
              </w:rPr>
              <w:t>Rating migration risk — the risk that a bond's rating is downgraded over time. An AAA bond downgraded to AA sees its price fall as the market demands higher yield. If it falls below investment grade — a fallen angel — institutional investors who can only hold investment grade are forced to sell. The forced selling creates a price spiral. DHFL followed this pattern exactly.</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credit analysis framework.</w:t>
            </w:r>
          </w:p>
        </w:tc>
        <w:tc>
          <w:tcPr>
            <w:tcW w:type="dxa" w:w="1994"/>
            <w:shd w:val="clear" w:color="auto" w:fill="F0F8FA"/>
          </w:tcPr>
          <w:p>
            <w:r>
              <w:rPr>
                <w:b w:val="0"/>
                <w:color w:val="404040"/>
                <w:sz w:val="16"/>
              </w:rPr>
              <w:t>HOW TO ANALYSE CREDIT:</w:t>
              <w:br/>
              <w:br/>
              <w:t>Quantitative:</w:t>
              <w:br/>
              <w:t>• Debt/EBITDA ratio (leverage)</w:t>
              <w:br/>
              <w:t>• Interest coverage ratio</w:t>
              <w:br/>
              <w:t>• Cash flow generation</w:t>
              <w:br/>
              <w:t>• Asset quality (for banks)</w:t>
              <w:br/>
              <w:br/>
              <w:t>Qualitative:</w:t>
              <w:br/>
              <w:t>• Management quality</w:t>
              <w:br/>
              <w:t>• Business model stability</w:t>
              <w:br/>
              <w:t>• Sector outlook</w:t>
              <w:br/>
              <w:t>• Promoter track record</w:t>
            </w:r>
          </w:p>
        </w:tc>
        <w:tc>
          <w:tcPr>
            <w:tcW w:type="dxa" w:w="1994"/>
            <w:shd w:val="clear" w:color="auto" w:fill="F0F8FA"/>
          </w:tcPr>
          <w:p>
            <w:r>
              <w:rPr>
                <w:b w:val="0"/>
                <w:color w:val="404040"/>
                <w:sz w:val="16"/>
              </w:rPr>
              <w:t>Beyond ratings, credit analysts use their own frameworks. Quantitative: leverage ratios, interest coverage, cash flow analysis. For banks: NPAs and capital adequacy. Qualitative: management quality, business model defensibility, sector outlook, promoter credibility. IL&amp;FS failed all qualitative tests long before the quantitative signals showed up in their ratings.</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w:t>
              <w:br/>
              <w:t>Explain credit risk in IB operations context</w:t>
              <w:br/>
              <w:t>D4.FI.9 Video 3 →</w:t>
            </w:r>
          </w:p>
        </w:tc>
        <w:tc>
          <w:tcPr>
            <w:tcW w:type="dxa" w:w="1994"/>
            <w:shd w:val="clear" w:color="auto" w:fill="FFFFFF"/>
          </w:tcPr>
          <w:p>
            <w:r>
              <w:rPr>
                <w:b w:val="0"/>
                <w:color w:val="404040"/>
                <w:sz w:val="16"/>
              </w:rPr>
              <w:t>Next — explaining credit risk management specifically in the IB operations context. How do ops teams deal with credit risk daily?</w:t>
            </w:r>
          </w:p>
        </w:tc>
      </w:tr>
    </w:tbl>
    <w:p/>
    <w:p>
      <w:r>
        <w:rPr>
          <w:b/>
          <w:color w:val="F0A800"/>
          <w:sz w:val="18"/>
        </w:rPr>
        <w:t>▶  TRANSITION — Leads to: D4.FI.9 Video 3 — EAR: EXPLAIN</w:t>
      </w:r>
    </w:p>
    <w:p/>
    <w:p>
      <w:r>
        <w:br w:type="page"/>
      </w:r>
    </w:p>
    <w:p>
      <w:pPr>
        <w:spacing w:before="360"/>
      </w:pPr>
      <w:r>
        <w:rPr>
          <w:b w:val="0"/>
          <w:color w:val="CCCCCC"/>
          <w:sz w:val="16"/>
        </w:rPr>
        <w:t>────────────────────────────────────────────────────────────</w:t>
      </w:r>
    </w:p>
    <w:p>
      <w:r>
        <w:rPr>
          <w:b/>
          <w:color w:val="101C4F"/>
          <w:sz w:val="28"/>
        </w:rPr>
        <w:t>D4.FI.9  ·  Video 3 of 3</w:t>
      </w:r>
    </w:p>
    <w:p>
      <w:pPr>
        <w:spacing w:after="120"/>
      </w:pPr>
      <w:r>
        <w:rPr>
          <w:b w:val="0"/>
          <w:color w:val="007A87"/>
          <w:sz w:val="22"/>
        </w:rPr>
        <w:t>Risk Spectrum in Bonds</w:t>
      </w:r>
    </w:p>
    <w:p>
      <w:r>
        <w:rPr>
          <w:b/>
          <w:color w:val="101C4F"/>
          <w:sz w:val="20"/>
        </w:rPr>
        <w:t>🔒  INTERNAL MAPPING — D4.FI.9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Risk Spectrum in Bonds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Risk Stratification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credit risk management in IB operations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credit risk monitoring in ops | Explain yield spread widening impact | Synthesise risk spectrum</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D4.FI.9 Video 2 — RANK</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D4.FI.10 — Fixed Income in Portfolio</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IB operations screen showing credit limits, current exposures, and flag alerts for approaching limits.</w:t>
            </w:r>
          </w:p>
        </w:tc>
        <w:tc>
          <w:tcPr>
            <w:tcW w:type="dxa" w:w="1994"/>
            <w:shd w:val="clear" w:color="auto" w:fill="F0F8FA"/>
          </w:tcPr>
          <w:p>
            <w:r>
              <w:rPr>
                <w:b w:val="0"/>
                <w:color w:val="404040"/>
                <w:sz w:val="16"/>
              </w:rPr>
              <w:t>CREDIT RISK IN IB OPERATIONS</w:t>
              <w:br/>
              <w:t>Monitoring · Limits · Escalation</w:t>
              <w:br/>
              <w:t>D4.FI.9 | Video 3 of 3</w:t>
            </w:r>
          </w:p>
        </w:tc>
        <w:tc>
          <w:tcPr>
            <w:tcW w:type="dxa" w:w="1994"/>
            <w:shd w:val="clear" w:color="auto" w:fill="F0F8FA"/>
          </w:tcPr>
          <w:p>
            <w:r>
              <w:rPr>
                <w:b w:val="0"/>
                <w:color w:val="404040"/>
                <w:sz w:val="16"/>
              </w:rPr>
              <w:t>Credit risk is not just an investment decision — it is a daily operational reality for IB ops teams. Every bond trade involves a counterparty credit risk and an issuer credit risk. Let us see how ops manages this.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counterparty credit risk.</w:t>
            </w:r>
          </w:p>
        </w:tc>
        <w:tc>
          <w:tcPr>
            <w:tcW w:type="dxa" w:w="1994"/>
            <w:shd w:val="clear" w:color="auto" w:fill="FFFFFF"/>
          </w:tcPr>
          <w:p>
            <w:r>
              <w:rPr>
                <w:b w:val="0"/>
                <w:color w:val="404040"/>
                <w:sz w:val="16"/>
              </w:rPr>
              <w:t>COUNTERPARTY CREDIT RISK:</w:t>
              <w:br/>
              <w:br/>
              <w:t>When you trade a bond with another bank:</w:t>
              <w:br/>
              <w:t>→ They owe you bond (or cash) by T+1</w:t>
              <w:br/>
              <w:t>→ What if they fail before settlement?</w:t>
              <w:br/>
              <w:br/>
              <w:t>Solution: CCP (NSCCL / CCIL)</w:t>
              <w:br/>
              <w:t>→ Interposes between buyer and seller</w:t>
              <w:br/>
              <w:t>→ Guarantees settlement</w:t>
              <w:br/>
              <w:t>→ Requires margins from all participants</w:t>
            </w:r>
          </w:p>
        </w:tc>
        <w:tc>
          <w:tcPr>
            <w:tcW w:type="dxa" w:w="1994"/>
            <w:shd w:val="clear" w:color="auto" w:fill="FFFFFF"/>
          </w:tcPr>
          <w:p>
            <w:r>
              <w:rPr>
                <w:b w:val="0"/>
                <w:color w:val="404040"/>
                <w:sz w:val="16"/>
              </w:rPr>
              <w:t>When you sell bonds to another bank, there is a settlement risk — what if they fail to pay before T+1? This is counterparty credit risk. The solution in India: Central Counterparty Clearing through NSCCL or CCIL. The CCP stands between buyer and seller, guaranteeing settlement. To protect itself, the CCP charges margins from all participants.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 issuer credit risk monitoring.</w:t>
            </w:r>
          </w:p>
        </w:tc>
        <w:tc>
          <w:tcPr>
            <w:tcW w:type="dxa" w:w="1994"/>
            <w:shd w:val="clear" w:color="auto" w:fill="F0F8FA"/>
          </w:tcPr>
          <w:p>
            <w:r>
              <w:rPr>
                <w:b w:val="0"/>
                <w:color w:val="404040"/>
                <w:sz w:val="16"/>
              </w:rPr>
              <w:t>ISSUER CREDIT RISK MONITORING:</w:t>
              <w:br/>
              <w:br/>
              <w:t>Ops / Risk team:</w:t>
              <w:br/>
              <w:t>1. Credit limits per issuer</w:t>
              <w:br/>
              <w:t xml:space="preserve">   (e.g. Max Rs 500 cr in Muthoot Finance bonds)</w:t>
              <w:br/>
              <w:t>2. Rating watch list</w:t>
              <w:br/>
              <w:t>3. Auto-alerts on rating downgrades</w:t>
              <w:br/>
              <w:t>4. Collateral haircut adjustments</w:t>
              <w:br/>
              <w:t>5. Force-selling when below investment grade</w:t>
            </w:r>
          </w:p>
        </w:tc>
        <w:tc>
          <w:tcPr>
            <w:tcW w:type="dxa" w:w="1994"/>
            <w:shd w:val="clear" w:color="auto" w:fill="F0F8FA"/>
          </w:tcPr>
          <w:p>
            <w:r>
              <w:rPr>
                <w:b w:val="0"/>
                <w:color w:val="404040"/>
                <w:sz w:val="16"/>
              </w:rPr>
              <w:t>Issuer credit risk monitoring in ops. Credit limits per issuer — maximum exposure the bank will take to any single corporate. Rating watch list — track issuers on negative outlook. Auto-alerts trigger when ratings are downgraded. Collateral haircut adjustments — if a bond used as REPO collateral is downgraded, the haircut increases. If it falls below investment grade, force-sale may be triggered.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 spread widening and mark-to-market.</w:t>
            </w:r>
          </w:p>
        </w:tc>
        <w:tc>
          <w:tcPr>
            <w:tcW w:type="dxa" w:w="1994"/>
            <w:shd w:val="clear" w:color="auto" w:fill="FFFFFF"/>
          </w:tcPr>
          <w:p>
            <w:r>
              <w:rPr>
                <w:b w:val="0"/>
                <w:color w:val="404040"/>
                <w:sz w:val="16"/>
              </w:rPr>
              <w:t>SPREAD WIDENING IN CRISIS:</w:t>
              <w:br/>
              <w:br/>
              <w:t>IL&amp;FS default 2018:</w:t>
              <w:br/>
              <w:t>Other NBFC spreads: +200-300 bps overnight</w:t>
              <w:br/>
              <w:t>Bond prices: Fell 8-15%</w:t>
              <w:br/>
              <w:t>Mutual fund NAVs: Fell sharply</w:t>
              <w:br/>
              <w:br/>
              <w:t>Ops: Mark-to-market all bond positions</w:t>
              <w:br/>
              <w:t>Daily P&amp;L calculation</w:t>
              <w:br/>
              <w:t>Report to risk management</w:t>
              <w:br/>
              <w:t>Check against VAR limits</w:t>
            </w:r>
          </w:p>
        </w:tc>
        <w:tc>
          <w:tcPr>
            <w:tcW w:type="dxa" w:w="1994"/>
            <w:shd w:val="clear" w:color="auto" w:fill="FFFFFF"/>
          </w:tcPr>
          <w:p>
            <w:r>
              <w:rPr>
                <w:b w:val="0"/>
                <w:color w:val="404040"/>
                <w:sz w:val="16"/>
              </w:rPr>
              <w:t>When IL&amp;FS defaulted in 2018, other NBFC bond spreads widened 200-300 basis points overnight. All NBFC bond prices fell 8-15%. Ops teams had to mark-to-market every position, calculate daily P&amp;L, report to risk management, and check against Value-at-Risk limits. The entire Indian money market was in stress for weeks.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 ISDA and credit documentation.</w:t>
            </w:r>
          </w:p>
        </w:tc>
        <w:tc>
          <w:tcPr>
            <w:tcW w:type="dxa" w:w="1994"/>
            <w:shd w:val="clear" w:color="auto" w:fill="F0F8FA"/>
          </w:tcPr>
          <w:p>
            <w:r>
              <w:rPr>
                <w:b w:val="0"/>
                <w:color w:val="404040"/>
                <w:sz w:val="16"/>
              </w:rPr>
              <w:t>CREDIT DOCUMENTATION IN IB:</w:t>
              <w:br/>
              <w:br/>
              <w:t>ISDA Master Agreement:</w:t>
              <w:br/>
              <w:t>Covers all OTC derivatives and bond trades</w:t>
              <w:br/>
              <w:t>between two counterparties</w:t>
              <w:br/>
              <w:br/>
              <w:t>Credit Support Annex (CSA):</w:t>
              <w:br/>
              <w:t>Collateral terms — if credit deteriorates,</w:t>
              <w:br/>
              <w:t>post more collateral</w:t>
              <w:br/>
              <w:br/>
              <w:t>Netting: Offset positions to reduce gross exposure</w:t>
              <w:br/>
              <w:br/>
              <w:t>Ops team manages ISDA documentation</w:t>
            </w:r>
          </w:p>
        </w:tc>
        <w:tc>
          <w:tcPr>
            <w:tcW w:type="dxa" w:w="1994"/>
            <w:shd w:val="clear" w:color="auto" w:fill="F0F8FA"/>
          </w:tcPr>
          <w:p>
            <w:r>
              <w:rPr>
                <w:b w:val="0"/>
                <w:color w:val="404040"/>
                <w:sz w:val="16"/>
              </w:rPr>
              <w:t>International Swaps and Derivatives Association — ISDA — master agreements govern OTC bond and derivative trades between institutional counterparties. The Credit Support Annex specifies collateral terms — if one party's credit deteriorates, they must post additional collateral. Ops teams manage ISDA documentation, track CSA thresholds, and process collateral calls daily.</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 final synthesis of risk spectrum.</w:t>
            </w:r>
          </w:p>
        </w:tc>
        <w:tc>
          <w:tcPr>
            <w:tcW w:type="dxa" w:w="1994"/>
            <w:shd w:val="clear" w:color="auto" w:fill="FFFFFF"/>
          </w:tcPr>
          <w:p>
            <w:r>
              <w:rPr>
                <w:b w:val="0"/>
                <w:color w:val="404040"/>
                <w:sz w:val="16"/>
              </w:rPr>
              <w:t>RISK SPECTRUM SYNTHESIS:</w:t>
              <w:br/>
              <w:br/>
              <w:t>For IB ops professional:</w:t>
              <w:br/>
              <w:t>→ Know the rating of every bond you process</w:t>
              <w:br/>
              <w:t>→ Know the credit limits</w:t>
              <w:br/>
              <w:t>→ Escalate approaching limits</w:t>
              <w:br/>
              <w:t>→ Monitor downgrades immediately</w:t>
              <w:br/>
              <w:t>→ Understand CCP vs bilateral settlement risk</w:t>
              <w:br/>
              <w:t>→ Apply correct haircut to collateral</w:t>
              <w:br/>
              <w:br/>
              <w:t>'Credit awareness is ops excellence.'</w:t>
            </w:r>
          </w:p>
        </w:tc>
        <w:tc>
          <w:tcPr>
            <w:tcW w:type="dxa" w:w="1994"/>
            <w:shd w:val="clear" w:color="auto" w:fill="FFFFFF"/>
          </w:tcPr>
          <w:p>
            <w:r>
              <w:rPr>
                <w:b w:val="0"/>
                <w:color w:val="404040"/>
                <w:sz w:val="16"/>
              </w:rPr>
              <w:t>Synthesis for IB ops professionals. Every bond you process — know its rating. Every counterparty — know the credit limit. Approaching limits — escalate immediately. Downgrades — process immediately, check limit compliance, adjust haircuts. CCP settlement — safer. Bilateral — monitor more carefully. Credit awareness in operations is not just risk management — it is ops excellence.</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D4.FI.10</w:t>
              <w:br/>
              <w:t>Fixed Income in Portfolio</w:t>
              <w:br/>
              <w:t>Diversification · ALM · Income Planning →</w:t>
            </w:r>
          </w:p>
        </w:tc>
        <w:tc>
          <w:tcPr>
            <w:tcW w:type="dxa" w:w="1994"/>
            <w:shd w:val="clear" w:color="auto" w:fill="F0F8FA"/>
          </w:tcPr>
          <w:p>
            <w:r>
              <w:rPr>
                <w:b w:val="0"/>
                <w:color w:val="404040"/>
                <w:sz w:val="16"/>
              </w:rPr>
              <w:t>Next — the final topic. Fixed income's role in a diversified portfolio. Why every investment portfolio needs bonds. ALM, diversification, income planning.</w:t>
            </w:r>
          </w:p>
        </w:tc>
      </w:tr>
    </w:tbl>
    <w:p/>
    <w:p>
      <w:r>
        <w:rPr>
          <w:b/>
          <w:color w:val="F0A800"/>
          <w:sz w:val="18"/>
        </w:rPr>
        <w:t>▶  TRANSITION — Leads to: D4.FI.10 — Fixed Income in Portfolio</w:t>
      </w:r>
    </w:p>
    <w:p/>
    <w:p>
      <w:r>
        <w:br w:type="page"/>
      </w:r>
    </w:p>
    <w:p>
      <w:pPr>
        <w:spacing w:before="360"/>
      </w:pPr>
      <w:r>
        <w:rPr>
          <w:b w:val="0"/>
          <w:color w:val="CCCCCC"/>
          <w:sz w:val="16"/>
        </w:rPr>
        <w:t>────────────────────────────────────────────────────────────</w:t>
      </w:r>
    </w:p>
    <w:p>
      <w:r>
        <w:rPr>
          <w:b/>
          <w:color w:val="101C4F"/>
          <w:sz w:val="28"/>
        </w:rPr>
        <w:t>D4.FI.10  ·  Video 1 of 3</w:t>
      </w:r>
    </w:p>
    <w:p>
      <w:pPr>
        <w:spacing w:after="120"/>
      </w:pPr>
      <w:r>
        <w:rPr>
          <w:b w:val="0"/>
          <w:color w:val="007A87"/>
          <w:sz w:val="22"/>
        </w:rPr>
        <w:t>Fixed Income in Portfolio</w:t>
      </w:r>
    </w:p>
    <w:p>
      <w:r>
        <w:rPr>
          <w:b/>
          <w:color w:val="101C4F"/>
          <w:sz w:val="20"/>
        </w:rPr>
        <w:t>🔒  INTERNAL MAPPING — D4.FI.10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Fixed Income in Portfolio</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Portfolio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the role of bonds in diversified portfolios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diversification benefit | Explain income vs growth trade-off | Explain ALM role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D4.FI.9 Video 3</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D4.FI.10 Video 2 — EAR: RELATE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Portfolio pie chart with equity and bond slices. Arrow showing volatility reduction as bonds added.</w:t>
            </w:r>
          </w:p>
        </w:tc>
        <w:tc>
          <w:tcPr>
            <w:tcW w:type="dxa" w:w="1994"/>
            <w:shd w:val="clear" w:color="auto" w:fill="F0F8FA"/>
          </w:tcPr>
          <w:p>
            <w:r>
              <w:rPr>
                <w:b w:val="0"/>
                <w:color w:val="404040"/>
                <w:sz w:val="16"/>
              </w:rPr>
              <w:t>FIXED INCOME IN PORTFOLIO</w:t>
              <w:br/>
              <w:t>Diversification · Income · ALM</w:t>
              <w:br/>
              <w:t>D4.FI.10 | Video 1 of 3</w:t>
            </w:r>
          </w:p>
        </w:tc>
        <w:tc>
          <w:tcPr>
            <w:tcW w:type="dxa" w:w="1994"/>
            <w:shd w:val="clear" w:color="auto" w:fill="F0F8FA"/>
          </w:tcPr>
          <w:p>
            <w:r>
              <w:rPr>
                <w:b w:val="0"/>
                <w:color w:val="404040"/>
                <w:sz w:val="16"/>
              </w:rPr>
              <w:t>The final topic of Fixed Income Part 1 — why every portfolio needs fixed income. From individual investors to the world's largest institutional funds, bonds serve critical portfolio roles.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equity-bond correlation.</w:t>
            </w:r>
          </w:p>
        </w:tc>
        <w:tc>
          <w:tcPr>
            <w:tcW w:type="dxa" w:w="1994"/>
            <w:shd w:val="clear" w:color="auto" w:fill="FFFFFF"/>
          </w:tcPr>
          <w:p>
            <w:r>
              <w:rPr>
                <w:b w:val="0"/>
                <w:color w:val="404040"/>
                <w:sz w:val="16"/>
              </w:rPr>
              <w:t>DIVERSIFICATION BENEFIT:</w:t>
              <w:br/>
              <w:t>Equity-Bond Correlation: Typically NEGATIVE</w:t>
              <w:br/>
              <w:br/>
              <w:t>In normal markets:</w:t>
              <w:br/>
              <w:t>Equity falls → Bonds rise (flight to safety)</w:t>
              <w:br/>
              <w:t>Equity rises → Bonds may underperform</w:t>
              <w:br/>
              <w:br/>
              <w:t>Result: Combined portfolio</w:t>
              <w:br/>
              <w:t>→ Lower volatility</w:t>
              <w:br/>
              <w:t>→ Smoother returns</w:t>
              <w:br/>
              <w:t>→ Better risk-adjusted performance</w:t>
            </w:r>
          </w:p>
        </w:tc>
        <w:tc>
          <w:tcPr>
            <w:tcW w:type="dxa" w:w="1994"/>
            <w:shd w:val="clear" w:color="auto" w:fill="FFFFFF"/>
          </w:tcPr>
          <w:p>
            <w:r>
              <w:rPr>
                <w:b w:val="0"/>
                <w:color w:val="404040"/>
                <w:sz w:val="16"/>
              </w:rPr>
              <w:t>The diversification benefit of bonds rests on the typically negative correlation with equity. When equity markets fall — investors flee to bonds — bond prices rise. When equity rises strongly — investors take on more risk — money flows from bonds to equity. This negative correlation reduces portfolio volatility significantly when both assets are held together.</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60/40 portfolio comparison.</w:t>
            </w:r>
          </w:p>
        </w:tc>
        <w:tc>
          <w:tcPr>
            <w:tcW w:type="dxa" w:w="1994"/>
            <w:shd w:val="clear" w:color="auto" w:fill="F0F8FA"/>
          </w:tcPr>
          <w:p>
            <w:r>
              <w:rPr>
                <w:b w:val="0"/>
                <w:color w:val="404040"/>
                <w:sz w:val="16"/>
              </w:rPr>
              <w:t>60/40 PORTFOLIO:</w:t>
              <w:br/>
              <w:t>60% Equity + 40% Bonds</w:t>
              <w:br/>
              <w:br/>
              <w:t>Annual Returns (India approx):</w:t>
              <w:br/>
              <w:t>Pure Equity: +14% average, high volatility</w:t>
              <w:br/>
              <w:t>Pure Bonds: +7.5% average, low volatility</w:t>
              <w:br/>
              <w:t>60/40 Portfolio: ~11.5% average, MUCH lower volatility</w:t>
              <w:br/>
              <w:br/>
              <w:t>Sharpe ratio: 60/40 often BETTER than pure equity</w:t>
              <w:br/>
              <w:t>(Risk-adjusted return)</w:t>
            </w:r>
          </w:p>
        </w:tc>
        <w:tc>
          <w:tcPr>
            <w:tcW w:type="dxa" w:w="1994"/>
            <w:shd w:val="clear" w:color="auto" w:fill="F0F8FA"/>
          </w:tcPr>
          <w:p>
            <w:r>
              <w:rPr>
                <w:b w:val="0"/>
                <w:color w:val="404040"/>
                <w:sz w:val="16"/>
              </w:rPr>
              <w:t>The classic 60/40 portfolio. 60% equity, 40% bonds. India equity long-term average roughly 14% — high volatility. Bonds 7.5% — low volatility. Combined: roughly 11.5% average with dramatically lower volatility. The Sharpe ratio — return per unit of risk — is often better for the 60/40 portfolio than pure equity. Less return, but much better risk-adjusted performance.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with ALM explanation.</w:t>
            </w:r>
          </w:p>
        </w:tc>
        <w:tc>
          <w:tcPr>
            <w:tcW w:type="dxa" w:w="1994"/>
            <w:shd w:val="clear" w:color="auto" w:fill="FFFFFF"/>
          </w:tcPr>
          <w:p>
            <w:r>
              <w:rPr>
                <w:b w:val="0"/>
                <w:color w:val="404040"/>
                <w:sz w:val="16"/>
              </w:rPr>
              <w:t>ALM: ASSET-LIABILITY MANAGEMENT</w:t>
              <w:br/>
              <w:br/>
              <w:t>Insurance company:</w:t>
              <w:br/>
              <w:t>Liabilities = future claims (fixed amount, fixed date)</w:t>
              <w:br/>
              <w:t>Assets = bonds (fixed income, fixed maturity)</w:t>
              <w:br/>
              <w:br/>
              <w:t>Match asset cash flows to liability cash flows:</w:t>
              <w:br/>
              <w:t>→ Duration matching</w:t>
              <w:br/>
              <w:t>→ Cash flow immunisation</w:t>
              <w:br/>
              <w:t>→ No re-investment needed at wrong time</w:t>
            </w:r>
          </w:p>
        </w:tc>
        <w:tc>
          <w:tcPr>
            <w:tcW w:type="dxa" w:w="1994"/>
            <w:shd w:val="clear" w:color="auto" w:fill="FFFFFF"/>
          </w:tcPr>
          <w:p>
            <w:r>
              <w:rPr>
                <w:b w:val="0"/>
                <w:color w:val="404040"/>
                <w:sz w:val="16"/>
              </w:rPr>
              <w:t>Asset-Liability Management — ALM — is the most rigorous application of fixed income in portfolios. LIC has future claim obligations — fixed amounts at known future dates. By holding bonds that mature on those exact dates, LIC perfectly matches its assets to liabilities. No reinvestment risk, no liquidity risk, no equity volatility to worry about. Pure bond immunisation.</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with income portfolio concept.</w:t>
            </w:r>
          </w:p>
        </w:tc>
        <w:tc>
          <w:tcPr>
            <w:tcW w:type="dxa" w:w="1994"/>
            <w:shd w:val="clear" w:color="auto" w:fill="F0F8FA"/>
          </w:tcPr>
          <w:p>
            <w:r>
              <w:rPr>
                <w:b w:val="0"/>
                <w:color w:val="404040"/>
                <w:sz w:val="16"/>
              </w:rPr>
              <w:t>INCOME PORTFOLIO:</w:t>
              <w:br/>
              <w:t>Objective: Maximum current income</w:t>
              <w:br/>
              <w:t>with capital preservation</w:t>
              <w:br/>
              <w:br/>
              <w:t>Construction:</w:t>
              <w:br/>
              <w:t>• 40% GOI G-Secs (safe, semi-annual coupon)</w:t>
              <w:br/>
              <w:t>• 30% AAA PSU bonds (slightly higher yield)</w:t>
              <w:br/>
              <w:t>• 20% AAA/AA corporate NCDs (higher yield)</w:t>
              <w:br/>
              <w:t>• 10% Short-term FDs (liquidity buffer)</w:t>
              <w:br/>
              <w:br/>
              <w:t>Avg yield: ~7.8-8.5%</w:t>
            </w:r>
          </w:p>
        </w:tc>
        <w:tc>
          <w:tcPr>
            <w:tcW w:type="dxa" w:w="1994"/>
            <w:shd w:val="clear" w:color="auto" w:fill="F0F8FA"/>
          </w:tcPr>
          <w:p>
            <w:r>
              <w:rPr>
                <w:b w:val="0"/>
                <w:color w:val="404040"/>
                <w:sz w:val="16"/>
              </w:rPr>
              <w:t>Income portfolio construction. The goal is maximum current income with capital safety. Mix GOI G-Secs for safety and liquidity. AAA PSU bonds for slightly higher yield. AA corporate NCDs for income boost with managed credit risk. Short-term FDs as liquidity buffer. Average yield: 7.8-8.5%. Regular coupon income every six months. Perfect for retirees.</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bond laddering strategy.</w:t>
            </w:r>
          </w:p>
        </w:tc>
        <w:tc>
          <w:tcPr>
            <w:tcW w:type="dxa" w:w="1994"/>
            <w:shd w:val="clear" w:color="auto" w:fill="FFFFFF"/>
          </w:tcPr>
          <w:p>
            <w:r>
              <w:rPr>
                <w:b w:val="0"/>
                <w:color w:val="404040"/>
                <w:sz w:val="16"/>
              </w:rPr>
              <w:t>BOND LADDERING:</w:t>
              <w:br/>
              <w:br/>
              <w:t>Invest equal amounts in bonds maturing</w:t>
              <w:br/>
              <w:t>in 1, 2, 3, 4, 5 years.</w:t>
              <w:br/>
              <w:br/>
              <w:t>Benefits:</w:t>
              <w:br/>
              <w:t>• Predictable cash flows each year</w:t>
              <w:br/>
              <w:t>• Reinvestment flexibility</w:t>
              <w:br/>
              <w:t>• Reduces interest rate risk</w:t>
              <w:br/>
              <w:t>• Average yield between short and long</w:t>
              <w:br/>
              <w:br/>
              <w:t>'Never have all bonds maturing at once'</w:t>
            </w:r>
          </w:p>
        </w:tc>
        <w:tc>
          <w:tcPr>
            <w:tcW w:type="dxa" w:w="1994"/>
            <w:shd w:val="clear" w:color="auto" w:fill="FFFFFF"/>
          </w:tcPr>
          <w:p>
            <w:r>
              <w:rPr>
                <w:b w:val="0"/>
                <w:color w:val="404040"/>
                <w:sz w:val="16"/>
              </w:rPr>
              <w:t>Bond laddering — the professional strategy for managing reinvestment risk and interest rate risk together. Spread investments across multiple maturities — Rs 5 lakh each in 1, 2, 3, 4, 5-year bonds. Each year one bond matures — you reinvest at current rates. You never have all your money maturing in a potentially unfavourable rate environment. Smooth, predictable, flexible.</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with DURATION vs INCOME trade-off in portfolio.</w:t>
            </w:r>
          </w:p>
        </w:tc>
        <w:tc>
          <w:tcPr>
            <w:tcW w:type="dxa" w:w="1994"/>
            <w:shd w:val="clear" w:color="auto" w:fill="F0F8FA"/>
          </w:tcPr>
          <w:p>
            <w:r>
              <w:rPr>
                <w:b w:val="0"/>
                <w:color w:val="404040"/>
                <w:sz w:val="16"/>
              </w:rPr>
              <w:t>DURATION DECISION IN PORTFOLIO:</w:t>
              <w:br/>
              <w:br/>
              <w:t>Low Duration (0-3 yr bonds):</w:t>
              <w:br/>
              <w:t>→ Low interest rate risk</w:t>
              <w:br/>
              <w:t>→ Lower yield</w:t>
              <w:br/>
              <w:t>→ Better in rising rate environment</w:t>
              <w:br/>
              <w:br/>
              <w:t>High Duration (10+ yr bonds):</w:t>
              <w:br/>
              <w:t>→ High interest rate risk</w:t>
              <w:br/>
              <w:t>→ Higher yield</w:t>
              <w:br/>
              <w:t>→ Capital gain in falling rate environment</w:t>
              <w:br/>
              <w:t>→ Better in falling/stable rate environment</w:t>
            </w:r>
          </w:p>
        </w:tc>
        <w:tc>
          <w:tcPr>
            <w:tcW w:type="dxa" w:w="1994"/>
            <w:shd w:val="clear" w:color="auto" w:fill="F0F8FA"/>
          </w:tcPr>
          <w:p>
            <w:r>
              <w:rPr>
                <w:b w:val="0"/>
                <w:color w:val="404040"/>
                <w:sz w:val="16"/>
              </w:rPr>
              <w:t>The portfolio duration decision is the central fixed income question. Low duration — low risk, low yield. Ideal in rising rate environment. High duration — higher risk, higher yield, capital gain potential when rates fall. The decision depends on your rate view, investment horizon, and risk tolerance. Professional fund managers adjust duration dynamically as the rate environment evolves.</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w:t>
              <w:br/>
              <w:t>Relate portfolio concepts to investor types</w:t>
              <w:br/>
              <w:t>D4.FI.10 Video 2 →</w:t>
            </w:r>
          </w:p>
        </w:tc>
        <w:tc>
          <w:tcPr>
            <w:tcW w:type="dxa" w:w="1994"/>
            <w:shd w:val="clear" w:color="auto" w:fill="FFFFFF"/>
          </w:tcPr>
          <w:p>
            <w:r>
              <w:rPr>
                <w:b w:val="0"/>
                <w:color w:val="404040"/>
                <w:sz w:val="16"/>
              </w:rPr>
              <w:t>Next — relating portfolio concepts to specific investor types. How does LIC construct its bond portfolio? How does a retail investor? How does a bank's treasury?</w:t>
            </w:r>
          </w:p>
        </w:tc>
      </w:tr>
    </w:tbl>
    <w:p/>
    <w:p>
      <w:r>
        <w:rPr>
          <w:b/>
          <w:color w:val="F0A800"/>
          <w:sz w:val="18"/>
        </w:rPr>
        <w:t>▶  TRANSITION — Leads to: D4.FI.10 Video 2 — EAR: RELATE</w:t>
      </w:r>
    </w:p>
    <w:p/>
    <w:p>
      <w:r>
        <w:br w:type="page"/>
      </w:r>
    </w:p>
    <w:p>
      <w:pPr>
        <w:spacing w:before="360"/>
      </w:pPr>
      <w:r>
        <w:rPr>
          <w:b w:val="0"/>
          <w:color w:val="CCCCCC"/>
          <w:sz w:val="16"/>
        </w:rPr>
        <w:t>────────────────────────────────────────────────────────────</w:t>
      </w:r>
    </w:p>
    <w:p>
      <w:r>
        <w:rPr>
          <w:b/>
          <w:color w:val="101C4F"/>
          <w:sz w:val="28"/>
        </w:rPr>
        <w:t>D4.FI.10  ·  Video 2 of 3</w:t>
      </w:r>
    </w:p>
    <w:p>
      <w:pPr>
        <w:spacing w:after="120"/>
      </w:pPr>
      <w:r>
        <w:rPr>
          <w:b w:val="0"/>
          <w:color w:val="007A87"/>
          <w:sz w:val="22"/>
        </w:rPr>
        <w:t>Fixed Income in Portfolio</w:t>
      </w:r>
    </w:p>
    <w:p>
      <w:r>
        <w:rPr>
          <w:b/>
          <w:color w:val="101C4F"/>
          <w:sz w:val="20"/>
        </w:rPr>
        <w:t>🔒  INTERNAL MAPPING — D4.FI.10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Fixed Income in Portfolio</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Portfolio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 — Relate fixed income portfolio concepts to different investor types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portfolio strategy to LIC/insurance | Relate to retail retirement investor | Relate to bank treasury</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D4.FI.10 Video 1 — EXPLAIN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D4.FI.10 Video 3 — EAR: JUSTIFY</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Four investor profiles with their bond portfolio strategy visualised differently.</w:t>
            </w:r>
          </w:p>
        </w:tc>
        <w:tc>
          <w:tcPr>
            <w:tcW w:type="dxa" w:w="1994"/>
            <w:shd w:val="clear" w:color="auto" w:fill="F0F8FA"/>
          </w:tcPr>
          <w:p>
            <w:r>
              <w:rPr>
                <w:b w:val="0"/>
                <w:color w:val="404040"/>
                <w:sz w:val="16"/>
              </w:rPr>
              <w:t>BOND PORTFOLIO BY INVESTOR TYPE</w:t>
              <w:br/>
              <w:t>LIC · Retail · Bank Treasury · Mutual Fund</w:t>
              <w:br/>
              <w:t>D4.FI.10 | Video 2 of 3</w:t>
            </w:r>
          </w:p>
        </w:tc>
        <w:tc>
          <w:tcPr>
            <w:tcW w:type="dxa" w:w="1994"/>
            <w:shd w:val="clear" w:color="auto" w:fill="F0F8FA"/>
          </w:tcPr>
          <w:p>
            <w:r>
              <w:rPr>
                <w:b w:val="0"/>
                <w:color w:val="404040"/>
                <w:sz w:val="16"/>
              </w:rPr>
              <w:t>The principles are the same — but the application differs dramatically by investor type. Let us see how each major investor type builds their fixed income portfolio in India.</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LIC bond portfolio.</w:t>
            </w:r>
          </w:p>
        </w:tc>
        <w:tc>
          <w:tcPr>
            <w:tcW w:type="dxa" w:w="1994"/>
            <w:shd w:val="clear" w:color="auto" w:fill="FFFFFF"/>
          </w:tcPr>
          <w:p>
            <w:r>
              <w:rPr>
                <w:b w:val="0"/>
                <w:color w:val="404040"/>
                <w:sz w:val="16"/>
              </w:rPr>
              <w:t>LIC BOND PORTFOLIO:</w:t>
              <w:br/>
              <w:t>AUM: Rs 43 lakh crore (2024)</w:t>
              <w:br/>
              <w:t>Allocation:</w:t>
              <w:br/>
              <w:t>70%+ G-Secs and SDL (liability matching)</w:t>
              <w:br/>
              <w:t>~12% PSU bonds</w:t>
              <w:br/>
              <w:t>~8% Corporate bonds (AAA/AA)</w:t>
              <w:br/>
              <w:t>~5% Infrastructure bonds</w:t>
              <w:br/>
              <w:br/>
              <w:t>Duration: Long (20-30 years)</w:t>
              <w:br/>
              <w:t>Objective: Match insurance liabilities</w:t>
            </w:r>
          </w:p>
        </w:tc>
        <w:tc>
          <w:tcPr>
            <w:tcW w:type="dxa" w:w="1994"/>
            <w:shd w:val="clear" w:color="auto" w:fill="FFFFFF"/>
          </w:tcPr>
          <w:p>
            <w:r>
              <w:rPr>
                <w:b w:val="0"/>
                <w:color w:val="404040"/>
                <w:sz w:val="16"/>
              </w:rPr>
              <w:t>LIC manages over Rs 43 lakh crore. Over 70% is in government bonds and SDLs — because LIC has long-dated insurance liabilities. These require long-duration assets for matching. PSU bonds provide slightly higher yield. Corporate bonds limited to AAA/AA for capital safety. LIC's bond portfolio is essentially a massive ALM machine.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 Retail investor (NPS/MF).</w:t>
            </w:r>
          </w:p>
        </w:tc>
        <w:tc>
          <w:tcPr>
            <w:tcW w:type="dxa" w:w="1994"/>
            <w:shd w:val="clear" w:color="auto" w:fill="F0F8FA"/>
          </w:tcPr>
          <w:p>
            <w:r>
              <w:rPr>
                <w:b w:val="0"/>
                <w:color w:val="404040"/>
                <w:sz w:val="16"/>
              </w:rPr>
              <w:t>RETAIL INVESTOR (NPS or MF):</w:t>
              <w:br/>
              <w:br/>
              <w:t>NPS Tier-I:</w:t>
              <w:br/>
              <w:t>Equity (50-75%) + Bonds (25-50%)</w:t>
              <w:br/>
              <w:t>Bonds: Govt securities, PSU bonds</w:t>
              <w:br/>
              <w:br/>
              <w:t>Debt Mutual Fund:</w:t>
              <w:br/>
              <w:t>Liquid Fund: T-Bills, CPs (&lt; 91 days)</w:t>
              <w:br/>
              <w:t>Short Duration: 1-3 years</w:t>
              <w:br/>
              <w:t>Gilt Fund: Long-term G-Secs only</w:t>
              <w:br/>
              <w:br/>
              <w:t>Retail bond ladder:</w:t>
              <w:br/>
              <w:t>5 bonds × Rs 5 lakh = Rs 25 lakh</w:t>
              <w:br/>
              <w:t>Rs 25,000/month income estimate</w:t>
            </w:r>
          </w:p>
        </w:tc>
        <w:tc>
          <w:tcPr>
            <w:tcW w:type="dxa" w:w="1994"/>
            <w:shd w:val="clear" w:color="auto" w:fill="F0F8FA"/>
          </w:tcPr>
          <w:p>
            <w:r>
              <w:rPr>
                <w:b w:val="0"/>
                <w:color w:val="404040"/>
                <w:sz w:val="16"/>
              </w:rPr>
              <w:t>Retail investors access bonds via NPS, mutual funds, or direct investment. NPS Tier-I allocates 25-50% to bonds. Debt mutual funds come in all duration flavours — liquid for parking funds, short duration for moderate-term needs, gilt for long-term G-Sec exposure. Direct bond ladder for Rs 25 lakh corpus provides approximately Rs 25,000 monthly income at current yields.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 bank treasury portfolio.</w:t>
            </w:r>
          </w:p>
        </w:tc>
        <w:tc>
          <w:tcPr>
            <w:tcW w:type="dxa" w:w="1994"/>
            <w:shd w:val="clear" w:color="auto" w:fill="FFFFFF"/>
          </w:tcPr>
          <w:p>
            <w:r>
              <w:rPr>
                <w:b w:val="0"/>
                <w:color w:val="404040"/>
                <w:sz w:val="16"/>
              </w:rPr>
              <w:t>BANK TREASURY BOND PORTFOLIO:</w:t>
              <w:br/>
              <w:br/>
              <w:t>SLR Portfolio (Mandatory):</w:t>
              <w:br/>
              <w:t>Hold G-Secs = 18% of NDTL</w:t>
              <w:br/>
              <w:t>Must hold regardless of view</w:t>
              <w:br/>
              <w:br/>
              <w:t>Free Portfolio (Discretionary):</w:t>
              <w:br/>
              <w:t>HTM: Buy and hold to maturity</w:t>
              <w:br/>
              <w:t>AFS: Available for sale (mark-to-market)</w:t>
              <w:br/>
              <w:t>HFT: Held for trading (short-term)</w:t>
              <w:br/>
              <w:br/>
              <w:t>Objective: SLR compliance + treasury profit</w:t>
            </w:r>
          </w:p>
        </w:tc>
        <w:tc>
          <w:tcPr>
            <w:tcW w:type="dxa" w:w="1994"/>
            <w:shd w:val="clear" w:color="auto" w:fill="FFFFFF"/>
          </w:tcPr>
          <w:p>
            <w:r>
              <w:rPr>
                <w:b w:val="0"/>
                <w:color w:val="404040"/>
                <w:sz w:val="16"/>
              </w:rPr>
              <w:t>Bank treasury has two bond portfolios. SLR portfolio: mandatory holding of G-Secs — no discretion, 18% of Net Demand and Time Liabilities must be in G-Secs. Free portfolio: discretionary — classified as HTM, AFS, or HFT. HTM bonds not marked to market — stable accounting. AFS bonds marked daily — P&amp;L volatility. HFT — active trading for short-term profit.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 mutual fund bond portfolio.</w:t>
            </w:r>
          </w:p>
        </w:tc>
        <w:tc>
          <w:tcPr>
            <w:tcW w:type="dxa" w:w="1994"/>
            <w:shd w:val="clear" w:color="auto" w:fill="F0F8FA"/>
          </w:tcPr>
          <w:p>
            <w:r>
              <w:rPr>
                <w:b w:val="0"/>
                <w:color w:val="404040"/>
                <w:sz w:val="16"/>
              </w:rPr>
              <w:t>DEBT MUTUAL FUND PORTFOLIO:</w:t>
              <w:br/>
              <w:br/>
              <w:t>Liquid Fund (Rs 5 lakh crore+ AUM):</w:t>
              <w:br/>
              <w:t>T-Bills, CPs, CDs, Overnight REPO</w:t>
              <w:br/>
              <w:t>Duration: &lt; 91 days</w:t>
              <w:br/>
              <w:br/>
              <w:t>Short-Term Bond Fund:</w:t>
              <w:br/>
              <w:t>CDs, NCDs (1-3 year maturity)</w:t>
              <w:br/>
              <w:t>Duration: 1-2 years</w:t>
              <w:br/>
              <w:br/>
              <w:t>Gilt Fund:</w:t>
              <w:br/>
              <w:t>Only G-Secs, long duration</w:t>
              <w:br/>
              <w:t>For rate fall bets</w:t>
            </w:r>
          </w:p>
        </w:tc>
        <w:tc>
          <w:tcPr>
            <w:tcW w:type="dxa" w:w="1994"/>
            <w:shd w:val="clear" w:color="auto" w:fill="F0F8FA"/>
          </w:tcPr>
          <w:p>
            <w:r>
              <w:rPr>
                <w:b w:val="0"/>
                <w:color w:val="404040"/>
                <w:sz w:val="16"/>
              </w:rPr>
              <w:t>Debt mutual funds aggregate retail investor money for professional fixed income management. Liquid funds park money in ultra-short instruments — T-Bills, CPs, CDs. Short-term bond funds invest in 1-3 year corporate bonds. Gilt funds invest only in G-Secs — used by investors who want to take a bet on falling interest rates via long-duration exposure. Rs 5 lakh crore+ in liquid funds alone.</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 FIIs in Indian bonds.</w:t>
            </w:r>
          </w:p>
        </w:tc>
        <w:tc>
          <w:tcPr>
            <w:tcW w:type="dxa" w:w="1994"/>
            <w:shd w:val="clear" w:color="auto" w:fill="FFFFFF"/>
          </w:tcPr>
          <w:p>
            <w:r>
              <w:rPr>
                <w:b w:val="0"/>
                <w:color w:val="404040"/>
                <w:sz w:val="16"/>
              </w:rPr>
              <w:t>FIIs IN INDIAN BONDS:</w:t>
              <w:br/>
              <w:br/>
              <w:t>FII Limit (2024): ~Rs 3.5 lakh crore in G-Secs</w:t>
              <w:br/>
              <w:t>Why India?</w:t>
              <w:br/>
              <w:t>→ Higher yields vs developed markets</w:t>
              <w:br/>
              <w:t>→ India growth story</w:t>
              <w:br/>
              <w:t>→ Stable INR (relatively)</w:t>
              <w:br/>
              <w:br/>
              <w:t>Risk: Currency risk (USD/INR)</w:t>
              <w:br/>
              <w:t>FII outflow can spike G-Sec yields</w:t>
              <w:br/>
              <w:t>And weaken rupee simultaneously</w:t>
            </w:r>
          </w:p>
        </w:tc>
        <w:tc>
          <w:tcPr>
            <w:tcW w:type="dxa" w:w="1994"/>
            <w:shd w:val="clear" w:color="auto" w:fill="FFFFFF"/>
          </w:tcPr>
          <w:p>
            <w:r>
              <w:rPr>
                <w:b w:val="0"/>
                <w:color w:val="404040"/>
                <w:sz w:val="16"/>
              </w:rPr>
              <w:t>Foreign Institutional Investors hold significant Indian bond positions. India's G-Sec yields — 7%+ — are dramatically higher than US Treasuries at 4.5% or European bonds at 2-3%. FIIs earn the difference — the carry trade. India's inclusion in global bond indices (JPMorgan GBI-EM from 2024) is bringing massive systematic FII inflows. The risk: FII outflows can simultaneously spike G-Sec yields and weaken the rupee.</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 IB operations portfolio relevance.</w:t>
            </w:r>
          </w:p>
        </w:tc>
        <w:tc>
          <w:tcPr>
            <w:tcW w:type="dxa" w:w="1994"/>
            <w:shd w:val="clear" w:color="auto" w:fill="F0F8FA"/>
          </w:tcPr>
          <w:p>
            <w:r>
              <w:rPr>
                <w:b w:val="0"/>
                <w:color w:val="404040"/>
                <w:sz w:val="16"/>
              </w:rPr>
              <w:t>IB OPS + PORTFOLIO MANAGEMENT:</w:t>
              <w:br/>
              <w:br/>
              <w:t>Every portfolio management decision</w:t>
              <w:br/>
              <w:t>generates operations work:</w:t>
              <w:br/>
              <w:br/>
              <w:t>Buy 10yr G-Sec → Settlement, SLR entry, HTM book</w:t>
              <w:br/>
              <w:t>Buy NCD → Accrued interest, SEBI reporting</w:t>
              <w:br/>
              <w:t>REPO collateral → Daily margin calls</w:t>
              <w:br/>
              <w:t>FII bond purchase → CCIL, RBI reporting, FEMA</w:t>
              <w:br/>
              <w:t>Mutual fund rebalancing → Multiple trades daily</w:t>
            </w:r>
          </w:p>
        </w:tc>
        <w:tc>
          <w:tcPr>
            <w:tcW w:type="dxa" w:w="1994"/>
            <w:shd w:val="clear" w:color="auto" w:fill="F0F8FA"/>
          </w:tcPr>
          <w:p>
            <w:r>
              <w:rPr>
                <w:b w:val="0"/>
                <w:color w:val="404040"/>
                <w:sz w:val="16"/>
              </w:rPr>
              <w:t>Every portfolio management decision creates operations work. Buying a G-Sec for the SLR portfolio means settlement, SLR reporting to RBI, HTM classification entry. Buying an NCD means accrued interest calculation, SEBI periodic disclosure. REPO collateral means daily margin calculations. FII bond purchase involves CCIL, RBI daily reporting under FEMA. Operations enables every investment strategy.</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w:t>
              <w:br/>
              <w:t>Justify bond allocation</w:t>
              <w:br/>
              <w:t>Module 3 synthesis</w:t>
              <w:br/>
              <w:t>D4.FI.10 Video 3 →</w:t>
            </w:r>
          </w:p>
        </w:tc>
        <w:tc>
          <w:tcPr>
            <w:tcW w:type="dxa" w:w="1994"/>
            <w:shd w:val="clear" w:color="auto" w:fill="FFFFFF"/>
          </w:tcPr>
          <w:p>
            <w:r>
              <w:rPr>
                <w:b w:val="0"/>
                <w:color w:val="404040"/>
                <w:sz w:val="16"/>
              </w:rPr>
              <w:t>Final video — justifying fixed income allocation and synthesising everything from Fixed Income Part 1. The complete picture before you take assessments and before Fixed Income Part 2.</w:t>
            </w:r>
          </w:p>
        </w:tc>
      </w:tr>
    </w:tbl>
    <w:p/>
    <w:p>
      <w:r>
        <w:rPr>
          <w:b/>
          <w:color w:val="F0A800"/>
          <w:sz w:val="18"/>
        </w:rPr>
        <w:t>▶  TRANSITION — Leads to: D4.FI.10 Video 3 — EAR: JUSTIFY</w:t>
      </w:r>
    </w:p>
    <w:p/>
    <w:p>
      <w:r>
        <w:br w:type="page"/>
      </w:r>
    </w:p>
    <w:p>
      <w:pPr>
        <w:spacing w:before="360"/>
      </w:pPr>
      <w:r>
        <w:rPr>
          <w:b w:val="0"/>
          <w:color w:val="CCCCCC"/>
          <w:sz w:val="16"/>
        </w:rPr>
        <w:t>────────────────────────────────────────────────────────────</w:t>
      </w:r>
    </w:p>
    <w:p>
      <w:r>
        <w:rPr>
          <w:b/>
          <w:color w:val="101C4F"/>
          <w:sz w:val="28"/>
        </w:rPr>
        <w:t>D4.FI.10  ·  Video 3 of 3</w:t>
      </w:r>
    </w:p>
    <w:p>
      <w:pPr>
        <w:spacing w:after="120"/>
      </w:pPr>
      <w:r>
        <w:rPr>
          <w:b w:val="0"/>
          <w:color w:val="007A87"/>
          <w:sz w:val="22"/>
        </w:rPr>
        <w:t>Fixed Income in Portfolio</w:t>
      </w:r>
    </w:p>
    <w:p>
      <w:r>
        <w:rPr>
          <w:b/>
          <w:color w:val="101C4F"/>
          <w:sz w:val="20"/>
        </w:rPr>
        <w:t>🔒  INTERNAL MAPPING — D4.FI.10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D4.FI.10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Fixed Income in Portfolio</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Portfolio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JUSTIFY — Justify fixed income's role and synthesise all Part 1 concepts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Justify bond allocation with evidence | Synthesise Module 3 Part 1 concepts | Bridge to Part 2</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D4.FI.10 Video 2 — RELATE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Fixed Income Part 2 — Pricing, Duration, Yield Curves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Module 3 Part 1 map — all 10 UOR icons connected in a chain.</w:t>
            </w:r>
          </w:p>
        </w:tc>
        <w:tc>
          <w:tcPr>
            <w:tcW w:type="dxa" w:w="1994"/>
            <w:shd w:val="clear" w:color="auto" w:fill="F0F8FA"/>
          </w:tcPr>
          <w:p>
            <w:r>
              <w:rPr>
                <w:b w:val="0"/>
                <w:color w:val="404040"/>
                <w:sz w:val="16"/>
              </w:rPr>
              <w:t>FIXED INCOME — PART 1 SYNTHESIS</w:t>
              <w:br/>
              <w:t>From Basics to Portfolio</w:t>
              <w:br/>
              <w:t>D4.FI.10 | Video 3 of 3 (FINAL)</w:t>
            </w:r>
          </w:p>
        </w:tc>
        <w:tc>
          <w:tcPr>
            <w:tcW w:type="dxa" w:w="1994"/>
            <w:shd w:val="clear" w:color="auto" w:fill="F0F8FA"/>
          </w:tcPr>
          <w:p>
            <w:r>
              <w:rPr>
                <w:b w:val="0"/>
                <w:color w:val="404040"/>
                <w:sz w:val="16"/>
              </w:rPr>
              <w:t>Final video of Fixed Income Part 1. Let us bring everything together — justify the core arguments and bridge to Part 2.</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 justifying fixed income allocation with data.</w:t>
            </w:r>
          </w:p>
        </w:tc>
        <w:tc>
          <w:tcPr>
            <w:tcW w:type="dxa" w:w="1994"/>
            <w:shd w:val="clear" w:color="auto" w:fill="FFFFFF"/>
          </w:tcPr>
          <w:p>
            <w:r>
              <w:rPr>
                <w:b w:val="0"/>
                <w:color w:val="404040"/>
                <w:sz w:val="16"/>
              </w:rPr>
              <w:t>THE CASE FOR BONDS — DATA:</w:t>
              <w:br/>
              <w:br/>
              <w:t>Nifty 50 YTD 2020 (COVID crash): -38%</w:t>
              <w:br/>
              <w:t>Nifty 50 2022 (flat market): 0%</w:t>
              <w:br/>
              <w:br/>
              <w:t>GOI G-Sec 10yr 2020: +8.5% (total return)</w:t>
              <w:br/>
              <w:t>GOI G-Sec 2022: -5% (rate hike impact)</w:t>
              <w:br/>
              <w:br/>
              <w:t>Conclusion: Bonds hedge equity risk,</w:t>
              <w:br/>
              <w:t>but NOT in rate hike environments</w:t>
            </w:r>
          </w:p>
        </w:tc>
        <w:tc>
          <w:tcPr>
            <w:tcW w:type="dxa" w:w="1994"/>
            <w:shd w:val="clear" w:color="auto" w:fill="FFFFFF"/>
          </w:tcPr>
          <w:p>
            <w:r>
              <w:rPr>
                <w:b w:val="0"/>
                <w:color w:val="404040"/>
                <w:sz w:val="16"/>
              </w:rPr>
              <w:t>The data case. COVID 2020: Nifty down 38%, G-Secs delivered positive total return — flight to safety. But 2022 rate hike: Nifty flat, G-Secs lost 5% — because bond prices fell with rising rates. Bonds hedge equity risk effectively, but not when inflation forces rate hikes. Understanding this nuance is what separates sophisticated from naive bond investors.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 justifying specific instrument choices.</w:t>
            </w:r>
          </w:p>
        </w:tc>
        <w:tc>
          <w:tcPr>
            <w:tcW w:type="dxa" w:w="1994"/>
            <w:shd w:val="clear" w:color="auto" w:fill="F0F8FA"/>
          </w:tcPr>
          <w:p>
            <w:r>
              <w:rPr>
                <w:b w:val="0"/>
                <w:color w:val="404040"/>
                <w:sz w:val="16"/>
              </w:rPr>
              <w:t>JUSTIFY INSTRUMENT BY SITUATION:</w:t>
              <w:br/>
              <w:br/>
              <w:t>Retiree needing income → G-Sec ladder</w:t>
              <w:br/>
              <w:t>Corporate treasury → T-Bills, CPs</w:t>
              <w:br/>
              <w:t>Rising rate environment → Liquid funds</w:t>
              <w:br/>
              <w:t>Falling rate environment → Long G-Secs</w:t>
              <w:br/>
              <w:t>Institutional with liabilities → Duration match</w:t>
              <w:br/>
              <w:t>Credit risk-tolerant → Corporate NCDs</w:t>
            </w:r>
          </w:p>
        </w:tc>
        <w:tc>
          <w:tcPr>
            <w:tcW w:type="dxa" w:w="1994"/>
            <w:shd w:val="clear" w:color="auto" w:fill="F0F8FA"/>
          </w:tcPr>
          <w:p>
            <w:r>
              <w:rPr>
                <w:b w:val="0"/>
                <w:color w:val="404040"/>
                <w:sz w:val="16"/>
              </w:rPr>
              <w:t>Justify the instrument choice for each situation. Retiree needs income — G-Sec ladder, zero credit risk, predictable. Corporate treasury — T-Bills and CPs, short tenor, maximum liquidity. Rising rates — liquid funds, near-zero duration. Falling rates — long G-Secs, maximum duration benefit. Institutional ALM — duration-matched bonds. Credit risk tolerance — corporate NCDs for higher yield.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 Part 1 synthesis.</w:t>
            </w:r>
          </w:p>
        </w:tc>
        <w:tc>
          <w:tcPr>
            <w:tcW w:type="dxa" w:w="1994"/>
            <w:shd w:val="clear" w:color="auto" w:fill="FFFFFF"/>
          </w:tcPr>
          <w:p>
            <w:r>
              <w:rPr>
                <w:b w:val="0"/>
                <w:color w:val="404040"/>
                <w:sz w:val="16"/>
              </w:rPr>
              <w:t>FIXED INCOME PART 1 — SYNTHESIS:</w:t>
              <w:br/>
              <w:t>D4.FI.1: What is fixed income? Lending, not owning.</w:t>
              <w:br/>
              <w:t>D4.FI.2: Bond anatomy — FV, coupon, YTM, dirty price.</w:t>
              <w:br/>
              <w:t>D4.FI.3: Issuers — GOI, PSU, Corporate, Municipal.</w:t>
              <w:br/>
              <w:t>D4.FI.4: Advantages — income, safety, ALM, diversification.</w:t>
              <w:br/>
              <w:t>D4.FI.5: Risks — interest rate, credit, inflation, liquidity.</w:t>
              <w:br/>
              <w:t>D4.FI.6: Money market — T-Bill, CP, CD, REPO.</w:t>
              <w:br/>
              <w:t>D4.FI.7: Bonds vs money market — duration, rate cycle.</w:t>
              <w:br/>
              <w:t>D4.FI.8: Bond types — G-Sec, NCD, AT1, FRN, Zero, IIB.</w:t>
              <w:br/>
              <w:t>D4.FI.9: Risk spectrum — ratings, spreads, credit analysis.</w:t>
              <w:br/>
              <w:t>D4.FI.10: Portfolio — diversification, ALM, laddering.</w:t>
            </w:r>
          </w:p>
        </w:tc>
        <w:tc>
          <w:tcPr>
            <w:tcW w:type="dxa" w:w="1994"/>
            <w:shd w:val="clear" w:color="auto" w:fill="FFFFFF"/>
          </w:tcPr>
          <w:p>
            <w:r>
              <w:rPr>
                <w:b w:val="0"/>
                <w:color w:val="404040"/>
                <w:sz w:val="16"/>
              </w:rPr>
              <w:t>Fixed Income Part 1 complete synthesis. Ten topics that together give you the complete foundation. What fixed income is. How bonds are structured. Who issues them. Their advantages and risks. Money market instruments. The full taxonomy of bond types. The risk spectrum. And portfolio construction. This is the complete fixed income literacy foundation for an IB operations professional.</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 bridge to Part 2.</w:t>
            </w:r>
          </w:p>
        </w:tc>
        <w:tc>
          <w:tcPr>
            <w:tcW w:type="dxa" w:w="1994"/>
            <w:shd w:val="clear" w:color="auto" w:fill="F0F8FA"/>
          </w:tcPr>
          <w:p>
            <w:r>
              <w:rPr>
                <w:b w:val="0"/>
                <w:color w:val="404040"/>
                <w:sz w:val="16"/>
              </w:rPr>
              <w:t>COMING IN PART 2:</w:t>
              <w:br/>
              <w:t>→ Bond Pricing (Mathematical)</w:t>
              <w:br/>
              <w:t>→ Duration and Convexity (Deep dive)</w:t>
              <w:br/>
              <w:t>→ Yield Curves (Term structure)</w:t>
              <w:br/>
              <w:t>→ Credit Spreads (OAS, Z-spread)</w:t>
              <w:br/>
              <w:t>→ Fixed Income Derivatives (CDS, IRS)</w:t>
              <w:br/>
              <w:t>→ Fixed Income Settlement (Operations deep dive)</w:t>
            </w:r>
          </w:p>
        </w:tc>
        <w:tc>
          <w:tcPr>
            <w:tcW w:type="dxa" w:w="1994"/>
            <w:shd w:val="clear" w:color="auto" w:fill="F0F8FA"/>
          </w:tcPr>
          <w:p>
            <w:r>
              <w:rPr>
                <w:b w:val="0"/>
                <w:color w:val="404040"/>
                <w:sz w:val="16"/>
              </w:rPr>
              <w:t>Part 2 goes deeper — the mathematics of bond pricing, duration and convexity in full detail, yield curve construction and interpretation, credit spread analysis, and fixed income derivatives. The operations deep dive: settlement mechanics for every instrument type. Part 1 gave you the vocabulary and concepts. Part 2 gives you the tools.</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standing confidently next to a GOI bond certificate.</w:t>
            </w:r>
          </w:p>
        </w:tc>
        <w:tc>
          <w:tcPr>
            <w:tcW w:type="dxa" w:w="1994"/>
            <w:shd w:val="clear" w:color="auto" w:fill="FFFFFF"/>
          </w:tcPr>
          <w:p>
            <w:r>
              <w:rPr>
                <w:b w:val="0"/>
                <w:color w:val="404040"/>
                <w:sz w:val="16"/>
              </w:rPr>
              <w:t>I came in not knowing</w:t>
              <w:br/>
              <w:t>what a bond even was.</w:t>
              <w:br/>
              <w:br/>
              <w:t>Now I know:</w:t>
              <w:br/>
              <w:t>G-Secs, NCDs, AT1, T-Bills,</w:t>
              <w:br/>
              <w:t>REPO, credit ratings,</w:t>
              <w:br/>
              <w:t>YTM, duration, dirty price,</w:t>
              <w:br/>
              <w:t>ALM, bond laddering...</w:t>
              <w:br/>
              <w:br/>
              <w:t>And most importantly:</w:t>
              <w:br/>
              <w:t>Why Operations teams</w:t>
              <w:br/>
              <w:t>do what they do every day.</w:t>
            </w:r>
          </w:p>
        </w:tc>
        <w:tc>
          <w:tcPr>
            <w:tcW w:type="dxa" w:w="1994"/>
            <w:shd w:val="clear" w:color="auto" w:fill="FFFFFF"/>
          </w:tcPr>
          <w:p>
            <w:r>
              <w:rPr>
                <w:b w:val="0"/>
                <w:color w:val="404040"/>
                <w:sz w:val="16"/>
              </w:rPr>
              <w:t>I came in not knowing what a bond was. Now I know the full fixed income vocabulary — G-Secs, NCDs, AT1, T-Bills, REPO, credit ratings, YTM, duration, dirty price, ALM, bond laddering. And most importantly — why IB operations teams do what they do every day. Every concept connects to a real operations workflow.</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Module completion card.</w:t>
            </w:r>
          </w:p>
        </w:tc>
        <w:tc>
          <w:tcPr>
            <w:tcW w:type="dxa" w:w="1994"/>
            <w:shd w:val="clear" w:color="auto" w:fill="F0F8FA"/>
          </w:tcPr>
          <w:p>
            <w:r>
              <w:rPr>
                <w:b w:val="0"/>
                <w:color w:val="404040"/>
                <w:sz w:val="16"/>
              </w:rPr>
              <w:t>FIXED INCOME PART 1 ✓ COMPLETE</w:t>
              <w:br/>
              <w:t>D4.FI.1 → D4.FI.10</w:t>
              <w:br/>
              <w:br/>
              <w:t>NEXT: FIXED INCOME PART 2</w:t>
              <w:br/>
              <w:t>Pricing · Yield Curves · Derivatives →</w:t>
            </w:r>
          </w:p>
        </w:tc>
        <w:tc>
          <w:tcPr>
            <w:tcW w:type="dxa" w:w="1994"/>
            <w:shd w:val="clear" w:color="auto" w:fill="F0F8FA"/>
          </w:tcPr>
          <w:p>
            <w:r>
              <w:rPr>
                <w:b w:val="0"/>
                <w:color w:val="404040"/>
                <w:sz w:val="16"/>
              </w:rPr>
              <w:t>Fixed Income Part 1 complete. Ten topics, thirty videos, the full foundation. Take the assessment. Review the deck. And we will see you in Fixed Income Part 2.</w:t>
            </w:r>
          </w:p>
        </w:tc>
      </w:tr>
    </w:tbl>
    <w:p/>
    <w:p>
      <w:r>
        <w:rPr>
          <w:b/>
          <w:color w:val="F0A800"/>
          <w:sz w:val="18"/>
        </w:rPr>
        <w:t>▶  TRANSITION — Leads to: Fixed Income Part 2 — Pricing, Duration, Yield Curves</w:t>
      </w:r>
    </w:p>
    <w:p/>
    <w:p>
      <w:r>
        <w:br w:type="page"/>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