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Calibri" w:cs="Calibri" w:eastAsia="Calibri" w:hAnsi="Calibri"/>
          <w:b/>
          <w:bCs/>
          <w:i w:val="false"/>
          <w:iCs w:val="false"/>
          <w:color w:val="1E3A5F"/>
          <w:sz w:val="32"/>
          <w:szCs w:val="32"/>
        </w:rPr>
        <w:t xml:space="preserve">CIBOP  |  Options — Calls, Puts &amp; Strategies</w:t>
      </w:r>
    </w:p>
    <w:p>
      <w:pPr>
        <w:spacing w:after="120" w:before="0"/>
        <w:jc w:val="center"/>
      </w:pPr>
      <w:r>
        <w:rPr>
          <w:rFonts w:ascii="Calibri" w:cs="Calibri" w:eastAsia="Calibri" w:hAnsi="Calibri"/>
          <w:b/>
          <w:bCs/>
          <w:i w:val="false"/>
          <w:iCs w:val="false"/>
          <w:color w:val="8B6914"/>
          <w:sz w:val="26"/>
          <w:szCs w:val="26"/>
        </w:rPr>
        <w:t xml:space="preserve">KNOWLEDGE ASSESSMENT</w:t>
      </w:r>
    </w:p>
    <w:p>
      <w:pPr>
        <w:spacing w:after="2880" w:before="0"/>
        <w:jc w:val="center"/>
      </w:pPr>
      <w:r>
        <w:rPr>
          <w:rFonts w:ascii="Calibri" w:cs="Calibri" w:eastAsia="Calibri" w:hAnsi="Calibri"/>
          <w:b w:val="false"/>
          <w:bCs w:val="false"/>
          <w:i w:val="false"/>
          <w:iCs w:val="false"/>
          <w:color w:val="1A1A1A"/>
          <w:sz w:val="20"/>
          <w:szCs w:val="20"/>
        </w:rPr>
        <w:t xml:space="preserve">Module 6  |  UORs OPT.1 – OPT.11  |  44 Questions  |  Mixed Question Types</w:t>
      </w:r>
    </w:p>
    <w:p>
      <w:r>
        <w:br w:type="page"/>
      </w:r>
    </w:p>
    <w:p>
      <w:pPr>
        <w:spacing w:after="120" w:before="0"/>
        <w:jc w:val="left"/>
      </w:pPr>
      <w:r>
        <w:rPr>
          <w:rFonts w:ascii="Calibri" w:cs="Calibri" w:eastAsia="Calibri" w:hAnsi="Calibri"/>
          <w:b/>
          <w:bCs/>
          <w:i w:val="false"/>
          <w:iCs w:val="false"/>
          <w:color w:val="1E3A5F"/>
          <w:sz w:val="24"/>
          <w:szCs w:val="24"/>
        </w:rPr>
        <w:t xml:space="preserve">QUESTION TYPE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70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Select the single best answer from 4 options.</w:t>
            </w:r>
          </w:p>
        </w:tc>
      </w:tr>
      <w:tr>
        <w:tc>
          <w:tcPr>
            <w:tcW w:type="dxa" w:w="2340"/>
            <w:tcBorders>
              <w:top w:val="single" w:color="CCCCCC" w:sz="1"/>
              <w:left w:val="single" w:color="CCCCCC" w:sz="1"/>
              <w:bottom w:val="single" w:color="CCCCCC" w:sz="1"/>
              <w:right w:val="single" w:color="CCCCCC" w:sz="1"/>
            </w:tcBorders>
            <w:shd w:fill="D4EFEF"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Mark 4 statements as True or False.</w:t>
            </w:r>
          </w:p>
        </w:tc>
      </w:tr>
      <w:tr>
        <w:tc>
          <w:tcPr>
            <w:tcW w:type="dxa" w:w="234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Choose the correct word for each blank.</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Match each item in Column A to Column B.</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Classify or identify items in a table.</w:t>
            </w:r>
          </w:p>
        </w:tc>
      </w:tr>
    </w:tbl>
    <w:p>
      <w:r>
        <w:br w:type="page"/>
      </w:r>
    </w:p>
    <w:p>
      <w:r>
        <w:br w:type="page"/>
      </w:r>
    </w:p>
    <w:p>
      <w:pPr>
        <w:pBdr>
          <w:bottom w:val="single" w:color="1E3A5F" w:sz="6" w:space="1"/>
        </w:pBdr>
        <w:spacing w:after="80" w:before="0"/>
      </w:pPr>
      <w:r>
        <w:rPr>
          <w:rFonts w:ascii="Calibri" w:cs="Calibri" w:eastAsia="Calibri" w:hAnsi="Calibri"/>
          <w:b/>
          <w:bCs/>
          <w:color w:val="1E3A5F"/>
          <w:sz w:val="28"/>
          <w:szCs w:val="28"/>
        </w:rPr>
        <w:t xml:space="preserve">OPT.1  |  What Is an Option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 · Video 1 — Identifying an Option Contract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Which statement BEST defines an option contract?</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Contract obligating both parties to transact at the agreed price</w:t>
            </w:r>
          </w:p>
          <w:p>
            <w:pPr>
              <w:spacing w:after="60"/>
              <w:jc w:val="left"/>
            </w:pPr>
            <w:r>
              <w:rPr>
                <w:rFonts w:ascii="Calibri" w:cs="Calibri" w:eastAsia="Calibri" w:hAnsi="Calibri"/>
                <w:b w:val="false"/>
                <w:bCs w:val="false"/>
                <w:i w:val="false"/>
                <w:iCs w:val="false"/>
                <w:color w:val="1A1A1A"/>
                <w:sz w:val="18"/>
                <w:szCs w:val="18"/>
              </w:rPr>
              <w:t xml:space="preserve">B)  Contract giving the buyer the right but not the obligation to transact at the strike price</w:t>
            </w:r>
          </w:p>
          <w:p>
            <w:pPr>
              <w:spacing w:after="60"/>
              <w:jc w:val="left"/>
            </w:pPr>
            <w:r>
              <w:rPr>
                <w:rFonts w:ascii="Calibri" w:cs="Calibri" w:eastAsia="Calibri" w:hAnsi="Calibri"/>
                <w:b w:val="false"/>
                <w:bCs w:val="false"/>
                <w:i w:val="false"/>
                <w:iCs w:val="false"/>
                <w:color w:val="1A1A1A"/>
                <w:sz w:val="18"/>
                <w:szCs w:val="18"/>
              </w:rPr>
              <w:t xml:space="preserve">C)  Agreement to exchange interest rates on a notional amount</w:t>
            </w:r>
          </w:p>
          <w:p>
            <w:pPr>
              <w:spacing w:after="0"/>
              <w:jc w:val="left"/>
            </w:pPr>
            <w:r>
              <w:rPr>
                <w:rFonts w:ascii="Calibri" w:cs="Calibri" w:eastAsia="Calibri" w:hAnsi="Calibri"/>
                <w:b w:val="false"/>
                <w:bCs w:val="false"/>
                <w:i w:val="false"/>
                <w:iCs w:val="false"/>
                <w:color w:val="1A1A1A"/>
                <w:sz w:val="18"/>
                <w:szCs w:val="18"/>
              </w:rPr>
              <w:t xml:space="preserve">D)  A forward contract that is settled daily through mark-to-market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An option creates asymmetry — the buyer has a right, the seller has an obligation. Unlike futures (both obligated) or forwards (both obligated), the option buyer can choose whether to exercise or let the option lapse.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buyer has rights — they choose what to do. The seller has obligations — they must perform if the buyer exercises."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 · Video 1 — Identifying an Option Contract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statements about option buyer vs seller: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Option buyer's maximum loss is the premium paid.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Option seller's maximum gain is theoretically unlimited.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Once premium is paid, the buyer can choose to exercise or let the option lapse.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Both buyer and seller of an option have symmetric obligations, like futures.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True, False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seller's maximum gain is the premium received (not unlimited). The buyer has asymmetric rights — they may exercise or lapse. Both parties in a futures contract are obligated to settle; in an option only the seller is obligated (if the buyer exercises).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"Once you sell an option and receive the premium, you are obligated to perform if the buyer exercises."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 · Video 2 — Premium, Rights and Obligations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In an option contract, the ___[1]___ pays the ___[2]___ to the option seller at inception. This payment represents the buyer's ___[3]___ loss and the seller's ___[4]___ gain from the position.</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buyer   |   seller   |   exchange   |   regulator</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premium   |   margin   |   dividend   |   coupon</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maximum   |   minimum   |   expected   |   average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maximum   |   minimum   |   expected   |   unlimited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buyer  |  [2] premium  |  [3] maximum  |  [4] maximum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premium is the upfront, non-refundable cost of the option right. For the buyer it is their maximum loss; for the seller it is their maximum gain — since the seller cannot earn more than the premium received.</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premium is the upfront, non-refundable cost of the option right. For the buyer: it is their maximum loss."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 · Video 2 — Premium, Rights and Obligations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Match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Underlying Asset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Date when the option ceases to exist</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Strike Price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Has right but not obligation to transact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Expiration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Price at which the option can be exercised</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Exercise Style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American / European / Bermudan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Premium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Price paid by buyer to seller at inception</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Option Buyer</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Asset from which the derivative value is derived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Underlying Asset → asset from which value is derived; Strike Price → exercise price; Expiration Date → ceases to exist; Exercise Style → American/European/Bermudan; Premium → price paid by buyer; Option Buyer → right not obligation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An option contract has six defining components. Each term has a precise definition that determines pricing, exercise decisions, and operations workflows.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"An option contract has six defining components."</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OPT.2  |  Call and Put Options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OPT.2 · Video 1 — Call vs Put Payoff</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trader buys a call option on Infosys at ₹1,500 strike, paying ₹50 premium. Infosys rises to ₹1,700 at expiry. What is the net P&amp;L?</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₹200 profit</w:t>
            </w:r>
          </w:p>
          <w:p>
            <w:pPr>
              <w:spacing w:after="60"/>
              <w:jc w:val="left"/>
            </w:pPr>
            <w:r>
              <w:rPr>
                <w:rFonts w:ascii="Calibri" w:cs="Calibri" w:eastAsia="Calibri" w:hAnsi="Calibri"/>
                <w:b w:val="false"/>
                <w:bCs w:val="false"/>
                <w:i w:val="false"/>
                <w:iCs w:val="false"/>
                <w:color w:val="1A1A1A"/>
                <w:sz w:val="18"/>
                <w:szCs w:val="18"/>
              </w:rPr>
              <w:t xml:space="preserve">B)  ₹150 profit</w:t>
            </w:r>
          </w:p>
          <w:p>
            <w:pPr>
              <w:spacing w:after="60"/>
              <w:jc w:val="left"/>
            </w:pPr>
            <w:r>
              <w:rPr>
                <w:rFonts w:ascii="Calibri" w:cs="Calibri" w:eastAsia="Calibri" w:hAnsi="Calibri"/>
                <w:b w:val="false"/>
                <w:bCs w:val="false"/>
                <w:i w:val="false"/>
                <w:iCs w:val="false"/>
                <w:color w:val="1A1A1A"/>
                <w:sz w:val="18"/>
                <w:szCs w:val="18"/>
              </w:rPr>
              <w:t xml:space="preserve">C)  ₹200 loss</w:t>
            </w:r>
          </w:p>
          <w:p>
            <w:pPr>
              <w:spacing w:after="0"/>
              <w:jc w:val="left"/>
            </w:pPr>
            <w:r>
              <w:rPr>
                <w:rFonts w:ascii="Calibri" w:cs="Calibri" w:eastAsia="Calibri" w:hAnsi="Calibri"/>
                <w:b w:val="false"/>
                <w:bCs w:val="false"/>
                <w:i w:val="false"/>
                <w:iCs w:val="false"/>
                <w:color w:val="1A1A1A"/>
                <w:sz w:val="18"/>
                <w:szCs w:val="18"/>
              </w:rPr>
              <w:t xml:space="preserve">D)  ₹50 loss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Intrinsic value at expiry = ₹1,700 – ₹1,500 = ₹200. Net P&amp;L = ₹200 intrinsic – ₹50 premium = ₹150 net profit. The premium paid at inception is subtracted from any payoff received at expiry.</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"Above the breakeven point, for every dollar CISCO rises, profit increases by one dollar."</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OPT.2 · Video 1 — Call vs Put Payoff</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Match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Investor buys option expecting stock to rally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Long Call — bullish view, limited loss, unlimited upside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Investor sells option expecting stock to stay flat or fall</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Short Call — receives premium, bearish or neutral view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Investor buys option to protect against portfolio decline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Long Put — bearish or protective, limited loss</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Investor sells option on stock they believe will stay above strike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Short Put — bullish or neutral, receives premium, obligation to buy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Rally → Long Call; Flat/fall (seller) → Short Call; Portfolio protection → Long Put; Stay above strike (seller) → Short Put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Long call: bullish view, limited loss, unlimited upside. Long put: bearish or hedging. Short positions receive the premium and have obligations. The direction of the view determines whether call or put is appropriate.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"Long call: bullish view, limited loss, unlimited upside. Long put: bearish or hedging."</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OPT.2 · Video 2 — Breakeven and P&amp;L Profiles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call and put option payoffs: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call option profits when the market price exceeds the strike price at expiry.</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put option profits when the market price exceeds the strike price at expiry.</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Both long call and long put have maximum loss equal to the premium paid.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breakeven for a long call is the strike price minus the premium paid.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True, False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Put option profits when market is BELOW the strike (not above). Breakeven for a long call is strike PLUS premium — the market must exceed strike by the premium amount for the buyer to break even. Both long positions have maximum loss capped at premium.</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"Breakeven for call = strike + premium. Breakeven for put = strike – premium."</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OPT.2 · Video 2 — Breakeven and P&amp;L Profiles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The breakeven price for a ___[1]___ option is Strike + Premium, while for a ___[2]___ option it is Strike – Premium. Both options have maximum loss equal to the ___[3]___ paid, which is also the maximum gain for the respective option ___[4]___.</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call   |   put   |   forward   |   swap</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put   |   call   |   forward   |   swap</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premium   |   margin   |   notional   |   spread</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buyer   |   seller   |   exchange   |   broker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call  |  [2] put  |  [3] premium  |  [4] seller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Breakeven is strike plus premium for a call — the market must rise above both the strike and the cost paid. For a put, the market must fall below the strike by the premium amount. The seller's maximum gain equals exactly the buyer's maximum loss.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"Breakeven is strike plus premium for a call. Net profitable above that level."</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OPT.3  |  Exercise Styles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OPT.3 · Video 1 — American and European Exercise Styles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NSE Nifty 50 and Bank Nifty options are European style. A trader holds a deeply in-the-money Bank Nifty call with 10 trading days until expiry. When can the trader exercise this option?</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Any time before or on expiry — because it is deeply in the money</w:t>
            </w:r>
          </w:p>
          <w:p>
            <w:pPr>
              <w:spacing w:after="60"/>
              <w:jc w:val="left"/>
            </w:pPr>
            <w:r>
              <w:rPr>
                <w:rFonts w:ascii="Calibri" w:cs="Calibri" w:eastAsia="Calibri" w:hAnsi="Calibri"/>
                <w:b w:val="false"/>
                <w:bCs w:val="false"/>
                <w:i w:val="false"/>
                <w:iCs w:val="false"/>
                <w:color w:val="1A1A1A"/>
                <w:sz w:val="18"/>
                <w:szCs w:val="18"/>
              </w:rPr>
              <w:t xml:space="preserve">B)  Only on the expiry date itself</w:t>
            </w:r>
          </w:p>
          <w:p>
            <w:pPr>
              <w:spacing w:after="60"/>
              <w:jc w:val="left"/>
            </w:pPr>
            <w:r>
              <w:rPr>
                <w:rFonts w:ascii="Calibri" w:cs="Calibri" w:eastAsia="Calibri" w:hAnsi="Calibri"/>
                <w:b w:val="false"/>
                <w:bCs w:val="false"/>
                <w:i w:val="false"/>
                <w:iCs w:val="false"/>
                <w:color w:val="1A1A1A"/>
                <w:sz w:val="18"/>
                <w:szCs w:val="18"/>
              </w:rPr>
              <w:t xml:space="preserve">C)  On any Thursday before expiry</w:t>
            </w:r>
          </w:p>
          <w:p>
            <w:pPr>
              <w:spacing w:after="0"/>
              <w:jc w:val="left"/>
            </w:pPr>
            <w:r>
              <w:rPr>
                <w:rFonts w:ascii="Calibri" w:cs="Calibri" w:eastAsia="Calibri" w:hAnsi="Calibri"/>
                <w:b w:val="false"/>
                <w:bCs w:val="false"/>
                <w:i w:val="false"/>
                <w:iCs w:val="false"/>
                <w:color w:val="1A1A1A"/>
                <w:sz w:val="18"/>
                <w:szCs w:val="18"/>
              </w:rPr>
              <w:t xml:space="preserve">D)  Whenever the option is in the money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NSE index options are European style — exercise is permitted only on the expiry date, regardless of how deeply in the money the option is. The holder must wait until expiry to exercise, even if the option has significant intrinsic value earlier.</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"NSE Index options are European and cash-settled. You will not receive early exercise notices for NSE options."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OPT.3 · Video 1 — American and European Exercise Styles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EXERCISE STYLE</w:t>
            </w:r>
          </w:p>
        </w:tc>
        <w:tc>
          <w:tcPr>
            <w:tcW w:type="dxa" w:w="234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AMERICAN</w:t>
            </w:r>
          </w:p>
        </w:tc>
        <w:tc>
          <w:tcPr>
            <w:tcW w:type="dxa" w:w="234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EUROPEAN</w:t>
            </w:r>
          </w:p>
        </w:tc>
        <w:tc>
          <w:tcPr>
            <w:tcW w:type="dxa" w:w="234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BERMUDAN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Can be exercised any time before or on expiry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Can only be exercised on the expiry date itself</w:t>
            </w:r>
          </w:p>
        </w:tc>
        <w:tc>
          <w:tcPr>
            <w:tcW w:type="dxa" w:w="23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23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23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Can be exercised on specific predetermined dates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NSE Nifty 50 options</w:t>
            </w:r>
          </w:p>
        </w:tc>
        <w:tc>
          <w:tcPr>
            <w:tcW w:type="dxa" w:w="23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23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23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US stock options on CBOE (typically)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OTC bond options (structured)</w:t>
            </w:r>
          </w:p>
        </w:tc>
        <w:tc>
          <w:tcPr>
            <w:tcW w:type="dxa" w:w="23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23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23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Any time → American; Expiry only → European; Specific dates → Bermudan; NSE Nifty → European; CBOE stocks → American; OTC bond → Bermudan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American-style options allow exercise at any point during the option's life. European-style only on expiry. Bermudan allows exercise on specific predetermined dates — used in OTC bond and interest rate markets.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"American-style options allow exercise at any point during the option's life. European-style only on expiry."</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OPT.3 · Video 2 — Exercise Style Comparison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option exercise styles: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American-style options always have higher premiums than European-style options on the same underlying, all else equal.</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Bermudan options can be exercised on any trading day, like American-style options.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advantage of European-style options is simplified pricing and risk management for the holder and issuer.</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NSE listed equity options are American style, allowing early exercise by shareholders.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True, False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American options carry higher premiums because the additional flexibility (early exercise) has value. Bermudan options allow exercise only on specific predetermined dates — not any day. NSE listed options (both index and equity) are European style.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"American-style options carry higher premiums because the additional flexibility has value."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OPT.3 · Video 2 — Exercise Style Comparison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Match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American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Most relevant for NSE index options — exercise on expiry date only</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European</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Used in OTC bond option markets — specific scheduled exercise windows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Bermudan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Most operationally complex — monitor daily for exercise notices</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Early Exercise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Rational only just before ex-dividend dates for deep ITM call options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American → most operationally complex; European → NSE index options; Bermudan → OTC bond markets; Early Exercise → rational near ex-dividend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Know your instrument style before you set up the workflow. American requires daily monitoring. European requires only expiry-day processing. Bermudan requires a bespoke exercise calendar for each contract.</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"Know your instrument style before you set up the workflow."</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OPT.4  |  Options Premium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OPT.4 · Video 1 — Intrinsic Value and Time Value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An option has a strike price of ₹100, the stock is trading at ₹115, and the option premium is ₹18. What is the intrinsic value and time value?</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Intrinsic ₹15, Time ₹3</w:t>
            </w:r>
          </w:p>
          <w:p>
            <w:pPr>
              <w:spacing w:after="60"/>
              <w:jc w:val="left"/>
            </w:pPr>
            <w:r>
              <w:rPr>
                <w:rFonts w:ascii="Calibri" w:cs="Calibri" w:eastAsia="Calibri" w:hAnsi="Calibri"/>
                <w:b w:val="false"/>
                <w:bCs w:val="false"/>
                <w:i w:val="false"/>
                <w:iCs w:val="false"/>
                <w:color w:val="1A1A1A"/>
                <w:sz w:val="18"/>
                <w:szCs w:val="18"/>
              </w:rPr>
              <w:t xml:space="preserve">B)  Intrinsic ₹18, Time ₹0</w:t>
            </w:r>
          </w:p>
          <w:p>
            <w:pPr>
              <w:spacing w:after="60"/>
              <w:jc w:val="left"/>
            </w:pPr>
            <w:r>
              <w:rPr>
                <w:rFonts w:ascii="Calibri" w:cs="Calibri" w:eastAsia="Calibri" w:hAnsi="Calibri"/>
                <w:b w:val="false"/>
                <w:bCs w:val="false"/>
                <w:i w:val="false"/>
                <w:iCs w:val="false"/>
                <w:color w:val="1A1A1A"/>
                <w:sz w:val="18"/>
                <w:szCs w:val="18"/>
              </w:rPr>
              <w:t xml:space="preserve">C)  Intrinsic ₹0, Time ₹18</w:t>
            </w:r>
          </w:p>
          <w:p>
            <w:pPr>
              <w:spacing w:after="0"/>
              <w:jc w:val="left"/>
            </w:pPr>
            <w:r>
              <w:rPr>
                <w:rFonts w:ascii="Calibri" w:cs="Calibri" w:eastAsia="Calibri" w:hAnsi="Calibri"/>
                <w:b w:val="false"/>
                <w:bCs w:val="false"/>
                <w:i w:val="false"/>
                <w:iCs w:val="false"/>
                <w:color w:val="1A1A1A"/>
                <w:sz w:val="18"/>
                <w:szCs w:val="18"/>
              </w:rPr>
              <w:t xml:space="preserve">D)  Intrinsic ₹3, Time ₹15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Intrinsic value for a call = Market Price – Strike Price = ₹115 – ₹100 = ₹15. Time value = Premium – Intrinsic = ₹18 – ₹15 = ₹3. The ₹3 reflects remaining optionality before expiry.</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"Intrinsic value equals premium minus time value. Time value reflects remaining optionality."</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OPT.4 · Video 1 — Intrinsic Value and Time Value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Option premium = ___[1]___ value + ___[2]___ value. The ___[1]___ value for an ITM call = Market Price – Strike Price. The ___[2]___ value is highest when the option is ___[3]___, and declines toward zero as ___[4]___ approaches.</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intrinsic   |   extrinsic   |   nominal   |   par</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time   |   intrinsic   |   real   |   fair</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ATM   |   ITM   |   OTM   |   deep ITM</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expiry   |   inception   |   trade date   |   settlement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intrinsic  |  [2] time  |  [3] ATM  |  [4] expiry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Premium has two components. Intrinsic value is the immediate exercise profit. Time value is the remaining possibility of further favourable moves. Time value peaks at ATM and erodes to zero at expiry — this erosion is called theta decay.</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"Time value decay is called theta decay. At expiry, time value is zero."</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OPT.4 · Video 2 — Theta Decay and Premium Structure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option premium structure and time decay: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Time decay (theta) works in favour of option buyers and against option sellers.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An option's intrinsic value can never be negative.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An ATM option has zero intrinsic value but the maximum possible time value.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For a deep OTM option, almost all of the premium consists of intrinsic value.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False, True, True, False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Theta benefits SELLERS (premium erodes in their favour) and hurts buyers (the premium they paid decays). Intrinsic value cannot be negative — it floors at zero. Deep OTM options have ZERO intrinsic value; their entire premium is time value.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"Option is like milk — it has a use-by date and loses value as it approaches."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OPT.4 · Video 2 — Theta Decay and Premium Structure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Match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Intrinsic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Erosion of option premium as expiry approaches — accelerates in final weeks</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Time Value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Immediate exercise profit — max(0, market–strike) for call options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Remaining optionality — the portion of premium above intrinsic value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Premium Decay</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Daily time value erosion — the option seller's steady income source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Intrinsic Value → immediate exercise profit; Time Value → remaining optionality; Theta → daily time value erosion; Premium Decay → erosion as expiry approaches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Time value erodes as expiry approaches — this is theta decay. The relationship is not linear: it accelerates sharply in the final weeks before expiry, making late-stage option holding particularly costly for buyers.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"Time value erodes as expiry approaches — this is theta decay."</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OPT.5  |  Factors Affecting Premium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OPT.5 · Video 1 — Volatility and Time to Expiry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Nifty 50 call option with 30 days to expiry has implied volatility of 15%. The same strike option with 30 days to expiry one week before an RBI rate decision has implied volatility of 22%. Which option has a higher premium and why?</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Both are identical — same strike and expiry produce the same premium</w:t>
            </w:r>
          </w:p>
          <w:p>
            <w:pPr>
              <w:spacing w:after="60"/>
              <w:jc w:val="left"/>
            </w:pPr>
            <w:r>
              <w:rPr>
                <w:rFonts w:ascii="Calibri" w:cs="Calibri" w:eastAsia="Calibri" w:hAnsi="Calibri"/>
                <w:b w:val="false"/>
                <w:bCs w:val="false"/>
                <w:i w:val="false"/>
                <w:iCs w:val="false"/>
                <w:color w:val="1A1A1A"/>
                <w:sz w:val="18"/>
                <w:szCs w:val="18"/>
              </w:rPr>
              <w:t xml:space="preserve">B)  The pre-RBI option is more expensive — higher IV reflects greater expected price uncertainty</w:t>
            </w:r>
          </w:p>
          <w:p>
            <w:pPr>
              <w:spacing w:after="60"/>
              <w:jc w:val="left"/>
            </w:pPr>
            <w:r>
              <w:rPr>
                <w:rFonts w:ascii="Calibri" w:cs="Calibri" w:eastAsia="Calibri" w:hAnsi="Calibri"/>
                <w:b w:val="false"/>
                <w:bCs w:val="false"/>
                <w:i w:val="false"/>
                <w:iCs w:val="false"/>
                <w:color w:val="1A1A1A"/>
                <w:sz w:val="18"/>
                <w:szCs w:val="18"/>
              </w:rPr>
              <w:t xml:space="preserve">C)  The pre-RBI option is cheaper — uncertainty reduces demand for options</w:t>
            </w:r>
          </w:p>
          <w:p>
            <w:pPr>
              <w:spacing w:after="0"/>
              <w:jc w:val="left"/>
            </w:pPr>
            <w:r>
              <w:rPr>
                <w:rFonts w:ascii="Calibri" w:cs="Calibri" w:eastAsia="Calibri" w:hAnsi="Calibri"/>
                <w:b w:val="false"/>
                <w:bCs w:val="false"/>
                <w:i w:val="false"/>
                <w:iCs w:val="false"/>
                <w:color w:val="1A1A1A"/>
                <w:sz w:val="18"/>
                <w:szCs w:val="18"/>
              </w:rPr>
              <w:t xml:space="preserve">D)  The 15% IV option is more expensive — lower IV means more intrinsic value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Higher implied volatility = higher premium because greater uncertainty increases the probability of a favourable move for the holder. IV spikes before known events like RBI decisions, earnings announcements, and budget days — and premiums spike accordingly.</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"IV spikes before known events: earnings, RBI policy, budget announcements. Premiums spike."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OPT.5 · Video 1 — Volatility and Time to Expiry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FACTOR</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PREMIUM INCREASES</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PREMIUM DECREASES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Underlying price rises (for call options)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Time to expiry decreases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Implied volatility increases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Stock goes ex-dividend (impact on call option)</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Risk-free interest rates increase (impact on call option)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Price rises → Increases; Time decreases → Decreases; IV increases → Increases; Ex-dividend (call) → Decreases; Rates increase (call) → Increases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Rising price increases call intrinsic value. Decreasing time erodes time value. Higher IV increases premium as uncertainty has value. Ex-dividend lowers call premium (stock falls on ex-div date). Higher rates increase call premium (cost of carry argument).</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"Higher volatility tends to increase the premium. Options with longer time to expiration typically have higher premiums."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OPT.5 · Video 2 — Six Premium Drivers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factors affecting option premium: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Implied volatility crush occurs when uncertainty resolves after a known event and IV collapses sharply.</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Dividends always increase both call and put option premiums equally.</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An increase in risk-free interest rates generally increases call option premiums.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Volatility has a greater impact on premium than time to expiry for most short-dated options.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True, False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IV crush is real — premiums collapse after events resolve. Dividends lower calls (stock falls ex-div) and raise puts — they do NOT increase both equally. Higher rates increase call premiums. For SHORT-dated options, time to expiry dominates; volatility dominates for longer-dated options.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"IV spikes before the event when uncertainty is high, then collapses immediately after."</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OPT.5 · Video 2 — Six Premium Drivers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The ___[1]___ formula prices an option using six inputs: spot price, ___[2]___ price, time to ___[3]___, implied ___[4]___, risk-free rate, and dividends. Of these, ___[4]___ and time to expiry are the two dominant drivers of daily premium changes.</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Black-Scholes   |   Binomial   |   DCF   |   Monte Carlo</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strike   |   forward   |   futures   |   swap</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expiry   |   settlement   |   delivery   |   maturity</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volatility   |   liquidity   |   demand   |   supply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Black-Scholes  |  [2] strike  |  [3] expiry  |  [4] volatility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Black-Scholes model is the foundational option pricing formula. Its six inputs are spot, strike, time to expiry, implied volatility, risk-free rate, and dividends. Volatility and time to expiry dominate daily premium movement and must be monitored constantly.</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"Volatility and time to expiry are the two you must monitor constantly."</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OPT.6  |  Trade Economics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OPT.6 · Video 1 — Seller Economics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An investor sells (writes) 10 call options on CISCO at ₹50 strike, receiving ₹10 premium per option, lot size 100 shares per option. Total premium received = ₹10,000. CISCO rallies to ₹90 at expiry. What is the call writer's net P&amp;L?</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+₹10,000 (premium kept, option expired)</w:t>
            </w:r>
          </w:p>
          <w:p>
            <w:pPr>
              <w:spacing w:after="60"/>
              <w:jc w:val="left"/>
            </w:pPr>
            <w:r>
              <w:rPr>
                <w:rFonts w:ascii="Calibri" w:cs="Calibri" w:eastAsia="Calibri" w:hAnsi="Calibri"/>
                <w:b w:val="false"/>
                <w:bCs w:val="false"/>
                <w:i w:val="false"/>
                <w:iCs w:val="false"/>
                <w:color w:val="1A1A1A"/>
                <w:sz w:val="18"/>
                <w:szCs w:val="18"/>
              </w:rPr>
              <w:t xml:space="preserve">B)  –₹30,000 net loss</w:t>
            </w:r>
          </w:p>
          <w:p>
            <w:pPr>
              <w:spacing w:after="60"/>
              <w:jc w:val="left"/>
            </w:pPr>
            <w:r>
              <w:rPr>
                <w:rFonts w:ascii="Calibri" w:cs="Calibri" w:eastAsia="Calibri" w:hAnsi="Calibri"/>
                <w:b w:val="false"/>
                <w:bCs w:val="false"/>
                <w:i w:val="false"/>
                <w:iCs w:val="false"/>
                <w:color w:val="1A1A1A"/>
                <w:sz w:val="18"/>
                <w:szCs w:val="18"/>
              </w:rPr>
              <w:t xml:space="preserve">C)  –₹90,000 loss</w:t>
            </w:r>
          </w:p>
          <w:p>
            <w:pPr>
              <w:spacing w:after="0"/>
              <w:jc w:val="left"/>
            </w:pPr>
            <w:r>
              <w:rPr>
                <w:rFonts w:ascii="Calibri" w:cs="Calibri" w:eastAsia="Calibri" w:hAnsi="Calibri"/>
                <w:b w:val="false"/>
                <w:bCs w:val="false"/>
                <w:i w:val="false"/>
                <w:iCs w:val="false"/>
                <w:color w:val="1A1A1A"/>
                <w:sz w:val="18"/>
                <w:szCs w:val="18"/>
              </w:rPr>
              <w:t xml:space="preserve">D)  Breakeven — premium offsets the loss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Writer must sell at ₹50 strike when market is ₹90. Loss per share = ₹90 – ₹50 = ₹40. Total loss = ₹40 × 100 × 10 = ₹40,000. Less premium received: ₹40,000 – ₹10,000 = ₹30,000 net loss.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"For a short call seller: maximum gain is the premium. If the underlying rises to $500, they are obligated to sell at $50 — catastrophic asymmetry."</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OPT.6 · Video 1 — Seller Economics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From the buyer's perspective, the ___[1]___ represents the maximum possible loss. The breakeven for a long call is Strike + ___[2]___. At expiry, if the option is ___[3]___, the buyer exercises and receives a ___[4]___. If the option is OTM, it ___[5]___ and the loss equals the premium paid.</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premium   |   margin   |   notional   |   spread</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premium   |   margin   |   strike   |   expiry</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ITM   |   OTM   |   ATM   |   deep OTM</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payoff   |   loss   |   margin   |   dividend</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lapses   |   exercises   |   settles   |   extends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premium  |  [2] premium  |  [3] ITM  |  [4] payoff  |  [5] lapses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premium is the maximum loss for the buyer — paid upfront and non-refundable. At expiry, ITM options are exercised and generate a payoff. OTM options simply lapse — the buyer loses the full premium with no residual value.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cash flow timeline: pay premium at inception, monitor throughout, at expiry either exercise or let lapse."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OPT.6 · Video 2 — Cash Flows and Margin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option trade economics and cash flows: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maximum gain for an option seller is the premium received.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Option buyers must post margin with the clearing house equal to the full notional value of the position.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Option sellers must post margin with the clearing house because their losses can be theoretically unlimited.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For a European option, the premium is the only cash flow until expiry (if the option is held unexercised throughout).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True,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Sellers' max gain = premium (True). Buyers pay the premium upfront — they do NOT post margin (False: their risk is fully prepaid in the premium). Sellers face unlimited loss potential and must post margin (True). For European options held to expiry, premium at inception + payoff at expiry are the only two cash flow events (True).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"Buyers have no margin requirement — their maximum loss is already fully paid in the premium."</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OPT.6 · Video 2 — Cash Flows and Margin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Match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Trade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Other party in an OTC options transaction</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Premium Payment Date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Date on which the holder decides to exercise or let the option lapse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Exercise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When cash or physical delivery obligations are completed</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Expiry Date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Date the option is agreed between the parties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Settlement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Typically T+1 — when premium flows from buyer to seller</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Counterparty</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Last day the option is valid for trading or exercise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Trade Date → date option is agreed; Premium Payment Date → T+1 premium flows; Exercise → holder decides to exercise or lapse; Expiry Date → last day valid; Settlement Date → delivery completed; Counterparty → other party OTC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Three operations milestones: premium settlement (T+1), exercise monitoring throughout life, and payoff or lapse confirmation at expiry. Each has different systems and workflows.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"Three operations milestones: premium settlement, exercise monitoring, payoff or lapse confirmation."</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OPT.7  |  Long Call and Short Call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OPT.7 · Video 1 — Long Call vs Short Call</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trader buys a call on Nifty at 19,000 strike paying ₹200 premium (lot size 50). At expiry, Nifty is at 19,350. What is the net P&amp;L on the position?</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+₹17,500 profit</w:t>
            </w:r>
          </w:p>
          <w:p>
            <w:pPr>
              <w:spacing w:after="60"/>
              <w:jc w:val="left"/>
            </w:pPr>
            <w:r>
              <w:rPr>
                <w:rFonts w:ascii="Calibri" w:cs="Calibri" w:eastAsia="Calibri" w:hAnsi="Calibri"/>
                <w:b w:val="false"/>
                <w:bCs w:val="false"/>
                <w:i w:val="false"/>
                <w:iCs w:val="false"/>
                <w:color w:val="1A1A1A"/>
                <w:sz w:val="18"/>
                <w:szCs w:val="18"/>
              </w:rPr>
              <w:t xml:space="preserve">B)  +₹7,500 profit</w:t>
            </w:r>
          </w:p>
          <w:p>
            <w:pPr>
              <w:spacing w:after="60"/>
              <w:jc w:val="left"/>
            </w:pPr>
            <w:r>
              <w:rPr>
                <w:rFonts w:ascii="Calibri" w:cs="Calibri" w:eastAsia="Calibri" w:hAnsi="Calibri"/>
                <w:b w:val="false"/>
                <w:bCs w:val="false"/>
                <w:i w:val="false"/>
                <w:iCs w:val="false"/>
                <w:color w:val="1A1A1A"/>
                <w:sz w:val="18"/>
                <w:szCs w:val="18"/>
              </w:rPr>
              <w:t xml:space="preserve">C)  –₹10,000 loss</w:t>
            </w:r>
          </w:p>
          <w:p>
            <w:pPr>
              <w:spacing w:after="0"/>
              <w:jc w:val="left"/>
            </w:pPr>
            <w:r>
              <w:rPr>
                <w:rFonts w:ascii="Calibri" w:cs="Calibri" w:eastAsia="Calibri" w:hAnsi="Calibri"/>
                <w:b w:val="false"/>
                <w:bCs w:val="false"/>
                <w:i w:val="false"/>
                <w:iCs w:val="false"/>
                <w:color w:val="1A1A1A"/>
                <w:sz w:val="18"/>
                <w:szCs w:val="18"/>
              </w:rPr>
              <w:t xml:space="preserve">D)  Breakeven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Payoff = (19,350 – 19,000) × 50 = ₹350 × 50 = ₹17,500. Premium cost = ₹200 × 50 = ₹10,000. Net P&amp;L = ₹17,500 – ₹10,000 = ₹7,500 profit. Nifty is above the breakeven (19,200) so the trade is profitable.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"Above the breakeven point, for every dollar CISCO rises, profit increases by one dollar."</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OPT.7 · Video 1 — Long Call vs Short Call</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COMPARE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COMPARE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long call and short call positions: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long call has theoretically unlimited profit potential as the underlying can rise without limit.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short call has a maximum profit equal to the premium received.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Both long call and short call have the same breakeven price.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Short call sellers are required to post margin with the clearing house.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True, True,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Long call profit is unlimited (True). Short call max gain is the premium (True). Both have the same breakeven (Strike + Premium) — one needs price above it, the other below (True). Short call sellers must post margin due to unlimited loss potential (True).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clearing house holds margin as protection against the catastrophic losses that short positions can generate."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OPT.7 · Video 2 — Call Payoff and P&amp;L</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COMPARE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COMPARE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short call writer has maximum ___[1]___ equal to the premium received and theoretically ___[2]___ loss potential. The breakeven for both long and short call is ___[3]___ + Premium. Above this level, the long call buyer ___[4]___ while the short call seller ___[5]___.</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gain   |   loss   |   exposure   |   delta</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unlimited   |   limited   |   zero   |   negative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strike   |   spot   |   forward   |   futures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profits   |   loses   |   breaks even   |   exercises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loses   |   profits   |   exercises   |   hedges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gain  |  [2] unlimited  |  [3] strike  |  [4] profits  |  [5] loses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Options are zero-sum between buyer and seller. Above the breakeven, every rupee of buyer profit is an equal rupee of seller loss. The short call writer's unlimited loss potential is the mirror image of the long call buyer's unlimited gain potential.</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"Options are zero-sum between buyer and seller."</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OPT.7 · Video 2 — Call Payoff and P&amp;L</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COMPARE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COMPARE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POSITION</w:t>
            </w:r>
          </w:p>
        </w:tc>
        <w:tc>
          <w:tcPr>
            <w:tcW w:type="dxa" w:w="1872"/>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MARKET VIEW</w:t>
            </w:r>
          </w:p>
        </w:tc>
        <w:tc>
          <w:tcPr>
            <w:tcW w:type="dxa" w:w="1872"/>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PREMIUM</w:t>
            </w:r>
          </w:p>
        </w:tc>
        <w:tc>
          <w:tcPr>
            <w:tcW w:type="dxa" w:w="1872"/>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MAX GAIN</w:t>
            </w:r>
          </w:p>
        </w:tc>
        <w:tc>
          <w:tcPr>
            <w:tcW w:type="dxa" w:w="1872"/>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MAX LOSS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Long Call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Bullish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Pay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Unlimited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Premium paid</w:t>
            </w:r>
          </w:p>
        </w:tc>
      </w:tr>
      <w:tr>
        <w:tc>
          <w:tcPr>
            <w:tcW w:type="dxa" w:w="1872"/>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Short Call</w:t>
            </w:r>
          </w:p>
        </w:tc>
        <w:tc>
          <w:tcPr>
            <w:tcW w:type="dxa" w:w="1872"/>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Bearish / Neutral</w:t>
            </w:r>
          </w:p>
        </w:tc>
        <w:tc>
          <w:tcPr>
            <w:tcW w:type="dxa" w:w="1872"/>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Receive</w:t>
            </w:r>
          </w:p>
        </w:tc>
        <w:tc>
          <w:tcPr>
            <w:tcW w:type="dxa" w:w="1872"/>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Premium received</w:t>
            </w:r>
          </w:p>
        </w:tc>
        <w:tc>
          <w:tcPr>
            <w:tcW w:type="dxa" w:w="1872"/>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Unlimited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Long Call: Bullish | Pay | Unlimited | Premium. Short Call: Bearish/Neutral | Receive | Premium | Unlimited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Long call: bullish, pay premium, unlimited gain, limited loss equal to premium. Short call: bearish or neutral, receive premium, limited gain equal to premium, unlimited loss. These are mirror images of each other.</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"Long call: bullish, pay premium, unlimited gain, limited loss. Short call: bearish, receive premium, limited gain, unlimited loss."</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OPT.8  |  Long Put and Short 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OPT.8 · Video 1 — Long Put vs Short Put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fund manager holds a ₹10 crore portfolio of Nifty stocks and buys Nifty put options at 19,500 strike as portfolio insurance. Nifty falls to 17,000 by expiry. Which statement CORRECTLY describes the outcome?</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Both the portfolio and put option lose value as the market fell</w:t>
            </w:r>
          </w:p>
          <w:p>
            <w:pPr>
              <w:spacing w:after="60"/>
              <w:jc w:val="left"/>
            </w:pPr>
            <w:r>
              <w:rPr>
                <w:rFonts w:ascii="Calibri" w:cs="Calibri" w:eastAsia="Calibri" w:hAnsi="Calibri"/>
                <w:b w:val="false"/>
                <w:bCs w:val="false"/>
                <w:i w:val="false"/>
                <w:iCs w:val="false"/>
                <w:color w:val="1A1A1A"/>
                <w:sz w:val="18"/>
                <w:szCs w:val="18"/>
              </w:rPr>
              <w:t xml:space="preserve">B)  The put option profits, partially offsetting the portfolio loss</w:t>
            </w:r>
          </w:p>
          <w:p>
            <w:pPr>
              <w:spacing w:after="60"/>
              <w:jc w:val="left"/>
            </w:pPr>
            <w:r>
              <w:rPr>
                <w:rFonts w:ascii="Calibri" w:cs="Calibri" w:eastAsia="Calibri" w:hAnsi="Calibri"/>
                <w:b w:val="false"/>
                <w:bCs w:val="false"/>
                <w:i w:val="false"/>
                <w:iCs w:val="false"/>
                <w:color w:val="1A1A1A"/>
                <w:sz w:val="18"/>
                <w:szCs w:val="18"/>
              </w:rPr>
              <w:t xml:space="preserve">C)  The put option expires worthless since Nifty fell from the strike</w:t>
            </w:r>
          </w:p>
          <w:p>
            <w:pPr>
              <w:spacing w:after="0"/>
              <w:jc w:val="left"/>
            </w:pPr>
            <w:r>
              <w:rPr>
                <w:rFonts w:ascii="Calibri" w:cs="Calibri" w:eastAsia="Calibri" w:hAnsi="Calibri"/>
                <w:b w:val="false"/>
                <w:bCs w:val="false"/>
                <w:i w:val="false"/>
                <w:iCs w:val="false"/>
                <w:color w:val="1A1A1A"/>
                <w:sz w:val="18"/>
                <w:szCs w:val="18"/>
              </w:rPr>
              <w:t xml:space="preserve">D)  The fund manager must sell the portfolio at 19,500 due to the put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put is ITM (17,000 &lt; 19,500), generating intrinsic payoff of 19,500 – 17,000 = 2,500 per unit × lot size. This payoff offsets the portfolio decline. This is the protective put or portfolio insurance strategy — the put pays when the portfolio falls.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"Protective put: the put pays out to offset the stock loss."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OPT.8 · Video 1 — Long Put vs Short Put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COMPARE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COMPARE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Match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Long 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Sell put and hold cash to buy stock if assigned — bullish income strategy</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Short Put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Buy put + hold underlying stock — creates a floor under portfolio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Protective 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Bearish strategy: right to sell at strike if market falls below</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Cash-Secured Put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Bullish or neutral strategy: obligation to buy stock at strike if price falls below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Long Put → bearish right to sell; Short Put → bullish obligation to buy; Protective Put → long stock + long put floor; Cash-Secured Put → sell put hold cash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Long put is bearish — profits as market falls. Short put is bullish — profits if market stays above strike. Protective put is a combined strategy creating a portfolio floor. Cash-secured put is an income strategy on stocks the writer wants to own.</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"Short put writer sells a put, holds cash to cover. If stock falls to strike, they buy the stock they wanted at lower effective cost."</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OPT.8 · Video 2 — Put Strategies and Payoffs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COMPARE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COMPARE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put option strategies: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long put profits when the underlying price falls below the strike minus premium paid (breakeven = strike – premium).</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short put seller's maximum gain equals the strike price minus the premium received.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protective put combines a long stock position with a long put to create a floor under portfolio value.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Short put writing has theoretically unlimited loss potential because stocks can fall below zero.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True, False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Long put breakeven is Strike – Premium (True). Short put max gain is ONLY the premium received — NOT strike minus premium (False). Protective put creates a floor (True). Short put loss is limited to Strike – Premium (stock cannot go below zero), NOT unlimited (False).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"Long put: bearish. Max loss = premium. Max gain limited by stock going to zero."</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OPT.8 · Video 2 — Put Strategies and Payoffs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COMPARE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COMPARE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protective put strategy combines ___[1]___ stock with a ___[2]___ put option. The ___[3]___ creates a floor: if the stock falls below the strike, the put generates payoff that ___[4]___ the stock loss. The maximum loss from the combined position is limited to the ___[5]___ paid.</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long   |   short   |   borrowed   |   leveraged</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long   |   short   |   naked   |   written</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put   |   call   |   forward   |   swap</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offsets   |   amplifies   |   ignores   |   doubles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premium   |   notional   |   strike   |   margin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long  |  [2] long  |  [3] put  |  [4] offsets  |  [5] premium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Protective put = long stock + long put. The put acts as insurance: if the stock falls, the put generates payoff that offsets the stock loss. The premium paid is the cost of this insurance and represents the maximum additional loss beyond the protection floor.</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"Protective put combines long stock position with a long put. The put pays out to offset stock losses."</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OPT.9  |  ITM, ATM and OTM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OPT.9 · Video 1 — Moneyness Classification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Nifty is trading at 19,500. Which of the following call options is in the money (ITM)?</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Strike 20,000</w:t>
            </w:r>
          </w:p>
          <w:p>
            <w:pPr>
              <w:spacing w:after="60"/>
              <w:jc w:val="left"/>
            </w:pPr>
            <w:r>
              <w:rPr>
                <w:rFonts w:ascii="Calibri" w:cs="Calibri" w:eastAsia="Calibri" w:hAnsi="Calibri"/>
                <w:b w:val="false"/>
                <w:bCs w:val="false"/>
                <w:i w:val="false"/>
                <w:iCs w:val="false"/>
                <w:color w:val="1A1A1A"/>
                <w:sz w:val="18"/>
                <w:szCs w:val="18"/>
              </w:rPr>
              <w:t xml:space="preserve">B)  Strike 19,500</w:t>
            </w:r>
          </w:p>
          <w:p>
            <w:pPr>
              <w:spacing w:after="60"/>
              <w:jc w:val="left"/>
            </w:pPr>
            <w:r>
              <w:rPr>
                <w:rFonts w:ascii="Calibri" w:cs="Calibri" w:eastAsia="Calibri" w:hAnsi="Calibri"/>
                <w:b w:val="false"/>
                <w:bCs w:val="false"/>
                <w:i w:val="false"/>
                <w:iCs w:val="false"/>
                <w:color w:val="1A1A1A"/>
                <w:sz w:val="18"/>
                <w:szCs w:val="18"/>
              </w:rPr>
              <w:t xml:space="preserve">C)  Strike 19,000</w:t>
            </w:r>
          </w:p>
          <w:p>
            <w:pPr>
              <w:spacing w:after="0"/>
              <w:jc w:val="left"/>
            </w:pPr>
            <w:r>
              <w:rPr>
                <w:rFonts w:ascii="Calibri" w:cs="Calibri" w:eastAsia="Calibri" w:hAnsi="Calibri"/>
                <w:b w:val="false"/>
                <w:bCs w:val="false"/>
                <w:i w:val="false"/>
                <w:iCs w:val="false"/>
                <w:color w:val="1A1A1A"/>
                <w:sz w:val="18"/>
                <w:szCs w:val="18"/>
              </w:rPr>
              <w:t xml:space="preserve">D)  Strike 21,000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A call is ITM when the market price exceeds the strike price. Strike 19,000 &lt; Market 19,500: exercising gives a ₹500 per unit profit. Strike 20,000 and 21,000 are OTM. Strike 19,500 = market price is ATM.</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"For call options: in the money means the market price exceeds the strike price — exercising gives immediate profit."</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OPT.9 · Video 1 — Moneyness Classification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CLASSIFY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CLASSIFY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SCENARIO (Strike | Market)</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CALL STATUS</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PUT 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Strike 90, Market 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Strike 100, Market 100</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Strike 110, Market 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Strike 120, Market 100</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90/100 → Call ITM, Put OTM; 100/100 → Call ATM, Put ATM; 110/100 → Call OTM, Put ITM; 120/100 → Call OTM (deep), Put ITM (deep)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Call ITM: market above strike. Put ITM: market below strike. The relationship flips between calls and puts. ATM occurs when market equals strike for both. Same market movement affects call and put status oppositely.</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 call ITM: market above strike. Put ITM: market below strike. The relationship flips."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OPT.9 · Video 2 — Moneyness and Exercise Decisions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CLASSIFY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CLASSIFY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option moneyness and exercise decisions: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An OTM call option at expiry has zero intrinsic value and a rational holder would let it lapse worthless.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An ATM option has the highest intrinsic value of all options at the same expiry.</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Automatic exercise provisions protect ITM option holders from accidentally letting valuable options lapse.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put option is in the money when the market price exceeds the strike price.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True, False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OTM options lapse worthless — correct (True). ATM has ZERO intrinsic value; deep ITM has the highest intrinsic value (False). Automatic exercise protects ITM holders at expiry (True). A put is ITM when market is BELOW the strike, not above (False).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"Automatic exercise: exchange exercises all ITM options at expiry automatically."</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OPT.9 · Video 2 — Moneyness and Exercise Decisions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CLASSIFY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CLASSIFY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Option ___[1]___ describes the relationship between market price and strike price. A call is ITM when market price is ___[2]___ than the strike. A put is ITM when market price is ___[3]___ than the strike. The ___[4]___ option has the maximum time value, as it sits at the knife-edge between profit and loss.</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moneyness   |   delta   |   vega   |   theta</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higher   |   lower   |   equal   |   unrelated</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lower   |   higher   |   equal   |   unrelated</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ATM   |   ITM   |   OTM   |   deep OTM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moneyness  |  [2] higher  |  [3] lower  |  [4] ATM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Moneyness is the term for the price-to-strike relationship. Call ITM when market &gt; strike (higher). Put ITM when market &lt; strike (lower). ATM options have the maximum time value because they sit exactly at the exercise boundary — maximum uncertainty about final outcome.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"ATM options have the maximum time value. ITM only options have intrinsic value."</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OPT.10  |  Pros and Cons of Options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OPT.10 · Video 1 — Advantages and Disadvantages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trader buys an OTM call option. The stock moves slightly against them and they hold for 3 weeks without exercising. Even though the stock then returns exactly to its original price, the option has lost significant value. Which option characteristic BEST explains this loss?</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Strike price adjustment by the exchange</w:t>
            </w:r>
          </w:p>
          <w:p>
            <w:pPr>
              <w:spacing w:after="60"/>
              <w:jc w:val="left"/>
            </w:pPr>
            <w:r>
              <w:rPr>
                <w:rFonts w:ascii="Calibri" w:cs="Calibri" w:eastAsia="Calibri" w:hAnsi="Calibri"/>
                <w:b w:val="false"/>
                <w:bCs w:val="false"/>
                <w:i w:val="false"/>
                <w:iCs w:val="false"/>
                <w:color w:val="1A1A1A"/>
                <w:sz w:val="18"/>
                <w:szCs w:val="18"/>
              </w:rPr>
              <w:t xml:space="preserve">B)  Premium bid-ask spread widening in the market</w:t>
            </w:r>
          </w:p>
          <w:p>
            <w:pPr>
              <w:spacing w:after="60"/>
              <w:jc w:val="left"/>
            </w:pPr>
            <w:r>
              <w:rPr>
                <w:rFonts w:ascii="Calibri" w:cs="Calibri" w:eastAsia="Calibri" w:hAnsi="Calibri"/>
                <w:b w:val="false"/>
                <w:bCs w:val="false"/>
                <w:i w:val="false"/>
                <w:iCs w:val="false"/>
                <w:color w:val="1A1A1A"/>
                <w:sz w:val="18"/>
                <w:szCs w:val="18"/>
              </w:rPr>
              <w:t xml:space="preserve">C)  Time decay (theta) eroding the time value component of the premium</w:t>
            </w:r>
          </w:p>
          <w:p>
            <w:pPr>
              <w:spacing w:after="0"/>
              <w:jc w:val="left"/>
            </w:pPr>
            <w:r>
              <w:rPr>
                <w:rFonts w:ascii="Calibri" w:cs="Calibri" w:eastAsia="Calibri" w:hAnsi="Calibri"/>
                <w:b w:val="false"/>
                <w:bCs w:val="false"/>
                <w:i w:val="false"/>
                <w:iCs w:val="false"/>
                <w:color w:val="1A1A1A"/>
                <w:sz w:val="18"/>
                <w:szCs w:val="18"/>
              </w:rPr>
              <w:t xml:space="preserve">D)  Implied volatility increasing after the purchase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Time decay erodes time value daily regardless of price movement. An OTM option returning to the same price after 3 weeks still has less time remaining — and therefore less time value. The theta decay is a structural feature of option buying, not a market anomaly.</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"Time decay is the option buyer's silent enemy. Every day that passes, the time value erodes."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OPT.10 · Video 1 — Advantages and Disadvantages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Match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Leverage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Advantage — control large exposure with a small premium outlay</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Time Decay</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Disadvantage — premium erodes daily, hurting option buyers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Limited Risk (buyer)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Advantage — buyer cannot lose more than the premium paid</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Unlimited Loss (call seller)</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Disadvantage — call writers face theoretically catastrophic losses on naked positions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Wide Bid-Ask Spreads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Disadvantage — transaction costs high relative to premium, especially OTM</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Portfolio Hedging</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Advantage — protect portfolio without selling the underlying asset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Leverage → control large exposure; Time Decay → premium erodes; Limited Risk → buyer capped at premium; Unlimited Loss → naked call catastrophic; Wide Spreads → high transaction costs; Portfolio Hedging → protect without selling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Options are powerful and precise tools that must be used correctly. Each characteristic has a specific operational impact. Leverage amplifies returns. Time decay works against buyers systematically. The unlimited loss risk for call sellers is the primary reason professional option writing requires margin and infrastructure.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"Options are powerful and precise tools that must be used correctly."</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OPT.10 · Video 2 — Options Risk and Reward</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options advantages and disadvantages: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Option sellers statistically win more frequently than option buyers because most options expire out of the money.</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Despite winning more often, option sellers can still generate catastrophic losses from occasional large market moves.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Leverage in options amplifies gains only — the maximum loss for all option positions is always limited to the premium.</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Options are available on all publicly listed stocks on NSE without restriction.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True, False, False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Most options expire OTM so sellers win more often (True). But sellers face tail risk — occasional large moves destroy accumulated gains (True). Leverage amplifies BOTH gains and losses for option SELLERS, not just gains (False — sellers face unlimited loss). NSE options are only available on a subset of approved stocks (False).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"Option writing generates frequent small gains but faces periodic large losses."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OPT.10 · Video 2 — Options Risk and Reward</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Options provide ___[1]___ allowing investors to control a large position with a small premium outlay. For option ___[2]___, the maximum loss is limited to the premium paid. However, for option ___[3]___ who write naked calls, losses are theoretically ___[4]___. Additionally, time ___[5]___ erodes option value as expiry approaches, working against buyers.</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leverage   |   margin   |   delta   |   vega</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buyers   |   sellers   |   writers   |   issuers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sellers   |   buyers   |   holders   |   issuers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unlimited   |   zero   |   limited   |   fixed</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decay   |   value   |   premium   |   spread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leverage  |  [2] buyers  |  [3] sellers  |  [4] unlimited  |  [5] decay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Leverage multiplies return on capital — but amplifies losses equally for sellers. Buyers' max loss is fixed at premium. Sellers of naked calls face unlimited theoretical loss. Theta decay systematically erodes buyer positions even in flat or neutral markets.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"Leverage multiplies return on capital — but amplifies losses equally."</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OPT.11  |  Option Chain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OPT.11 · Video 1 — Reading the Option Chain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An option chain shows Nifty 50 with 45,000 contracts of put open interest at the 19,000 strike and 35,000 contracts of call open interest at the 20,000 strike. What does this MOST LIKELY indicate?</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The market expects Nifty to stay between 19,000 and 20,000 until expiry</w:t>
            </w:r>
          </w:p>
          <w:p>
            <w:pPr>
              <w:spacing w:after="60"/>
              <w:jc w:val="left"/>
            </w:pPr>
            <w:r>
              <w:rPr>
                <w:rFonts w:ascii="Calibri" w:cs="Calibri" w:eastAsia="Calibri" w:hAnsi="Calibri"/>
                <w:b w:val="false"/>
                <w:bCs w:val="false"/>
                <w:i w:val="false"/>
                <w:iCs w:val="false"/>
                <w:color w:val="1A1A1A"/>
                <w:sz w:val="18"/>
                <w:szCs w:val="18"/>
              </w:rPr>
              <w:t xml:space="preserve">B)  Most traders believe Nifty will go above 20,000 by expiry</w:t>
            </w:r>
          </w:p>
          <w:p>
            <w:pPr>
              <w:spacing w:after="60"/>
              <w:jc w:val="left"/>
            </w:pPr>
            <w:r>
              <w:rPr>
                <w:rFonts w:ascii="Calibri" w:cs="Calibri" w:eastAsia="Calibri" w:hAnsi="Calibri"/>
                <w:b w:val="false"/>
                <w:bCs w:val="false"/>
                <w:i w:val="false"/>
                <w:iCs w:val="false"/>
                <w:color w:val="1A1A1A"/>
                <w:sz w:val="18"/>
                <w:szCs w:val="18"/>
              </w:rPr>
              <w:t xml:space="preserve">C)  The Put-Call Ratio is less than 1, indicating strongly bullish sentiment</w:t>
            </w:r>
          </w:p>
          <w:p>
            <w:pPr>
              <w:spacing w:after="0"/>
              <w:jc w:val="left"/>
            </w:pPr>
            <w:r>
              <w:rPr>
                <w:rFonts w:ascii="Calibri" w:cs="Calibri" w:eastAsia="Calibri" w:hAnsi="Calibri"/>
                <w:b w:val="false"/>
                <w:bCs w:val="false"/>
                <w:i w:val="false"/>
                <w:iCs w:val="false"/>
                <w:color w:val="1A1A1A"/>
                <w:sz w:val="18"/>
                <w:szCs w:val="18"/>
              </w:rPr>
              <w:t xml:space="preserve">D)  There is more open interest in calls than puts at these levels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Heavy put OI at 19,000 signals a support or hedge level — many participants are protecting against a fall to that level. Heavy call OI at 20,000 signals a resistance ceiling. Together they define the market's expected range. PCR at these strikes is 45,000/35,000 &gt; 1 (bearish lean), not &lt; 1.</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"High OI at a put strike suggests large institutional hedging — a floor. High OI at a call strike suggests a resistance ceiling."</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OPT.11 · Video 1 — Reading the Option Chain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INTERPRET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INTERPRET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 CHAIN ELEMENT</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WHAT IT SHOWS</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OPERATIONS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Open Interest (OI)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Total open contracts at that strike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Monitor for exercise risk at expiry</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Implied Volatility (IV)</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Market's expected future volatility at that strike</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Mark-to-market option book positions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Bid-Ask Spread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Trading cost range for that option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Measure market liquidity for positions</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Put-Call Ratio (PCR)</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Sentiment: &gt;1 bearish; &lt;1 bullish</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Assess market positioning direction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Strike Centre Column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All available exercise prices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Determine ITM/OTM status for book positions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OI → total open contracts/exercise risk; IV → expected volatility/MTM; Bid-Ask → cost range/liquidity; PCR → sentiment/positioning; Strike Column → exercise prices/ITM-OTM status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An option chain is more than a price list — it is a window into collective market positioning. Each element serves a specific analytical and operations function. IV across strikes reveals volatility skew. OI concentration reveals key market levels.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"An option chain is more than a price list — it is a window into collective market positioning."</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OPT.11 · Video 2 — Option Chain Analytics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INTERPRET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INTERPRET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option chain interpretation: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Put-Call Ratio above 1 indicates more put options than call options are outstanding, generally interpreted as bearish sentiment.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Implied volatility is typically the same for all strikes in an option chain (flat volatility surface).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strike closest to the current market price (ATM) generally has the highest open interest and tightest bid-ask spread.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Max pain theory suggests expiry price tends toward where most option buyers profit maximally.</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True, False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PCR &gt; 1 = more puts = bearish (True). IV varies across strikes creating volatility skew — OTM puts typically have higher IV than OTM calls (False). ATM strike is most actively traded — highest OI and tightest spread (True). Max pain is where option SELLERS profit most — where most options expire worthless (False: not where buyers profit).</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"Max pain: the market price at expiry tends to gravitate toward the strike where option sellers maximise their gains."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OPT.11 · Video 2 — Option Chain Analytics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INTERPRET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INTERPRET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In an option chain, ___[1]___ skew refers to the phenomenon where OTM ___[2]___ have higher implied volatility than OTM ___[3]___. This reflects the market's collective judgment that ___[4]___ risk is more dangerous than ___[5]___ risk and therefore commands higher premium.</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volatility   |   price   |   time   |   delta</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puts   |   calls   |   forwards   |   straddles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calls   |   puts   |   spreads   |   straddles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downside   |   upside   |   credit   |   liquidity</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upside   |   downside   |   credit   |   market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volatility  |  [2] puts  |  [3] calls  |  [4] downside  |  [5] upside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Volatility skew describes the pattern where OTM puts have higher IV than OTM calls. This reflects market participants paying more for downside protection (fear of crashes) than for upside speculation. The skew is a persistent feature of equity option markets globally.</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"OTM puts have higher implied volatility — reflecting that investors pay more for downside protection than upside speculation."</w:t>
            </w:r>
          </w:p>
        </w:tc>
      </w:tr>
    </w:tbl>
    <w:p>
      <w:pPr>
        <w:spacing w:after="80"/>
      </w:pPr>
      <w:r>
        <w:t xml:space="preserve"/>
      </w:r>
    </w:p>
    <w:p>
      <w:pPr>
        <w:spacing w:after="160"/>
      </w:pPr>
      <w:r>
        <w:rPr>
          <w:rFonts w:ascii="Calibri" w:cs="Calibri" w:eastAsia="Calibri" w:hAnsi="Calibri"/>
          <w:color w:val="DDDDDD"/>
          <w:sz w:val="14"/>
          <w:szCs w:val="14"/>
        </w:rPr>
        <w:t xml:space="preser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2026-06-04T12:04:36.355Z</dcterms:created>
  <dcterms:modified xsi:type="dcterms:W3CDTF">2026-06-04T12:04:36.355Z</dcterms:modified>
</cp:coreProperties>
</file>

<file path=docProps/custom.xml><?xml version="1.0" encoding="utf-8"?>
<Properties xmlns="http://schemas.openxmlformats.org/officeDocument/2006/custom-properties" xmlns:vt="http://schemas.openxmlformats.org/officeDocument/2006/docPropsVTypes"/>
</file>