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Subject:</w:t>
      </w:r>
      <w:r>
        <w:t xml:space="preserve"> </w:t>
      </w:r>
      <w:r>
        <w:t xml:space="preserve">4.9 stars, 162 reviews, and still losing cases to worse lawyers</w:t>
      </w:r>
    </w:p>
    <w:p>
      <w:r>
        <w:pict>
          <v:rect style="width:0;height:1.5pt" o:hralign="center" o:hrstd="t" o:hr="t"/>
        </w:pict>
      </w:r>
    </w:p>
    <w:p>
      <w:pPr>
        <w:pStyle w:val="FirstParagraph"/>
      </w:pPr>
      <w:r>
        <w:t xml:space="preserve">Hi there,</w:t>
      </w:r>
    </w:p>
    <w:p>
      <w:pPr>
        <w:pStyle w:val="BodyText"/>
      </w:pPr>
      <w:r>
        <w:t xml:space="preserve">You have a 4.9-star rating with 162 reviews. That puts you in the top 1% of injury firms in Georgia for client satisfaction.</w:t>
      </w:r>
    </w:p>
    <w:p>
      <w:pPr>
        <w:pStyle w:val="BodyText"/>
      </w:pPr>
      <w:r>
        <w:t xml:space="preserve">But here’s the problem: none of that matters if people can’t find you.</w:t>
      </w:r>
    </w:p>
    <w:p>
      <w:pPr>
        <w:pStyle w:val="BodyText"/>
      </w:pPr>
      <w:r>
        <w:t xml:space="preserve">When someone asks ChatGPT or Google AI</w:t>
      </w:r>
      <w:r>
        <w:t xml:space="preserve"> </w:t>
      </w:r>
      <w:r>
        <w:t xml:space="preserve">“best car accident lawyer near Carrollton GA,”</w:t>
      </w:r>
      <w:r>
        <w:t xml:space="preserve"> </w:t>
      </w:r>
      <w:r>
        <w:t xml:space="preserve">your firm doesn’t show up. No structured data, no AI discoverability, no case-type pages ranking for the searches your clients are actually making.</w:t>
      </w:r>
    </w:p>
    <w:p>
      <w:pPr>
        <w:pStyle w:val="BodyText"/>
      </w:pPr>
      <w:r>
        <w:t xml:space="preserve">That means lawyers with worse reviews and worse outcomes are getting the calls that should be going to you.</w:t>
      </w:r>
    </w:p>
    <w:p>
      <w:pPr>
        <w:pStyle w:val="BodyText"/>
      </w:pPr>
      <w:r>
        <w:rPr>
          <w:b/>
          <w:bCs/>
        </w:rPr>
        <w:t xml:space="preserve">We ran a quick analysis on your firm. Here’s what stood out:</w:t>
      </w:r>
    </w:p>
    <w:p>
      <w:pPr>
        <w:pStyle w:val="Compact"/>
        <w:numPr>
          <w:ilvl w:val="0"/>
          <w:numId w:val="1001"/>
        </w:numPr>
      </w:pPr>
      <w:r>
        <w:rPr>
          <w:b/>
          <w:bCs/>
        </w:rPr>
        <w:t xml:space="preserve">AI Visibility: 15/100</w:t>
      </w:r>
      <w:r>
        <w:t xml:space="preserve"> </w:t>
      </w:r>
      <w:r>
        <w:t xml:space="preserve">— No AI discoverability file, no structured FAQ data. AI search engines have zero way to learn about your firm or recommend you for specific case types</w:t>
      </w:r>
    </w:p>
    <w:p>
      <w:pPr>
        <w:pStyle w:val="Compact"/>
        <w:numPr>
          <w:ilvl w:val="0"/>
          <w:numId w:val="1001"/>
        </w:numPr>
      </w:pPr>
      <w:r>
        <w:rPr>
          <w:b/>
          <w:bCs/>
        </w:rPr>
        <w:t xml:space="preserve">Local SEO: 35/100</w:t>
      </w:r>
      <w:r>
        <w:t xml:space="preserve"> </w:t>
      </w:r>
      <w:r>
        <w:t xml:space="preserve">— No Avvo profile, no Martindale-Hubbell rating, no Super Lawyers presence. These are the trust signals that both Google and potential clients use to compare firms</w:t>
      </w:r>
    </w:p>
    <w:p>
      <w:pPr>
        <w:pStyle w:val="Compact"/>
        <w:numPr>
          <w:ilvl w:val="0"/>
          <w:numId w:val="1001"/>
        </w:numPr>
      </w:pPr>
      <w:r>
        <w:rPr>
          <w:b/>
          <w:bCs/>
        </w:rPr>
        <w:t xml:space="preserve">Content: 40/100</w:t>
      </w:r>
      <w:r>
        <w:t xml:space="preserve"> </w:t>
      </w:r>
      <w:r>
        <w:t xml:space="preserve">— Specialization coverage is generic. No dedicated pages for</w:t>
      </w:r>
      <w:r>
        <w:t xml:space="preserve"> </w:t>
      </w:r>
      <w:r>
        <w:t xml:space="preserve">“car accident lawyer Carrollton GA”</w:t>
      </w:r>
      <w:r>
        <w:t xml:space="preserve"> </w:t>
      </w:r>
      <w:r>
        <w:t xml:space="preserve">or</w:t>
      </w:r>
      <w:r>
        <w:t xml:space="preserve"> </w:t>
      </w:r>
      <w:r>
        <w:t xml:space="preserve">“truck accident attorney west Georgia.”</w:t>
      </w:r>
      <w:r>
        <w:t xml:space="preserve"> </w:t>
      </w:r>
      <w:r>
        <w:t xml:space="preserve">These are the exact searches your future clients are making</w:t>
      </w:r>
    </w:p>
    <w:p>
      <w:pPr>
        <w:pStyle w:val="Compact"/>
        <w:numPr>
          <w:ilvl w:val="0"/>
          <w:numId w:val="1001"/>
        </w:numPr>
      </w:pPr>
      <w:r>
        <w:rPr>
          <w:b/>
          <w:bCs/>
        </w:rPr>
        <w:t xml:space="preserve">Technical: 45/100</w:t>
      </w:r>
      <w:r>
        <w:t xml:space="preserve"> </w:t>
      </w:r>
      <w:r>
        <w:t xml:space="preserve">— No schema markup for legal services. Search engines can’t tell what you do, where you do it, or what case types you handle</w:t>
      </w:r>
    </w:p>
    <w:p>
      <w:pPr>
        <w:pStyle w:val="Compact"/>
        <w:numPr>
          <w:ilvl w:val="0"/>
          <w:numId w:val="1001"/>
        </w:numPr>
      </w:pPr>
      <w:r>
        <w:rPr>
          <w:b/>
          <w:bCs/>
        </w:rPr>
        <w:t xml:space="preserve">Reviews: 78/100</w:t>
      </w:r>
      <w:r>
        <w:t xml:space="preserve"> </w:t>
      </w:r>
      <w:r>
        <w:t xml:space="preserve">— This is your biggest strength. 4.9 stars with 162 reviews is exceptional. But there’s no review showcase on your site and no structured review markup showing that rating in search results</w:t>
      </w:r>
    </w:p>
    <w:p>
      <w:pPr>
        <w:pStyle w:val="Compact"/>
        <w:numPr>
          <w:ilvl w:val="0"/>
          <w:numId w:val="1001"/>
        </w:numPr>
      </w:pPr>
      <w:r>
        <w:rPr>
          <w:b/>
          <w:bCs/>
        </w:rPr>
        <w:t xml:space="preserve">Google Business Profile: 75/100</w:t>
      </w:r>
      <w:r>
        <w:t xml:space="preserve"> </w:t>
      </w:r>
      <w:r>
        <w:t xml:space="preserve">— Strong rating, but website address doesn’t match Google’s verified location. This inconsistency hurts local rankings</w:t>
      </w:r>
    </w:p>
    <w:p>
      <w:pPr>
        <w:pStyle w:val="FirstParagraph"/>
      </w:pPr>
      <w:r>
        <w:rPr>
          <w:b/>
          <w:bCs/>
        </w:rPr>
        <w:t xml:space="preserve">Your reputation is strong. Your digital infrastructure isn’t keeping up with it.</w:t>
      </w:r>
    </w:p>
    <w:p>
      <w:pPr>
        <w:pStyle w:val="BodyText"/>
      </w:pPr>
      <w:r>
        <w:rPr>
          <w:b/>
          <w:bCs/>
        </w:rPr>
        <w:t xml:space="preserve">Here’s what we do at PracticeRank:</w:t>
      </w:r>
    </w:p>
    <w:p>
      <w:pPr>
        <w:pStyle w:val="BodyText"/>
      </w:pPr>
      <w:r>
        <w:t xml:space="preserve">We fix all of this up front, then keep it performing long term. Search rankings and AI recommendations aren’t something you set once and forget. They decay without ongoing attention.</w:t>
      </w:r>
    </w:p>
    <w:p>
      <w:pPr>
        <w:pStyle w:val="BodyText"/>
      </w:pPr>
      <w:r>
        <w:rPr>
          <w:b/>
          <w:bCs/>
        </w:rPr>
        <w:t xml:space="preserve">How we support you long term:</w:t>
      </w:r>
    </w:p>
    <w:p>
      <w:pPr>
        <w:pStyle w:val="Compact"/>
        <w:numPr>
          <w:ilvl w:val="0"/>
          <w:numId w:val="1002"/>
        </w:numPr>
      </w:pPr>
      <w:r>
        <w:rPr>
          <w:b/>
          <w:bCs/>
        </w:rPr>
        <w:t xml:space="preserve">Monthly AI file updates.</w:t>
      </w:r>
      <w:r>
        <w:t xml:space="preserve"> </w:t>
      </w:r>
      <w:r>
        <w:t xml:space="preserve">The files that tell ChatGPT, Gemini, and Perplexity about your firm need to reflect every new case type, big verdict, attorney hire, or service area expansion. We keep them current so AI platforms always have the right information to recommend you.</w:t>
      </w:r>
    </w:p>
    <w:p>
      <w:pPr>
        <w:pStyle w:val="Compact"/>
        <w:numPr>
          <w:ilvl w:val="0"/>
          <w:numId w:val="1002"/>
        </w:numPr>
      </w:pPr>
      <w:r>
        <w:rPr>
          <w:b/>
          <w:bCs/>
        </w:rPr>
        <w:t xml:space="preserve">Fresh content every month.</w:t>
      </w:r>
      <w:r>
        <w:t xml:space="preserve"> </w:t>
      </w:r>
      <w:r>
        <w:t xml:space="preserve">Google pushes down pages that haven’t been updated in 6+ months. We publish new, search-optimized content targeting the specific case types and locations where injury clients are searching, like</w:t>
      </w:r>
      <w:r>
        <w:t xml:space="preserve"> </w:t>
      </w:r>
      <w:r>
        <w:t xml:space="preserve">“truck accident attorney west Georgia”</w:t>
      </w:r>
      <w:r>
        <w:t xml:space="preserve"> </w:t>
      </w:r>
      <w:r>
        <w:t xml:space="preserve">or</w:t>
      </w:r>
      <w:r>
        <w:t xml:space="preserve"> </w:t>
      </w:r>
      <w:r>
        <w:t xml:space="preserve">“wrongful death lawyer Carroll County.”</w:t>
      </w:r>
    </w:p>
    <w:p>
      <w:pPr>
        <w:pStyle w:val="Compact"/>
        <w:numPr>
          <w:ilvl w:val="0"/>
          <w:numId w:val="1002"/>
        </w:numPr>
      </w:pPr>
      <w:r>
        <w:rPr>
          <w:b/>
          <w:bCs/>
        </w:rPr>
        <w:t xml:space="preserve">Ongoing competitor monitoring.</w:t>
      </w:r>
      <w:r>
        <w:t xml:space="preserve"> </w:t>
      </w:r>
      <w:r>
        <w:t xml:space="preserve">Right now nobody in your market is optimized for AI search. That won’t last. We keep you ahead by continuously updating your structured data and content so you hold the position once you take it.</w:t>
      </w:r>
    </w:p>
    <w:p>
      <w:pPr>
        <w:pStyle w:val="Compact"/>
        <w:numPr>
          <w:ilvl w:val="0"/>
          <w:numId w:val="1002"/>
        </w:numPr>
      </w:pPr>
      <w:r>
        <w:rPr>
          <w:b/>
          <w:bCs/>
        </w:rPr>
        <w:t xml:space="preserve">Continuous schema and structured data tuning.</w:t>
      </w:r>
      <w:r>
        <w:t xml:space="preserve"> </w:t>
      </w:r>
      <w:r>
        <w:t xml:space="preserve">New reviews, new case types, and team changes all need to show up in your site’s structured data. We handle that so search engines and AI platforms always work from accurate, up-to-date information.</w:t>
      </w:r>
    </w:p>
    <w:p>
      <w:pPr>
        <w:pStyle w:val="Compact"/>
        <w:numPr>
          <w:ilvl w:val="0"/>
          <w:numId w:val="1002"/>
        </w:numPr>
      </w:pPr>
      <w:r>
        <w:rPr>
          <w:b/>
          <w:bCs/>
        </w:rPr>
        <w:t xml:space="preserve">Legal directory management.</w:t>
      </w:r>
      <w:r>
        <w:t xml:space="preserve"> </w:t>
      </w:r>
      <w:r>
        <w:t xml:space="preserve">Avvo, Martindale-Hubbell, Super Lawyers, and other directories need active attention. Profiles go stale, listings get claimed by competitors, and new directories emerge. We keep all of these current and consistent.</w:t>
      </w:r>
    </w:p>
    <w:p>
      <w:pPr>
        <w:pStyle w:val="FirstParagraph"/>
      </w:pPr>
      <w:r>
        <w:rPr>
          <w:b/>
          <w:bCs/>
        </w:rPr>
        <w:t xml:space="preserve">Each month you get:</w:t>
      </w:r>
    </w:p>
    <w:p>
      <w:pPr>
        <w:pStyle w:val="Compact"/>
        <w:numPr>
          <w:ilvl w:val="0"/>
          <w:numId w:val="1003"/>
        </w:numPr>
      </w:pPr>
      <w:r>
        <w:t xml:space="preserve">Updated AI discoverability files reflecting new case results, attorneys, and services</w:t>
      </w:r>
    </w:p>
    <w:p>
      <w:pPr>
        <w:pStyle w:val="Compact"/>
        <w:numPr>
          <w:ilvl w:val="0"/>
          <w:numId w:val="1003"/>
        </w:numPr>
      </w:pPr>
      <w:r>
        <w:t xml:space="preserve">Fresh, search-optimized content targeting your highest value injury case types</w:t>
      </w:r>
    </w:p>
    <w:p>
      <w:pPr>
        <w:pStyle w:val="Compact"/>
        <w:numPr>
          <w:ilvl w:val="0"/>
          <w:numId w:val="1003"/>
        </w:numPr>
      </w:pPr>
      <w:r>
        <w:t xml:space="preserve">Review showcase updates and structured markup so your 4.9 stars appear in every search result</w:t>
      </w:r>
    </w:p>
    <w:p>
      <w:pPr>
        <w:pStyle w:val="Compact"/>
        <w:numPr>
          <w:ilvl w:val="0"/>
          <w:numId w:val="1003"/>
        </w:numPr>
      </w:pPr>
      <w:r>
        <w:t xml:space="preserve">Legal directory monitoring and profile optimization</w:t>
      </w:r>
    </w:p>
    <w:p>
      <w:pPr>
        <w:pStyle w:val="Compact"/>
        <w:numPr>
          <w:ilvl w:val="0"/>
          <w:numId w:val="1003"/>
        </w:numPr>
      </w:pPr>
      <w:r>
        <w:t xml:space="preserve">Competitor tracking with a monthly performance report showing exactly where you stand</w:t>
      </w:r>
    </w:p>
    <w:p>
      <w:pPr>
        <w:pStyle w:val="FirstParagraph"/>
      </w:pPr>
      <w:r>
        <w:t xml:space="preserve">I’d love to jump on a quick 15-minute call to walk through these findings and show you how we’d tackle each one. No commitment, just a straightforward conversation.</w:t>
      </w:r>
    </w:p>
    <w:p>
      <w:pPr>
        <w:pStyle w:val="BodyText"/>
      </w:pPr>
      <w:r>
        <w:t xml:space="preserve">What does your calendar look like this week?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2026-06-10T02:15:47Z</dcterms:created>
  <dcterms:modified xsi:type="dcterms:W3CDTF">2026-06-10T02:15:47Z</dcterms:modified>
</cp:coreProperties>
</file>

<file path=docProps/custom.xml><?xml version="1.0" encoding="utf-8"?>
<Properties xmlns="http://schemas.openxmlformats.org/officeDocument/2006/custom-properties" xmlns:vt="http://schemas.openxmlformats.org/officeDocument/2006/docPropsVTypes"/>
</file>